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BCC" w:rsidRDefault="00017BCC" w:rsidP="00017BCC">
      <w:pPr>
        <w:rPr>
          <w:rFonts w:ascii="Times New Roman" w:hAnsi="Times New Roman" w:cs="Times New Roman"/>
          <w:sz w:val="20"/>
          <w:szCs w:val="20"/>
        </w:rPr>
      </w:pPr>
      <w:r>
        <w:rPr>
          <w:rFonts w:ascii="Times New Roman" w:hAnsi="Times New Roman" w:cs="Times New Roman"/>
          <w:sz w:val="20"/>
          <w:szCs w:val="20"/>
        </w:rPr>
        <w:t>UE 10 Revêtement cutané</w:t>
      </w:r>
    </w:p>
    <w:p w:rsidR="00017BCC" w:rsidRDefault="00AB2313" w:rsidP="00017BCC">
      <w:pPr>
        <w:rPr>
          <w:rFonts w:ascii="Times New Roman" w:hAnsi="Times New Roman" w:cs="Times New Roman"/>
          <w:sz w:val="20"/>
          <w:szCs w:val="20"/>
        </w:rPr>
      </w:pPr>
      <w:r>
        <w:rPr>
          <w:rFonts w:ascii="Times New Roman" w:hAnsi="Times New Roman" w:cs="Times New Roman"/>
          <w:sz w:val="20"/>
          <w:szCs w:val="20"/>
        </w:rPr>
        <w:t xml:space="preserve">Le </w:t>
      </w:r>
      <w:r w:rsidR="00017BCC">
        <w:rPr>
          <w:rFonts w:ascii="Times New Roman" w:hAnsi="Times New Roman" w:cs="Times New Roman"/>
          <w:sz w:val="20"/>
          <w:szCs w:val="20"/>
        </w:rPr>
        <w:t>08/04/2014  13h30-16h30</w:t>
      </w:r>
    </w:p>
    <w:p w:rsidR="00017BCC" w:rsidRDefault="00017BCC" w:rsidP="00017BCC">
      <w:pPr>
        <w:rPr>
          <w:rFonts w:ascii="Times New Roman" w:hAnsi="Times New Roman" w:cs="Times New Roman"/>
          <w:sz w:val="20"/>
          <w:szCs w:val="20"/>
        </w:rPr>
      </w:pPr>
      <w:r>
        <w:rPr>
          <w:rFonts w:ascii="Times New Roman" w:hAnsi="Times New Roman" w:cs="Times New Roman"/>
          <w:sz w:val="20"/>
          <w:szCs w:val="20"/>
        </w:rPr>
        <w:t>RT : Aurélie Kitondo</w:t>
      </w:r>
    </w:p>
    <w:p w:rsidR="00017BCC" w:rsidRDefault="00017BCC" w:rsidP="00017BCC">
      <w:pPr>
        <w:rPr>
          <w:rFonts w:ascii="Times New Roman" w:hAnsi="Times New Roman" w:cs="Times New Roman"/>
          <w:sz w:val="20"/>
          <w:szCs w:val="20"/>
        </w:rPr>
      </w:pPr>
      <w:r>
        <w:rPr>
          <w:rFonts w:ascii="Times New Roman" w:hAnsi="Times New Roman" w:cs="Times New Roman"/>
          <w:sz w:val="20"/>
          <w:szCs w:val="20"/>
        </w:rPr>
        <w:t>RL : Zoé Ejlalmanesh</w:t>
      </w: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B01671" w:rsidP="00017BCC">
      <w:pPr>
        <w:jc w:val="center"/>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0;margin-top:3.85pt;width:501.95pt;height:113.9pt;z-index:251660288;mso-position-horizontal:center;mso-width-relative:margin;mso-height-relative:margin">
            <v:textbox style="mso-next-textbox:#_x0000_s1026">
              <w:txbxContent>
                <w:p w:rsidR="00A54025" w:rsidRDefault="00A54025" w:rsidP="00017BCC">
                  <w:pPr>
                    <w:jc w:val="center"/>
                    <w:rPr>
                      <w:rFonts w:ascii="Times New Roman" w:hAnsi="Times New Roman" w:cs="Times New Roman"/>
                      <w:b/>
                      <w:sz w:val="40"/>
                      <w:szCs w:val="40"/>
                    </w:rPr>
                  </w:pPr>
                  <w:r>
                    <w:rPr>
                      <w:rFonts w:ascii="Times New Roman" w:hAnsi="Times New Roman" w:cs="Times New Roman"/>
                      <w:b/>
                      <w:sz w:val="40"/>
                      <w:szCs w:val="40"/>
                    </w:rPr>
                    <w:t>COURS n°2</w:t>
                  </w:r>
                </w:p>
                <w:p w:rsidR="00A54025" w:rsidRPr="00017BCC" w:rsidRDefault="00A54025" w:rsidP="00017BCC">
                  <w:pPr>
                    <w:jc w:val="center"/>
                    <w:rPr>
                      <w:rFonts w:ascii="Times New Roman" w:hAnsi="Times New Roman" w:cs="Times New Roman"/>
                      <w:b/>
                      <w:sz w:val="40"/>
                      <w:szCs w:val="40"/>
                    </w:rPr>
                  </w:pPr>
                  <w:r w:rsidRPr="00017BCC">
                    <w:rPr>
                      <w:rFonts w:ascii="Times New Roman" w:hAnsi="Times New Roman" w:cs="Times New Roman"/>
                      <w:b/>
                      <w:sz w:val="40"/>
                      <w:szCs w:val="40"/>
                    </w:rPr>
                    <w:t>STRUCTURE NORMALE ET PATHOLOGIQUE DE LA PEAU</w:t>
                  </w:r>
                </w:p>
                <w:p w:rsidR="00A54025" w:rsidRPr="00017BCC" w:rsidRDefault="00A54025" w:rsidP="00017BCC">
                  <w:pPr>
                    <w:jc w:val="center"/>
                    <w:rPr>
                      <w:rFonts w:ascii="Times New Roman" w:hAnsi="Times New Roman" w:cs="Times New Roman"/>
                      <w:b/>
                      <w:sz w:val="40"/>
                      <w:szCs w:val="40"/>
                    </w:rPr>
                  </w:pPr>
                  <w:r w:rsidRPr="00017BCC">
                    <w:rPr>
                      <w:rFonts w:ascii="Times New Roman" w:hAnsi="Times New Roman" w:cs="Times New Roman"/>
                      <w:b/>
                      <w:sz w:val="40"/>
                      <w:szCs w:val="40"/>
                    </w:rPr>
                    <w:t>DE LA THEORIE A LA PRATIQUE</w:t>
                  </w:r>
                  <w:r w:rsidRPr="00017BCC">
                    <w:rPr>
                      <w:rFonts w:ascii="Times New Roman" w:hAnsi="Times New Roman" w:cs="Times New Roman"/>
                      <w:b/>
                      <w:sz w:val="40"/>
                      <w:szCs w:val="40"/>
                    </w:rPr>
                    <w:cr/>
                  </w:r>
                </w:p>
              </w:txbxContent>
            </v:textbox>
          </v:shape>
        </w:pict>
      </w: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jc w:val="center"/>
        <w:rPr>
          <w:rFonts w:ascii="Times New Roman" w:hAnsi="Times New Roman" w:cs="Times New Roman"/>
          <w:sz w:val="20"/>
          <w:szCs w:val="20"/>
        </w:rPr>
      </w:pPr>
    </w:p>
    <w:p w:rsidR="00017BCC" w:rsidRDefault="00017BCC"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392D21" w:rsidRDefault="00392D21" w:rsidP="00017BCC">
      <w:pPr>
        <w:rPr>
          <w:rFonts w:ascii="Times New Roman" w:hAnsi="Times New Roman" w:cs="Times New Roman"/>
          <w:sz w:val="20"/>
          <w:szCs w:val="20"/>
        </w:rPr>
      </w:pPr>
    </w:p>
    <w:p w:rsidR="00FB4ABD" w:rsidRDefault="00FB4ABD"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7F7746" w:rsidRDefault="007F7746" w:rsidP="00017BCC">
      <w:pPr>
        <w:rPr>
          <w:rFonts w:ascii="Times New Roman" w:hAnsi="Times New Roman" w:cs="Times New Roman"/>
          <w:sz w:val="20"/>
          <w:szCs w:val="20"/>
        </w:rPr>
      </w:pPr>
    </w:p>
    <w:p w:rsidR="00017BCC" w:rsidRPr="00FB4ABD" w:rsidRDefault="00017BCC" w:rsidP="00017BCC">
      <w:pPr>
        <w:rPr>
          <w:rFonts w:ascii="Times New Roman" w:hAnsi="Times New Roman" w:cs="Times New Roman"/>
          <w:b/>
          <w:i/>
          <w:sz w:val="18"/>
          <w:szCs w:val="18"/>
        </w:rPr>
      </w:pPr>
      <w:proofErr w:type="gramStart"/>
      <w:r w:rsidRPr="007F7746">
        <w:rPr>
          <w:rFonts w:ascii="Times New Roman" w:hAnsi="Times New Roman" w:cs="Times New Roman"/>
          <w:b/>
          <w:i/>
          <w:sz w:val="18"/>
          <w:szCs w:val="18"/>
          <w:u w:val="single"/>
        </w:rPr>
        <w:t>Remarques</w:t>
      </w:r>
      <w:proofErr w:type="gramEnd"/>
      <w:r w:rsidRPr="007F7746">
        <w:rPr>
          <w:rFonts w:ascii="Times New Roman" w:hAnsi="Times New Roman" w:cs="Times New Roman"/>
          <w:b/>
          <w:i/>
          <w:sz w:val="18"/>
          <w:szCs w:val="18"/>
          <w:u w:val="single"/>
        </w:rPr>
        <w:t> </w:t>
      </w:r>
      <w:r w:rsidRPr="00FB4ABD">
        <w:rPr>
          <w:rFonts w:ascii="Times New Roman" w:hAnsi="Times New Roman" w:cs="Times New Roman"/>
          <w:b/>
          <w:i/>
          <w:sz w:val="18"/>
          <w:szCs w:val="18"/>
        </w:rPr>
        <w:t>:</w:t>
      </w:r>
    </w:p>
    <w:p w:rsidR="00672990" w:rsidRPr="00FB4ABD" w:rsidRDefault="00672990" w:rsidP="00672990">
      <w:pPr>
        <w:rPr>
          <w:rFonts w:ascii="Times New Roman" w:hAnsi="Times New Roman" w:cs="Times New Roman"/>
          <w:b/>
          <w:i/>
          <w:sz w:val="18"/>
          <w:szCs w:val="18"/>
        </w:rPr>
      </w:pPr>
      <w:r w:rsidRPr="00FB4ABD">
        <w:rPr>
          <w:rFonts w:ascii="Times New Roman" w:hAnsi="Times New Roman" w:cs="Times New Roman"/>
          <w:b/>
          <w:i/>
          <w:sz w:val="18"/>
          <w:szCs w:val="18"/>
        </w:rPr>
        <w:t>•  Ré</w:t>
      </w:r>
      <w:r w:rsidR="00C562E6" w:rsidRPr="00FB4ABD">
        <w:rPr>
          <w:rFonts w:ascii="Times New Roman" w:hAnsi="Times New Roman" w:cs="Times New Roman"/>
          <w:b/>
          <w:i/>
          <w:sz w:val="18"/>
          <w:szCs w:val="18"/>
        </w:rPr>
        <w:t xml:space="preserve">férence : Polycopié CEDEF L2-L3 disponible sur </w:t>
      </w:r>
      <w:r w:rsidRPr="00FB4ABD">
        <w:rPr>
          <w:rFonts w:ascii="Times New Roman" w:hAnsi="Times New Roman" w:cs="Times New Roman"/>
          <w:b/>
          <w:i/>
          <w:sz w:val="18"/>
          <w:szCs w:val="18"/>
        </w:rPr>
        <w:t>http://cedef.org/enseignement</w:t>
      </w:r>
    </w:p>
    <w:p w:rsidR="00672990" w:rsidRPr="00FB4ABD" w:rsidRDefault="00672990" w:rsidP="00672990">
      <w:pPr>
        <w:rPr>
          <w:rFonts w:ascii="Times New Roman" w:hAnsi="Times New Roman" w:cs="Times New Roman"/>
          <w:b/>
          <w:i/>
          <w:sz w:val="18"/>
          <w:szCs w:val="18"/>
        </w:rPr>
      </w:pPr>
      <w:r w:rsidRPr="00FB4ABD">
        <w:rPr>
          <w:rFonts w:ascii="Times New Roman" w:hAnsi="Times New Roman" w:cs="Times New Roman"/>
          <w:b/>
          <w:i/>
          <w:sz w:val="18"/>
          <w:szCs w:val="18"/>
        </w:rPr>
        <w:t xml:space="preserve">• </w:t>
      </w:r>
      <w:r w:rsidR="007F7746">
        <w:rPr>
          <w:rFonts w:ascii="Times New Roman" w:hAnsi="Times New Roman" w:cs="Times New Roman"/>
          <w:b/>
          <w:i/>
          <w:sz w:val="18"/>
          <w:szCs w:val="18"/>
        </w:rPr>
        <w:t>1</w:t>
      </w:r>
      <w:r w:rsidRPr="00FB4ABD">
        <w:rPr>
          <w:rFonts w:ascii="Times New Roman" w:hAnsi="Times New Roman" w:cs="Times New Roman"/>
          <w:b/>
          <w:i/>
          <w:sz w:val="18"/>
          <w:szCs w:val="18"/>
        </w:rPr>
        <w:t xml:space="preserve"> ED</w:t>
      </w:r>
      <w:r w:rsidR="007F7746">
        <w:rPr>
          <w:rFonts w:ascii="Times New Roman" w:hAnsi="Times New Roman" w:cs="Times New Roman"/>
          <w:b/>
          <w:i/>
          <w:sz w:val="18"/>
          <w:szCs w:val="18"/>
        </w:rPr>
        <w:t xml:space="preserve"> d’</w:t>
      </w:r>
      <w:proofErr w:type="spellStart"/>
      <w:r w:rsidR="007F7746">
        <w:rPr>
          <w:rFonts w:ascii="Times New Roman" w:hAnsi="Times New Roman" w:cs="Times New Roman"/>
          <w:b/>
          <w:i/>
          <w:sz w:val="18"/>
          <w:szCs w:val="18"/>
        </w:rPr>
        <w:t>anapath</w:t>
      </w:r>
      <w:proofErr w:type="spellEnd"/>
      <w:r w:rsidR="007F7746">
        <w:rPr>
          <w:rFonts w:ascii="Times New Roman" w:hAnsi="Times New Roman" w:cs="Times New Roman"/>
          <w:b/>
          <w:i/>
          <w:sz w:val="18"/>
          <w:szCs w:val="18"/>
        </w:rPr>
        <w:t xml:space="preserve"> sous forme de cas cliniques</w:t>
      </w:r>
      <w:r w:rsidRPr="00FB4ABD">
        <w:rPr>
          <w:rFonts w:ascii="Times New Roman" w:hAnsi="Times New Roman" w:cs="Times New Roman"/>
          <w:b/>
          <w:i/>
          <w:sz w:val="18"/>
          <w:szCs w:val="18"/>
        </w:rPr>
        <w:t xml:space="preserve"> :</w:t>
      </w:r>
    </w:p>
    <w:p w:rsidR="00672990" w:rsidRPr="00FB4ABD" w:rsidRDefault="00672990" w:rsidP="00672990">
      <w:pPr>
        <w:rPr>
          <w:rFonts w:ascii="Times New Roman" w:hAnsi="Times New Roman" w:cs="Times New Roman"/>
          <w:b/>
          <w:i/>
          <w:sz w:val="18"/>
          <w:szCs w:val="18"/>
        </w:rPr>
      </w:pPr>
      <w:r w:rsidRPr="00FB4ABD">
        <w:rPr>
          <w:rFonts w:ascii="Times New Roman" w:hAnsi="Times New Roman" w:cs="Times New Roman"/>
          <w:b/>
          <w:i/>
          <w:sz w:val="18"/>
          <w:szCs w:val="18"/>
        </w:rPr>
        <w:t xml:space="preserve">– Présence </w:t>
      </w:r>
      <w:r w:rsidR="00C562E6" w:rsidRPr="00FB4ABD">
        <w:rPr>
          <w:rFonts w:ascii="Times New Roman" w:hAnsi="Times New Roman" w:cs="Times New Roman"/>
          <w:b/>
          <w:i/>
          <w:sz w:val="18"/>
          <w:szCs w:val="18"/>
        </w:rPr>
        <w:t xml:space="preserve">obligatoire sans changement de </w:t>
      </w:r>
      <w:r w:rsidRPr="00FB4ABD">
        <w:rPr>
          <w:rFonts w:ascii="Times New Roman" w:hAnsi="Times New Roman" w:cs="Times New Roman"/>
          <w:b/>
          <w:i/>
          <w:sz w:val="18"/>
          <w:szCs w:val="18"/>
        </w:rPr>
        <w:t>groupe</w:t>
      </w:r>
    </w:p>
    <w:p w:rsidR="007F7746" w:rsidRDefault="00672990" w:rsidP="007F7746">
      <w:pPr>
        <w:rPr>
          <w:rFonts w:ascii="Times New Roman" w:hAnsi="Times New Roman" w:cs="Times New Roman"/>
          <w:b/>
          <w:i/>
          <w:sz w:val="18"/>
          <w:szCs w:val="18"/>
        </w:rPr>
      </w:pPr>
      <w:r w:rsidRPr="00FB4ABD">
        <w:rPr>
          <w:rFonts w:ascii="Times New Roman" w:hAnsi="Times New Roman" w:cs="Times New Roman"/>
          <w:b/>
          <w:i/>
          <w:sz w:val="18"/>
          <w:szCs w:val="18"/>
        </w:rPr>
        <w:t>– A préparer avant la séance, rendre une copie</w:t>
      </w:r>
    </w:p>
    <w:p w:rsidR="00017BCC" w:rsidRPr="007F7746" w:rsidRDefault="00672990" w:rsidP="007F7746">
      <w:pPr>
        <w:rPr>
          <w:rFonts w:ascii="Times New Roman" w:hAnsi="Times New Roman" w:cs="Times New Roman"/>
          <w:b/>
          <w:i/>
          <w:sz w:val="18"/>
          <w:szCs w:val="18"/>
        </w:rPr>
      </w:pPr>
      <w:r w:rsidRPr="00FB4ABD">
        <w:rPr>
          <w:rFonts w:ascii="Times New Roman" w:hAnsi="Times New Roman" w:cs="Times New Roman"/>
          <w:b/>
          <w:i/>
          <w:sz w:val="18"/>
          <w:szCs w:val="18"/>
        </w:rPr>
        <w:t xml:space="preserve">  http://moodle.sorbonne-paris-cit</w:t>
      </w:r>
      <w:r w:rsidR="00C562E6" w:rsidRPr="00FB4ABD">
        <w:rPr>
          <w:rFonts w:ascii="Times New Roman" w:hAnsi="Times New Roman" w:cs="Times New Roman"/>
          <w:b/>
          <w:i/>
          <w:sz w:val="18"/>
          <w:szCs w:val="18"/>
        </w:rPr>
        <w:t>e.fr/ : enseignements/</w:t>
      </w:r>
      <w:proofErr w:type="spellStart"/>
      <w:r w:rsidR="00C562E6" w:rsidRPr="00FB4ABD">
        <w:rPr>
          <w:rFonts w:ascii="Times New Roman" w:hAnsi="Times New Roman" w:cs="Times New Roman"/>
          <w:b/>
          <w:i/>
          <w:sz w:val="18"/>
          <w:szCs w:val="18"/>
        </w:rPr>
        <w:t>anatomie</w:t>
      </w:r>
      <w:r w:rsidRPr="00FB4ABD">
        <w:rPr>
          <w:rFonts w:ascii="Times New Roman" w:hAnsi="Times New Roman" w:cs="Times New Roman"/>
          <w:b/>
          <w:i/>
          <w:sz w:val="18"/>
          <w:szCs w:val="18"/>
        </w:rPr>
        <w:t>pathologique</w:t>
      </w:r>
      <w:proofErr w:type="spellEnd"/>
      <w:r w:rsidR="00C562E6" w:rsidRPr="00FB4ABD">
        <w:rPr>
          <w:rFonts w:ascii="Times New Roman" w:hAnsi="Times New Roman" w:cs="Times New Roman"/>
          <w:b/>
          <w:i/>
          <w:sz w:val="18"/>
          <w:szCs w:val="18"/>
        </w:rPr>
        <w:t xml:space="preserve">/L2-L3, puis partie consacrée à </w:t>
      </w:r>
      <w:r w:rsidR="007F7746">
        <w:rPr>
          <w:rFonts w:ascii="Times New Roman" w:hAnsi="Times New Roman" w:cs="Times New Roman"/>
          <w:b/>
          <w:i/>
          <w:sz w:val="18"/>
          <w:szCs w:val="18"/>
        </w:rPr>
        <w:t xml:space="preserve">l'UE </w:t>
      </w:r>
      <w:r w:rsidRPr="00FB4ABD">
        <w:rPr>
          <w:rFonts w:ascii="Times New Roman" w:hAnsi="Times New Roman" w:cs="Times New Roman"/>
          <w:b/>
          <w:i/>
          <w:sz w:val="18"/>
          <w:szCs w:val="18"/>
        </w:rPr>
        <w:t>Revêtement cutané</w:t>
      </w:r>
      <w:r w:rsidR="007F7746">
        <w:rPr>
          <w:rFonts w:ascii="Times New Roman" w:hAnsi="Times New Roman" w:cs="Times New Roman"/>
          <w:b/>
          <w:i/>
          <w:sz w:val="18"/>
          <w:szCs w:val="18"/>
        </w:rPr>
        <w:t xml:space="preserve"> </w:t>
      </w:r>
      <w:r w:rsidRPr="007F7746">
        <w:rPr>
          <w:rFonts w:ascii="Times New Roman" w:hAnsi="Times New Roman" w:cs="Times New Roman"/>
          <w:b/>
          <w:i/>
          <w:sz w:val="18"/>
          <w:szCs w:val="18"/>
        </w:rPr>
        <w:t xml:space="preserve">ou bien, lien direct : </w:t>
      </w:r>
      <w:hyperlink r:id="rId8" w:history="1">
        <w:r w:rsidR="00FB4ABD" w:rsidRPr="007F7746">
          <w:rPr>
            <w:rStyle w:val="Lienhypertexte"/>
            <w:rFonts w:ascii="Times New Roman" w:hAnsi="Times New Roman" w:cs="Times New Roman"/>
            <w:b/>
            <w:i/>
            <w:sz w:val="18"/>
            <w:szCs w:val="18"/>
          </w:rPr>
          <w:t>http://moodle.sorbonne-paris-cite.fr/course/view.php?id=8</w:t>
        </w:r>
      </w:hyperlink>
    </w:p>
    <w:p w:rsidR="007F7746" w:rsidRDefault="007F7746" w:rsidP="00017BCC">
      <w:pPr>
        <w:rPr>
          <w:rFonts w:ascii="Times New Roman" w:hAnsi="Times New Roman" w:cs="Times New Roman"/>
          <w:b/>
          <w:i/>
          <w:sz w:val="18"/>
          <w:szCs w:val="18"/>
        </w:rPr>
      </w:pPr>
      <w:r>
        <w:rPr>
          <w:rFonts w:ascii="Times New Roman" w:hAnsi="Times New Roman" w:cs="Times New Roman"/>
          <w:b/>
          <w:i/>
          <w:sz w:val="18"/>
          <w:szCs w:val="18"/>
        </w:rPr>
        <w:t xml:space="preserve">4 APP </w:t>
      </w:r>
      <w:r w:rsidRPr="007F7746">
        <w:rPr>
          <w:rFonts w:ascii="Times New Roman" w:hAnsi="Times New Roman" w:cs="Times New Roman"/>
          <w:b/>
          <w:i/>
          <w:sz w:val="18"/>
          <w:szCs w:val="18"/>
        </w:rPr>
        <w:t xml:space="preserve">prévus dès la semaine du 28/04 </w:t>
      </w:r>
    </w:p>
    <w:p w:rsidR="007D4CC3" w:rsidRPr="007F7746" w:rsidRDefault="007D4CC3" w:rsidP="00017BCC">
      <w:pPr>
        <w:rPr>
          <w:rFonts w:ascii="Times New Roman" w:hAnsi="Times New Roman" w:cs="Times New Roman"/>
          <w:b/>
          <w:i/>
          <w:sz w:val="18"/>
          <w:szCs w:val="18"/>
        </w:rPr>
      </w:pPr>
      <w:r w:rsidRPr="00975199">
        <w:rPr>
          <w:rFonts w:ascii="Times New Roman" w:hAnsi="Times New Roman" w:cs="Times New Roman"/>
          <w:b/>
          <w:sz w:val="28"/>
          <w:szCs w:val="28"/>
          <w:u w:val="single"/>
        </w:rPr>
        <w:lastRenderedPageBreak/>
        <w:t>PLAN</w:t>
      </w:r>
    </w:p>
    <w:p w:rsidR="007D4CC3" w:rsidRDefault="007D4CC3" w:rsidP="00017BCC">
      <w:pPr>
        <w:rPr>
          <w:rFonts w:ascii="Times New Roman" w:hAnsi="Times New Roman" w:cs="Times New Roman"/>
          <w:b/>
          <w:sz w:val="20"/>
          <w:szCs w:val="20"/>
          <w:u w:val="single"/>
        </w:rPr>
      </w:pPr>
    </w:p>
    <w:p w:rsidR="007D4CC3" w:rsidRDefault="007D4CC3" w:rsidP="00017BCC">
      <w:pPr>
        <w:rPr>
          <w:rFonts w:ascii="Times New Roman" w:hAnsi="Times New Roman" w:cs="Times New Roman"/>
          <w:b/>
          <w:sz w:val="20"/>
          <w:szCs w:val="20"/>
          <w:u w:val="single"/>
        </w:rPr>
      </w:pPr>
    </w:p>
    <w:p w:rsidR="007D4CC3" w:rsidRDefault="00AB2313" w:rsidP="00017BCC">
      <w:pPr>
        <w:rPr>
          <w:rFonts w:ascii="Times New Roman" w:hAnsi="Times New Roman" w:cs="Times New Roman"/>
          <w:b/>
          <w:sz w:val="20"/>
          <w:szCs w:val="20"/>
        </w:rPr>
      </w:pPr>
      <w:r>
        <w:rPr>
          <w:rFonts w:ascii="Times New Roman" w:hAnsi="Times New Roman" w:cs="Times New Roman"/>
          <w:b/>
          <w:sz w:val="20"/>
          <w:szCs w:val="20"/>
        </w:rPr>
        <w:t>INTRODUCTION</w:t>
      </w:r>
    </w:p>
    <w:p w:rsidR="00AB2313" w:rsidRDefault="00AB2313" w:rsidP="00017BCC">
      <w:pPr>
        <w:rPr>
          <w:rFonts w:ascii="Times New Roman" w:hAnsi="Times New Roman" w:cs="Times New Roman"/>
          <w:b/>
          <w:sz w:val="20"/>
          <w:szCs w:val="20"/>
        </w:rPr>
      </w:pPr>
    </w:p>
    <w:p w:rsidR="00AB2313" w:rsidRDefault="00AB2313" w:rsidP="00017BCC">
      <w:pPr>
        <w:rPr>
          <w:rFonts w:ascii="Times New Roman" w:hAnsi="Times New Roman" w:cs="Times New Roman"/>
          <w:b/>
          <w:sz w:val="20"/>
          <w:szCs w:val="20"/>
          <w:u w:val="single"/>
        </w:rPr>
      </w:pPr>
      <w:r w:rsidRPr="007F7746">
        <w:rPr>
          <w:rFonts w:ascii="Times New Roman" w:hAnsi="Times New Roman" w:cs="Times New Roman"/>
          <w:b/>
          <w:sz w:val="20"/>
          <w:szCs w:val="20"/>
          <w:u w:val="single"/>
        </w:rPr>
        <w:t>I-PRELEVEMENTS CUTANES</w:t>
      </w:r>
    </w:p>
    <w:p w:rsidR="00AB2313" w:rsidRPr="00AB2313" w:rsidRDefault="00AB2313" w:rsidP="00017BCC">
      <w:pPr>
        <w:rPr>
          <w:rFonts w:ascii="Times New Roman" w:hAnsi="Times New Roman" w:cs="Times New Roman"/>
          <w:sz w:val="20"/>
          <w:szCs w:val="20"/>
          <w:lang w:val="en-US"/>
        </w:rPr>
      </w:pPr>
      <w:proofErr w:type="gramStart"/>
      <w:r w:rsidRPr="00AB2313">
        <w:rPr>
          <w:rFonts w:ascii="Times New Roman" w:hAnsi="Times New Roman" w:cs="Times New Roman"/>
          <w:sz w:val="20"/>
          <w:szCs w:val="20"/>
          <w:lang w:val="en-US"/>
        </w:rPr>
        <w:t>A)BIOPSIE</w:t>
      </w:r>
      <w:proofErr w:type="gramEnd"/>
      <w:r w:rsidRPr="00AB2313">
        <w:rPr>
          <w:rFonts w:ascii="Times New Roman" w:hAnsi="Times New Roman" w:cs="Times New Roman"/>
          <w:sz w:val="20"/>
          <w:szCs w:val="20"/>
          <w:lang w:val="en-US"/>
        </w:rPr>
        <w:t xml:space="preserve"> CUTANEE</w:t>
      </w:r>
    </w:p>
    <w:p w:rsidR="00AB2313" w:rsidRPr="00AB2313" w:rsidRDefault="00AB2313" w:rsidP="00017BCC">
      <w:pPr>
        <w:rPr>
          <w:rFonts w:ascii="Times New Roman" w:hAnsi="Times New Roman" w:cs="Times New Roman"/>
          <w:sz w:val="20"/>
          <w:szCs w:val="20"/>
          <w:lang w:val="en-US"/>
        </w:rPr>
      </w:pPr>
      <w:proofErr w:type="gramStart"/>
      <w:r w:rsidRPr="00AB2313">
        <w:rPr>
          <w:rFonts w:ascii="Times New Roman" w:hAnsi="Times New Roman" w:cs="Times New Roman"/>
          <w:sz w:val="20"/>
          <w:szCs w:val="20"/>
          <w:lang w:val="en-US"/>
        </w:rPr>
        <w:t>B)EXERESE</w:t>
      </w:r>
      <w:proofErr w:type="gramEnd"/>
      <w:r w:rsidRPr="00AB2313">
        <w:rPr>
          <w:rFonts w:ascii="Times New Roman" w:hAnsi="Times New Roman" w:cs="Times New Roman"/>
          <w:sz w:val="20"/>
          <w:szCs w:val="20"/>
          <w:lang w:val="en-US"/>
        </w:rPr>
        <w:t xml:space="preserve"> CUTANEE</w:t>
      </w:r>
    </w:p>
    <w:p w:rsidR="00AB2313" w:rsidRPr="003150D7" w:rsidRDefault="00AB2313" w:rsidP="00017BCC">
      <w:pPr>
        <w:rPr>
          <w:rFonts w:ascii="Times New Roman" w:hAnsi="Times New Roman" w:cs="Times New Roman"/>
          <w:sz w:val="20"/>
          <w:szCs w:val="20"/>
        </w:rPr>
      </w:pPr>
      <w:proofErr w:type="gramStart"/>
      <w:r w:rsidRPr="003150D7">
        <w:rPr>
          <w:rFonts w:ascii="Times New Roman" w:hAnsi="Times New Roman" w:cs="Times New Roman"/>
          <w:sz w:val="20"/>
          <w:szCs w:val="20"/>
        </w:rPr>
        <w:t>C)CYTODIAGNOSTIC</w:t>
      </w:r>
      <w:proofErr w:type="gramEnd"/>
      <w:r w:rsidRPr="003150D7">
        <w:rPr>
          <w:rFonts w:ascii="Times New Roman" w:hAnsi="Times New Roman" w:cs="Times New Roman"/>
          <w:sz w:val="20"/>
          <w:szCs w:val="20"/>
        </w:rPr>
        <w:t xml:space="preserve"> DE TZANCK</w:t>
      </w:r>
    </w:p>
    <w:p w:rsidR="00AB2313" w:rsidRPr="003150D7" w:rsidRDefault="00AB2313" w:rsidP="00AB2313">
      <w:pPr>
        <w:rPr>
          <w:rFonts w:ascii="Times New Roman" w:hAnsi="Times New Roman" w:cs="Times New Roman"/>
          <w:b/>
          <w:sz w:val="20"/>
          <w:szCs w:val="20"/>
        </w:rPr>
      </w:pPr>
    </w:p>
    <w:p w:rsidR="00AB2313" w:rsidRPr="00D15797" w:rsidRDefault="00AB2313" w:rsidP="00AB2313">
      <w:pPr>
        <w:rPr>
          <w:rFonts w:ascii="Times New Roman" w:hAnsi="Times New Roman" w:cs="Times New Roman"/>
          <w:b/>
          <w:sz w:val="20"/>
          <w:szCs w:val="20"/>
          <w:u w:val="single"/>
        </w:rPr>
      </w:pPr>
      <w:r w:rsidRPr="00AB2313">
        <w:rPr>
          <w:rFonts w:ascii="Times New Roman" w:hAnsi="Times New Roman" w:cs="Times New Roman"/>
          <w:b/>
          <w:sz w:val="20"/>
          <w:szCs w:val="20"/>
          <w:u w:val="single"/>
        </w:rPr>
        <w:t xml:space="preserve"> </w:t>
      </w:r>
      <w:r>
        <w:rPr>
          <w:rFonts w:ascii="Times New Roman" w:hAnsi="Times New Roman" w:cs="Times New Roman"/>
          <w:b/>
          <w:sz w:val="20"/>
          <w:szCs w:val="20"/>
          <w:u w:val="single"/>
        </w:rPr>
        <w:t>II-TECHNIQUES D’ANALYSE EN PATHOLOGIE CUTANEE</w:t>
      </w:r>
    </w:p>
    <w:p w:rsidR="00AB2313" w:rsidRDefault="00AB2313" w:rsidP="00AB2313">
      <w:pPr>
        <w:rPr>
          <w:rFonts w:ascii="Times New Roman" w:hAnsi="Times New Roman" w:cs="Times New Roman"/>
          <w:sz w:val="20"/>
          <w:szCs w:val="20"/>
        </w:rPr>
      </w:pPr>
      <w:proofErr w:type="gramStart"/>
      <w:r w:rsidRPr="00AB2313">
        <w:rPr>
          <w:rFonts w:ascii="Times New Roman" w:hAnsi="Times New Roman" w:cs="Times New Roman"/>
          <w:sz w:val="20"/>
          <w:szCs w:val="20"/>
        </w:rPr>
        <w:t>A)TECHNIQUE</w:t>
      </w:r>
      <w:proofErr w:type="gramEnd"/>
      <w:r w:rsidRPr="00AB2313">
        <w:rPr>
          <w:rFonts w:ascii="Times New Roman" w:hAnsi="Times New Roman" w:cs="Times New Roman"/>
          <w:sz w:val="20"/>
          <w:szCs w:val="20"/>
        </w:rPr>
        <w:t xml:space="preserve"> STANDARD</w:t>
      </w:r>
    </w:p>
    <w:p w:rsidR="00AB2313" w:rsidRDefault="00AB2313" w:rsidP="00AB2313">
      <w:pPr>
        <w:rPr>
          <w:rFonts w:ascii="Times New Roman" w:hAnsi="Times New Roman" w:cs="Times New Roman"/>
          <w:sz w:val="20"/>
          <w:szCs w:val="20"/>
        </w:rPr>
      </w:pPr>
      <w:r w:rsidRPr="00AB2313">
        <w:rPr>
          <w:rFonts w:ascii="Times New Roman" w:hAnsi="Times New Roman" w:cs="Times New Roman"/>
          <w:sz w:val="20"/>
          <w:szCs w:val="20"/>
        </w:rPr>
        <w:t>B) TECHNIQUE COMPLEMENTAIRE</w:t>
      </w:r>
    </w:p>
    <w:p w:rsidR="00AB2313" w:rsidRDefault="00AB2313" w:rsidP="00AB2313">
      <w:pPr>
        <w:rPr>
          <w:rFonts w:ascii="Times New Roman" w:hAnsi="Times New Roman" w:cs="Times New Roman"/>
          <w:sz w:val="20"/>
          <w:szCs w:val="20"/>
        </w:rPr>
      </w:pPr>
      <w:proofErr w:type="gramStart"/>
      <w:r w:rsidRPr="001A6355">
        <w:rPr>
          <w:rFonts w:ascii="Times New Roman" w:hAnsi="Times New Roman" w:cs="Times New Roman"/>
          <w:sz w:val="20"/>
          <w:szCs w:val="20"/>
        </w:rPr>
        <w:t>C)NOUVELLES</w:t>
      </w:r>
      <w:proofErr w:type="gramEnd"/>
      <w:r w:rsidRPr="001A6355">
        <w:rPr>
          <w:rFonts w:ascii="Times New Roman" w:hAnsi="Times New Roman" w:cs="Times New Roman"/>
          <w:sz w:val="20"/>
          <w:szCs w:val="20"/>
        </w:rPr>
        <w:t xml:space="preserve"> TECHNIQUES</w:t>
      </w:r>
    </w:p>
    <w:p w:rsidR="003150D7" w:rsidRDefault="003150D7" w:rsidP="00AB2313">
      <w:pPr>
        <w:rPr>
          <w:rFonts w:ascii="Times New Roman" w:hAnsi="Times New Roman" w:cs="Times New Roman"/>
          <w:sz w:val="20"/>
          <w:szCs w:val="20"/>
        </w:rPr>
      </w:pPr>
    </w:p>
    <w:p w:rsidR="001A6355" w:rsidRDefault="001A6355" w:rsidP="001A6355">
      <w:pPr>
        <w:rPr>
          <w:rFonts w:ascii="Times New Roman" w:hAnsi="Times New Roman" w:cs="Times New Roman"/>
          <w:b/>
          <w:sz w:val="20"/>
          <w:szCs w:val="20"/>
          <w:u w:val="single"/>
        </w:rPr>
      </w:pPr>
      <w:r>
        <w:rPr>
          <w:rFonts w:ascii="Times New Roman" w:hAnsi="Times New Roman" w:cs="Times New Roman"/>
          <w:b/>
          <w:sz w:val="20"/>
          <w:szCs w:val="20"/>
          <w:u w:val="single"/>
        </w:rPr>
        <w:t>III-EMBRYOLOGIE DE LA PEAU ET DES ANNEXES</w:t>
      </w:r>
    </w:p>
    <w:p w:rsidR="001A6355" w:rsidRPr="001A6355" w:rsidRDefault="001A6355" w:rsidP="001A6355">
      <w:pPr>
        <w:rPr>
          <w:rFonts w:ascii="Times New Roman" w:hAnsi="Times New Roman" w:cs="Times New Roman"/>
          <w:sz w:val="20"/>
          <w:szCs w:val="20"/>
        </w:rPr>
      </w:pPr>
      <w:proofErr w:type="gramStart"/>
      <w:r w:rsidRPr="001A6355">
        <w:rPr>
          <w:rFonts w:ascii="Times New Roman" w:hAnsi="Times New Roman" w:cs="Times New Roman"/>
          <w:sz w:val="20"/>
          <w:szCs w:val="20"/>
        </w:rPr>
        <w:t>A)EMBRYOLOGIE</w:t>
      </w:r>
      <w:proofErr w:type="gramEnd"/>
      <w:r w:rsidRPr="001A6355">
        <w:rPr>
          <w:rFonts w:ascii="Times New Roman" w:hAnsi="Times New Roman" w:cs="Times New Roman"/>
          <w:sz w:val="20"/>
          <w:szCs w:val="20"/>
        </w:rPr>
        <w:t xml:space="preserve"> DE LA PEAU</w:t>
      </w:r>
    </w:p>
    <w:p w:rsidR="001A6355" w:rsidRDefault="001A6355" w:rsidP="001A6355">
      <w:pPr>
        <w:rPr>
          <w:rFonts w:ascii="Times New Roman" w:hAnsi="Times New Roman" w:cs="Times New Roman"/>
          <w:sz w:val="20"/>
          <w:szCs w:val="20"/>
        </w:rPr>
      </w:pPr>
      <w:proofErr w:type="gramStart"/>
      <w:r w:rsidRPr="001A6355">
        <w:rPr>
          <w:rFonts w:ascii="Times New Roman" w:hAnsi="Times New Roman" w:cs="Times New Roman"/>
          <w:sz w:val="20"/>
          <w:szCs w:val="20"/>
        </w:rPr>
        <w:t>B)EMBRYOLOGIE</w:t>
      </w:r>
      <w:proofErr w:type="gramEnd"/>
      <w:r w:rsidRPr="001A6355">
        <w:rPr>
          <w:rFonts w:ascii="Times New Roman" w:hAnsi="Times New Roman" w:cs="Times New Roman"/>
          <w:sz w:val="20"/>
          <w:szCs w:val="20"/>
        </w:rPr>
        <w:t xml:space="preserve"> DES ANNEXES</w:t>
      </w:r>
    </w:p>
    <w:p w:rsidR="003150D7" w:rsidRPr="001A6355" w:rsidRDefault="003150D7" w:rsidP="001A6355">
      <w:pPr>
        <w:rPr>
          <w:rFonts w:ascii="Times New Roman" w:hAnsi="Times New Roman" w:cs="Times New Roman"/>
          <w:sz w:val="20"/>
          <w:szCs w:val="20"/>
        </w:rPr>
      </w:pPr>
    </w:p>
    <w:p w:rsidR="003150D7" w:rsidRDefault="003150D7" w:rsidP="003150D7">
      <w:pPr>
        <w:rPr>
          <w:rFonts w:ascii="Times New Roman" w:hAnsi="Times New Roman" w:cs="Times New Roman"/>
          <w:b/>
          <w:sz w:val="20"/>
          <w:szCs w:val="20"/>
          <w:u w:val="single"/>
        </w:rPr>
      </w:pPr>
      <w:r>
        <w:rPr>
          <w:rFonts w:ascii="Times New Roman" w:hAnsi="Times New Roman" w:cs="Times New Roman"/>
          <w:b/>
          <w:sz w:val="20"/>
          <w:szCs w:val="20"/>
          <w:u w:val="single"/>
        </w:rPr>
        <w:t>IV-COMPARTIMENTS CUTANES</w:t>
      </w:r>
    </w:p>
    <w:p w:rsidR="003150D7" w:rsidRDefault="003150D7" w:rsidP="003150D7">
      <w:pPr>
        <w:rPr>
          <w:rFonts w:ascii="Times New Roman" w:hAnsi="Times New Roman" w:cs="Times New Roman"/>
          <w:sz w:val="20"/>
          <w:szCs w:val="20"/>
        </w:rPr>
      </w:pPr>
      <w:proofErr w:type="gramStart"/>
      <w:r w:rsidRPr="003150D7">
        <w:rPr>
          <w:rFonts w:ascii="Times New Roman" w:hAnsi="Times New Roman" w:cs="Times New Roman"/>
          <w:sz w:val="20"/>
          <w:szCs w:val="20"/>
        </w:rPr>
        <w:t>A)L’EPIDERME</w:t>
      </w:r>
      <w:proofErr w:type="gramEnd"/>
    </w:p>
    <w:p w:rsidR="00907DEF" w:rsidRPr="00450051" w:rsidRDefault="00907DEF" w:rsidP="003150D7">
      <w:pPr>
        <w:rPr>
          <w:rFonts w:ascii="Times New Roman" w:hAnsi="Times New Roman" w:cs="Times New Roman"/>
          <w:sz w:val="20"/>
          <w:szCs w:val="20"/>
        </w:rPr>
      </w:pPr>
      <w:r w:rsidRPr="00450051">
        <w:rPr>
          <w:rFonts w:ascii="Times New Roman" w:hAnsi="Times New Roman" w:cs="Times New Roman"/>
          <w:sz w:val="20"/>
          <w:szCs w:val="20"/>
        </w:rPr>
        <w:t xml:space="preserve">        Lésions épidermiques</w:t>
      </w:r>
    </w:p>
    <w:p w:rsidR="00907DEF"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Ké</w:t>
      </w:r>
      <w:r w:rsidR="00907DEF" w:rsidRPr="00450051">
        <w:rPr>
          <w:rFonts w:ascii="Times New Roman" w:hAnsi="Times New Roman" w:cs="Times New Roman"/>
          <w:sz w:val="20"/>
          <w:szCs w:val="20"/>
        </w:rPr>
        <w:t>ratinocytes</w:t>
      </w:r>
    </w:p>
    <w:p w:rsidR="00907DEF"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Mé</w:t>
      </w:r>
      <w:r w:rsidR="00907DEF" w:rsidRPr="00450051">
        <w:rPr>
          <w:rFonts w:ascii="Times New Roman" w:hAnsi="Times New Roman" w:cs="Times New Roman"/>
          <w:sz w:val="20"/>
          <w:szCs w:val="20"/>
        </w:rPr>
        <w:t>lanocytes</w:t>
      </w:r>
    </w:p>
    <w:p w:rsidR="00907DEF" w:rsidRPr="00450051" w:rsidRDefault="00907DEF" w:rsidP="003150D7">
      <w:pPr>
        <w:rPr>
          <w:rFonts w:ascii="Times New Roman" w:hAnsi="Times New Roman" w:cs="Times New Roman"/>
          <w:sz w:val="20"/>
          <w:szCs w:val="20"/>
        </w:rPr>
      </w:pPr>
      <w:r w:rsidRPr="00450051">
        <w:rPr>
          <w:rFonts w:ascii="Times New Roman" w:hAnsi="Times New Roman" w:cs="Times New Roman"/>
          <w:sz w:val="20"/>
          <w:szCs w:val="20"/>
        </w:rPr>
        <w:t xml:space="preserve">        Cellules résidentes épidermiques</w:t>
      </w:r>
    </w:p>
    <w:p w:rsidR="00907DEF" w:rsidRPr="00450051" w:rsidRDefault="00907DEF" w:rsidP="003150D7">
      <w:pPr>
        <w:rPr>
          <w:rFonts w:ascii="Times New Roman" w:hAnsi="Times New Roman" w:cs="Times New Roman"/>
          <w:sz w:val="20"/>
          <w:szCs w:val="20"/>
        </w:rPr>
      </w:pPr>
      <w:r w:rsidRPr="00450051">
        <w:rPr>
          <w:rFonts w:ascii="Times New Roman" w:hAnsi="Times New Roman" w:cs="Times New Roman"/>
          <w:sz w:val="20"/>
          <w:szCs w:val="20"/>
        </w:rPr>
        <w:t xml:space="preserve">        Cellules de Merkel</w:t>
      </w:r>
    </w:p>
    <w:p w:rsidR="00907DEF" w:rsidRPr="003150D7" w:rsidRDefault="003150D7" w:rsidP="003150D7">
      <w:pPr>
        <w:rPr>
          <w:rFonts w:ascii="Times New Roman" w:hAnsi="Times New Roman" w:cs="Times New Roman"/>
          <w:sz w:val="20"/>
          <w:szCs w:val="20"/>
        </w:rPr>
      </w:pPr>
      <w:proofErr w:type="gramStart"/>
      <w:r w:rsidRPr="003150D7">
        <w:rPr>
          <w:rFonts w:ascii="Times New Roman" w:hAnsi="Times New Roman" w:cs="Times New Roman"/>
          <w:sz w:val="20"/>
          <w:szCs w:val="20"/>
        </w:rPr>
        <w:t>B)LA</w:t>
      </w:r>
      <w:proofErr w:type="gramEnd"/>
      <w:r w:rsidRPr="003150D7">
        <w:rPr>
          <w:rFonts w:ascii="Times New Roman" w:hAnsi="Times New Roman" w:cs="Times New Roman"/>
          <w:sz w:val="20"/>
          <w:szCs w:val="20"/>
        </w:rPr>
        <w:t xml:space="preserve"> JONCTION DERMO-EPIDERMIQUE</w:t>
      </w:r>
    </w:p>
    <w:p w:rsidR="003150D7" w:rsidRDefault="003150D7" w:rsidP="003150D7">
      <w:pPr>
        <w:rPr>
          <w:rFonts w:ascii="Times New Roman" w:hAnsi="Times New Roman" w:cs="Times New Roman"/>
          <w:sz w:val="20"/>
          <w:szCs w:val="20"/>
        </w:rPr>
      </w:pPr>
      <w:proofErr w:type="gramStart"/>
      <w:r w:rsidRPr="003150D7">
        <w:rPr>
          <w:rFonts w:ascii="Times New Roman" w:hAnsi="Times New Roman" w:cs="Times New Roman"/>
          <w:sz w:val="20"/>
          <w:szCs w:val="20"/>
        </w:rPr>
        <w:t>C)LE</w:t>
      </w:r>
      <w:proofErr w:type="gramEnd"/>
      <w:r w:rsidRPr="003150D7">
        <w:rPr>
          <w:rFonts w:ascii="Times New Roman" w:hAnsi="Times New Roman" w:cs="Times New Roman"/>
          <w:sz w:val="20"/>
          <w:szCs w:val="20"/>
        </w:rPr>
        <w:t xml:space="preserve"> DERME</w:t>
      </w:r>
    </w:p>
    <w:p w:rsidR="007F57ED"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w:t>
      </w:r>
      <w:r w:rsidR="007F57ED" w:rsidRPr="00450051">
        <w:rPr>
          <w:rFonts w:ascii="Times New Roman" w:hAnsi="Times New Roman" w:cs="Times New Roman"/>
          <w:sz w:val="20"/>
          <w:szCs w:val="20"/>
        </w:rPr>
        <w:t>Fibres et substance fondamentale</w:t>
      </w:r>
    </w:p>
    <w:p w:rsidR="007F57ED"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w:t>
      </w:r>
      <w:r w:rsidR="007F57ED" w:rsidRPr="00450051">
        <w:rPr>
          <w:rFonts w:ascii="Times New Roman" w:hAnsi="Times New Roman" w:cs="Times New Roman"/>
          <w:sz w:val="20"/>
          <w:szCs w:val="20"/>
        </w:rPr>
        <w:t>Cellules résidentes</w:t>
      </w:r>
    </w:p>
    <w:p w:rsidR="00FB4ABD"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w:t>
      </w:r>
      <w:r w:rsidR="00FB4ABD" w:rsidRPr="00450051">
        <w:rPr>
          <w:rFonts w:ascii="Times New Roman" w:hAnsi="Times New Roman" w:cs="Times New Roman"/>
          <w:sz w:val="20"/>
          <w:szCs w:val="20"/>
        </w:rPr>
        <w:t>Réseau vasculaire cutané et lésions vasculaires</w:t>
      </w:r>
    </w:p>
    <w:p w:rsidR="00FB4ABD"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w:t>
      </w:r>
      <w:r w:rsidR="00FB4ABD" w:rsidRPr="00450051">
        <w:rPr>
          <w:rFonts w:ascii="Times New Roman" w:hAnsi="Times New Roman" w:cs="Times New Roman"/>
          <w:sz w:val="20"/>
          <w:szCs w:val="20"/>
        </w:rPr>
        <w:t>Innervation cutanée</w:t>
      </w:r>
    </w:p>
    <w:p w:rsidR="003150D7" w:rsidRDefault="003150D7" w:rsidP="003150D7">
      <w:pPr>
        <w:rPr>
          <w:rFonts w:ascii="Times New Roman" w:hAnsi="Times New Roman" w:cs="Times New Roman"/>
          <w:sz w:val="20"/>
          <w:szCs w:val="20"/>
        </w:rPr>
      </w:pPr>
      <w:proofErr w:type="gramStart"/>
      <w:r w:rsidRPr="003150D7">
        <w:rPr>
          <w:rFonts w:ascii="Times New Roman" w:hAnsi="Times New Roman" w:cs="Times New Roman"/>
          <w:sz w:val="20"/>
          <w:szCs w:val="20"/>
        </w:rPr>
        <w:t>D)L’HYPODERME</w:t>
      </w:r>
      <w:proofErr w:type="gramEnd"/>
    </w:p>
    <w:p w:rsidR="003150D7" w:rsidRDefault="003150D7" w:rsidP="003150D7">
      <w:pPr>
        <w:rPr>
          <w:rFonts w:ascii="Times New Roman" w:hAnsi="Times New Roman" w:cs="Times New Roman"/>
          <w:sz w:val="20"/>
          <w:szCs w:val="20"/>
        </w:rPr>
      </w:pPr>
      <w:proofErr w:type="gramStart"/>
      <w:r>
        <w:rPr>
          <w:rFonts w:ascii="Times New Roman" w:hAnsi="Times New Roman" w:cs="Times New Roman"/>
          <w:sz w:val="20"/>
          <w:szCs w:val="20"/>
        </w:rPr>
        <w:t>E)L’APPAREIL</w:t>
      </w:r>
      <w:proofErr w:type="gramEnd"/>
      <w:r>
        <w:rPr>
          <w:rFonts w:ascii="Times New Roman" w:hAnsi="Times New Roman" w:cs="Times New Roman"/>
          <w:sz w:val="20"/>
          <w:szCs w:val="20"/>
        </w:rPr>
        <w:t xml:space="preserve"> FOLLICULO-SEBACE</w:t>
      </w:r>
    </w:p>
    <w:p w:rsidR="00FB4ABD" w:rsidRPr="00450051" w:rsidRDefault="00FB4ABD" w:rsidP="003150D7">
      <w:pPr>
        <w:rPr>
          <w:rFonts w:ascii="Times New Roman" w:hAnsi="Times New Roman" w:cs="Times New Roman"/>
          <w:sz w:val="20"/>
          <w:szCs w:val="20"/>
        </w:rPr>
      </w:pPr>
      <w:r w:rsidRPr="00FB4ABD">
        <w:rPr>
          <w:rFonts w:ascii="Times New Roman" w:hAnsi="Times New Roman" w:cs="Times New Roman"/>
          <w:sz w:val="18"/>
          <w:szCs w:val="18"/>
        </w:rPr>
        <w:t xml:space="preserve">         </w:t>
      </w:r>
      <w:r w:rsidRPr="00450051">
        <w:rPr>
          <w:rFonts w:ascii="Times New Roman" w:hAnsi="Times New Roman" w:cs="Times New Roman"/>
          <w:sz w:val="20"/>
          <w:szCs w:val="20"/>
        </w:rPr>
        <w:t>Tige pilaire</w:t>
      </w:r>
    </w:p>
    <w:p w:rsidR="00FB4ABD" w:rsidRPr="00450051" w:rsidRDefault="00450051" w:rsidP="003150D7">
      <w:pPr>
        <w:rPr>
          <w:rFonts w:ascii="Times New Roman" w:hAnsi="Times New Roman" w:cs="Times New Roman"/>
          <w:sz w:val="20"/>
          <w:szCs w:val="20"/>
        </w:rPr>
      </w:pPr>
      <w:r>
        <w:rPr>
          <w:rFonts w:ascii="Times New Roman" w:hAnsi="Times New Roman" w:cs="Times New Roman"/>
          <w:sz w:val="20"/>
          <w:szCs w:val="20"/>
        </w:rPr>
        <w:t xml:space="preserve">        </w:t>
      </w:r>
      <w:r w:rsidR="00FB4ABD" w:rsidRPr="00450051">
        <w:rPr>
          <w:rFonts w:ascii="Times New Roman" w:hAnsi="Times New Roman" w:cs="Times New Roman"/>
          <w:sz w:val="20"/>
          <w:szCs w:val="20"/>
        </w:rPr>
        <w:t>Glandes</w:t>
      </w:r>
    </w:p>
    <w:p w:rsidR="00FB4ABD" w:rsidRPr="00FB4ABD" w:rsidRDefault="00450051" w:rsidP="003150D7">
      <w:pPr>
        <w:rPr>
          <w:rFonts w:ascii="Times New Roman" w:hAnsi="Times New Roman" w:cs="Times New Roman"/>
          <w:sz w:val="18"/>
          <w:szCs w:val="18"/>
        </w:rPr>
      </w:pPr>
      <w:r>
        <w:rPr>
          <w:rFonts w:ascii="Times New Roman" w:hAnsi="Times New Roman" w:cs="Times New Roman"/>
          <w:sz w:val="20"/>
          <w:szCs w:val="20"/>
        </w:rPr>
        <w:t xml:space="preserve">        </w:t>
      </w:r>
      <w:r w:rsidR="00FB4ABD" w:rsidRPr="00450051">
        <w:rPr>
          <w:rFonts w:ascii="Times New Roman" w:hAnsi="Times New Roman" w:cs="Times New Roman"/>
          <w:sz w:val="20"/>
          <w:szCs w:val="20"/>
        </w:rPr>
        <w:t>Sémiologie fonctionnelle annexielle</w:t>
      </w:r>
    </w:p>
    <w:p w:rsidR="003150D7" w:rsidRDefault="003150D7" w:rsidP="003150D7">
      <w:pPr>
        <w:rPr>
          <w:rFonts w:ascii="Times New Roman" w:hAnsi="Times New Roman" w:cs="Times New Roman"/>
          <w:sz w:val="20"/>
          <w:szCs w:val="20"/>
        </w:rPr>
      </w:pPr>
      <w:proofErr w:type="gramStart"/>
      <w:r>
        <w:rPr>
          <w:rFonts w:ascii="Times New Roman" w:hAnsi="Times New Roman" w:cs="Times New Roman"/>
          <w:sz w:val="20"/>
          <w:szCs w:val="20"/>
        </w:rPr>
        <w:t>F)LES</w:t>
      </w:r>
      <w:proofErr w:type="gramEnd"/>
      <w:r>
        <w:rPr>
          <w:rFonts w:ascii="Times New Roman" w:hAnsi="Times New Roman" w:cs="Times New Roman"/>
          <w:sz w:val="20"/>
          <w:szCs w:val="20"/>
        </w:rPr>
        <w:t xml:space="preserve"> ONGLES</w:t>
      </w:r>
    </w:p>
    <w:p w:rsidR="003150D7" w:rsidRDefault="003150D7" w:rsidP="003150D7">
      <w:pPr>
        <w:rPr>
          <w:rFonts w:ascii="Times New Roman" w:hAnsi="Times New Roman" w:cs="Times New Roman"/>
          <w:sz w:val="20"/>
          <w:szCs w:val="20"/>
        </w:rPr>
      </w:pPr>
    </w:p>
    <w:p w:rsidR="003150D7" w:rsidRPr="003150D7" w:rsidRDefault="003150D7" w:rsidP="003150D7">
      <w:pPr>
        <w:rPr>
          <w:rFonts w:ascii="Times New Roman" w:hAnsi="Times New Roman" w:cs="Times New Roman"/>
          <w:b/>
          <w:sz w:val="20"/>
          <w:szCs w:val="20"/>
          <w:u w:val="single"/>
        </w:rPr>
      </w:pPr>
      <w:r>
        <w:rPr>
          <w:rFonts w:ascii="Times New Roman" w:hAnsi="Times New Roman" w:cs="Times New Roman"/>
          <w:b/>
          <w:sz w:val="20"/>
          <w:szCs w:val="20"/>
          <w:u w:val="single"/>
        </w:rPr>
        <w:t>V-LES SEMI-MUQUEUSES</w:t>
      </w:r>
    </w:p>
    <w:p w:rsidR="003150D7" w:rsidRDefault="003150D7" w:rsidP="003150D7">
      <w:pPr>
        <w:rPr>
          <w:rFonts w:ascii="Times New Roman" w:hAnsi="Times New Roman" w:cs="Times New Roman"/>
          <w:sz w:val="20"/>
          <w:szCs w:val="20"/>
          <w:u w:val="single"/>
        </w:rPr>
      </w:pPr>
    </w:p>
    <w:p w:rsidR="003150D7" w:rsidRPr="003150D7" w:rsidRDefault="003150D7" w:rsidP="003150D7">
      <w:pPr>
        <w:rPr>
          <w:rFonts w:ascii="Times New Roman" w:hAnsi="Times New Roman" w:cs="Times New Roman"/>
          <w:sz w:val="20"/>
          <w:szCs w:val="20"/>
        </w:rPr>
      </w:pPr>
    </w:p>
    <w:p w:rsidR="001A6355" w:rsidRDefault="001A6355" w:rsidP="00AB2313">
      <w:pPr>
        <w:rPr>
          <w:rFonts w:ascii="Times New Roman" w:hAnsi="Times New Roman" w:cs="Times New Roman"/>
          <w:sz w:val="20"/>
          <w:szCs w:val="20"/>
        </w:rPr>
      </w:pPr>
    </w:p>
    <w:p w:rsidR="001A6355" w:rsidRPr="001A6355" w:rsidRDefault="001A6355" w:rsidP="00AB2313">
      <w:pPr>
        <w:rPr>
          <w:rFonts w:ascii="Times New Roman" w:hAnsi="Times New Roman" w:cs="Times New Roman"/>
          <w:sz w:val="20"/>
          <w:szCs w:val="20"/>
        </w:rPr>
      </w:pPr>
    </w:p>
    <w:p w:rsidR="00AB2313" w:rsidRPr="00AB2313" w:rsidRDefault="00AB2313" w:rsidP="00AB2313">
      <w:pPr>
        <w:rPr>
          <w:rFonts w:ascii="Times New Roman" w:hAnsi="Times New Roman" w:cs="Times New Roman"/>
          <w:sz w:val="20"/>
          <w:szCs w:val="20"/>
        </w:rPr>
      </w:pPr>
    </w:p>
    <w:p w:rsidR="00AB2313" w:rsidRPr="00AB2313" w:rsidRDefault="00AB2313" w:rsidP="00AB2313">
      <w:pPr>
        <w:rPr>
          <w:rFonts w:ascii="Times New Roman" w:hAnsi="Times New Roman" w:cs="Times New Roman"/>
          <w:sz w:val="20"/>
          <w:szCs w:val="20"/>
        </w:rPr>
      </w:pPr>
    </w:p>
    <w:p w:rsidR="00AB2313" w:rsidRPr="00AB2313" w:rsidRDefault="00AB2313" w:rsidP="00017BCC">
      <w:pPr>
        <w:rPr>
          <w:rFonts w:ascii="Times New Roman" w:hAnsi="Times New Roman" w:cs="Times New Roman"/>
          <w:b/>
          <w:sz w:val="20"/>
          <w:szCs w:val="20"/>
        </w:rPr>
      </w:pPr>
    </w:p>
    <w:p w:rsidR="00AB2313" w:rsidRPr="00AB2313" w:rsidRDefault="00AB2313" w:rsidP="00017BCC">
      <w:pPr>
        <w:rPr>
          <w:rFonts w:ascii="Times New Roman" w:hAnsi="Times New Roman" w:cs="Times New Roman"/>
          <w:b/>
          <w:sz w:val="20"/>
          <w:szCs w:val="20"/>
        </w:rPr>
      </w:pPr>
    </w:p>
    <w:p w:rsidR="00AB2313" w:rsidRPr="00AB2313" w:rsidRDefault="00AB2313" w:rsidP="00017BCC">
      <w:pPr>
        <w:rPr>
          <w:rFonts w:ascii="Times New Roman" w:hAnsi="Times New Roman" w:cs="Times New Roman"/>
          <w:b/>
          <w:sz w:val="20"/>
          <w:szCs w:val="20"/>
        </w:rPr>
      </w:pPr>
    </w:p>
    <w:p w:rsidR="007D4CC3" w:rsidRPr="00AB2313" w:rsidRDefault="007D4CC3" w:rsidP="00017BCC">
      <w:pPr>
        <w:rPr>
          <w:rFonts w:ascii="Times New Roman" w:hAnsi="Times New Roman" w:cs="Times New Roman"/>
          <w:b/>
          <w:sz w:val="20"/>
          <w:szCs w:val="20"/>
          <w:u w:val="single"/>
        </w:rPr>
      </w:pPr>
    </w:p>
    <w:p w:rsidR="007D4CC3" w:rsidRPr="00AB2313" w:rsidRDefault="007D4CC3" w:rsidP="00017BCC">
      <w:pPr>
        <w:rPr>
          <w:rFonts w:ascii="Times New Roman" w:hAnsi="Times New Roman" w:cs="Times New Roman"/>
          <w:b/>
          <w:sz w:val="20"/>
          <w:szCs w:val="20"/>
          <w:u w:val="single"/>
        </w:rPr>
      </w:pPr>
    </w:p>
    <w:p w:rsidR="007D4CC3" w:rsidRPr="00AB2313" w:rsidRDefault="007D4CC3" w:rsidP="00017BCC">
      <w:pPr>
        <w:rPr>
          <w:rFonts w:ascii="Times New Roman" w:hAnsi="Times New Roman" w:cs="Times New Roman"/>
          <w:b/>
          <w:sz w:val="20"/>
          <w:szCs w:val="20"/>
          <w:u w:val="single"/>
        </w:rPr>
      </w:pPr>
    </w:p>
    <w:p w:rsidR="007D4CC3" w:rsidRPr="00AB2313" w:rsidRDefault="007D4CC3" w:rsidP="00017BCC">
      <w:pPr>
        <w:rPr>
          <w:rFonts w:ascii="Times New Roman" w:hAnsi="Times New Roman" w:cs="Times New Roman"/>
          <w:b/>
          <w:sz w:val="20"/>
          <w:szCs w:val="20"/>
          <w:u w:val="single"/>
        </w:rPr>
      </w:pPr>
    </w:p>
    <w:p w:rsidR="007D4CC3" w:rsidRPr="00AB2313" w:rsidRDefault="007D4CC3" w:rsidP="00017BCC">
      <w:pPr>
        <w:rPr>
          <w:rFonts w:ascii="Times New Roman" w:hAnsi="Times New Roman" w:cs="Times New Roman"/>
          <w:b/>
          <w:sz w:val="20"/>
          <w:szCs w:val="20"/>
          <w:u w:val="single"/>
        </w:rPr>
      </w:pPr>
    </w:p>
    <w:p w:rsidR="007D4CC3" w:rsidRDefault="007D4CC3" w:rsidP="00017BCC">
      <w:pPr>
        <w:rPr>
          <w:rFonts w:ascii="Times New Roman" w:hAnsi="Times New Roman" w:cs="Times New Roman"/>
          <w:b/>
          <w:sz w:val="20"/>
          <w:szCs w:val="20"/>
          <w:u w:val="single"/>
        </w:rPr>
      </w:pPr>
    </w:p>
    <w:p w:rsidR="00FB4ABD" w:rsidRDefault="00FB4ABD" w:rsidP="00017BCC">
      <w:pPr>
        <w:rPr>
          <w:rFonts w:ascii="Times New Roman" w:hAnsi="Times New Roman" w:cs="Times New Roman"/>
          <w:b/>
          <w:sz w:val="20"/>
          <w:szCs w:val="20"/>
          <w:u w:val="single"/>
        </w:rPr>
      </w:pPr>
    </w:p>
    <w:p w:rsidR="00FB4ABD" w:rsidRDefault="00FB4ABD" w:rsidP="00017BCC">
      <w:pPr>
        <w:rPr>
          <w:rFonts w:ascii="Times New Roman" w:hAnsi="Times New Roman" w:cs="Times New Roman"/>
          <w:b/>
          <w:sz w:val="20"/>
          <w:szCs w:val="20"/>
          <w:u w:val="single"/>
        </w:rPr>
      </w:pPr>
    </w:p>
    <w:p w:rsidR="00FB4ABD" w:rsidRPr="00AB2313" w:rsidRDefault="00FB4ABD" w:rsidP="00017BCC">
      <w:pPr>
        <w:rPr>
          <w:rFonts w:ascii="Times New Roman" w:hAnsi="Times New Roman" w:cs="Times New Roman"/>
          <w:b/>
          <w:sz w:val="20"/>
          <w:szCs w:val="20"/>
          <w:u w:val="single"/>
        </w:rPr>
      </w:pPr>
    </w:p>
    <w:p w:rsidR="007D4CC3" w:rsidRPr="00AB2313" w:rsidRDefault="007D4CC3" w:rsidP="00017BCC">
      <w:pPr>
        <w:rPr>
          <w:rFonts w:ascii="Times New Roman" w:hAnsi="Times New Roman" w:cs="Times New Roman"/>
          <w:b/>
          <w:sz w:val="20"/>
          <w:szCs w:val="20"/>
          <w:u w:val="single"/>
        </w:rPr>
      </w:pPr>
    </w:p>
    <w:p w:rsidR="001103F1" w:rsidRDefault="001103F1" w:rsidP="00017BCC">
      <w:pPr>
        <w:rPr>
          <w:rFonts w:ascii="Times New Roman" w:hAnsi="Times New Roman" w:cs="Times New Roman"/>
          <w:b/>
          <w:sz w:val="20"/>
          <w:szCs w:val="20"/>
          <w:u w:val="single"/>
        </w:rPr>
      </w:pPr>
    </w:p>
    <w:p w:rsidR="00017BCC" w:rsidRDefault="00AC2887" w:rsidP="00017BCC">
      <w:pPr>
        <w:rPr>
          <w:rFonts w:ascii="Times New Roman" w:hAnsi="Times New Roman" w:cs="Times New Roman"/>
          <w:b/>
          <w:sz w:val="20"/>
          <w:szCs w:val="20"/>
          <w:u w:val="single"/>
        </w:rPr>
      </w:pPr>
      <w:r>
        <w:rPr>
          <w:rFonts w:ascii="Times New Roman" w:hAnsi="Times New Roman" w:cs="Times New Roman"/>
          <w:b/>
          <w:sz w:val="20"/>
          <w:szCs w:val="20"/>
          <w:u w:val="single"/>
        </w:rPr>
        <w:lastRenderedPageBreak/>
        <w:t>INTRODUCTION</w:t>
      </w:r>
    </w:p>
    <w:p w:rsidR="00392D21" w:rsidRDefault="00392D21" w:rsidP="00017BCC">
      <w:pPr>
        <w:rPr>
          <w:rFonts w:ascii="Times New Roman" w:hAnsi="Times New Roman" w:cs="Times New Roman"/>
          <w:b/>
          <w:sz w:val="20"/>
          <w:szCs w:val="20"/>
          <w:u w:val="single"/>
        </w:rPr>
      </w:pPr>
    </w:p>
    <w:p w:rsidR="00AC2887" w:rsidRDefault="00AC2887" w:rsidP="00017BCC">
      <w:pPr>
        <w:rPr>
          <w:rFonts w:ascii="Times New Roman" w:hAnsi="Times New Roman" w:cs="Times New Roman"/>
          <w:sz w:val="20"/>
          <w:szCs w:val="20"/>
        </w:rPr>
      </w:pPr>
      <w:r>
        <w:rPr>
          <w:rFonts w:ascii="Times New Roman" w:hAnsi="Times New Roman" w:cs="Times New Roman"/>
          <w:sz w:val="20"/>
          <w:szCs w:val="20"/>
        </w:rPr>
        <w:t xml:space="preserve">La </w:t>
      </w:r>
      <w:r w:rsidRPr="00AC2887">
        <w:rPr>
          <w:rFonts w:ascii="Times New Roman" w:hAnsi="Times New Roman" w:cs="Times New Roman"/>
          <w:b/>
          <w:sz w:val="20"/>
          <w:szCs w:val="20"/>
        </w:rPr>
        <w:t>peau</w:t>
      </w:r>
      <w:r>
        <w:rPr>
          <w:rFonts w:ascii="Times New Roman" w:hAnsi="Times New Roman" w:cs="Times New Roman"/>
          <w:sz w:val="20"/>
          <w:szCs w:val="20"/>
        </w:rPr>
        <w:t xml:space="preserve"> </w:t>
      </w:r>
      <w:r w:rsidR="00057D5D">
        <w:rPr>
          <w:rFonts w:ascii="Times New Roman" w:hAnsi="Times New Roman" w:cs="Times New Roman"/>
          <w:sz w:val="20"/>
          <w:szCs w:val="20"/>
        </w:rPr>
        <w:t>constitue</w:t>
      </w:r>
      <w:r>
        <w:rPr>
          <w:rFonts w:ascii="Times New Roman" w:hAnsi="Times New Roman" w:cs="Times New Roman"/>
          <w:sz w:val="20"/>
          <w:szCs w:val="20"/>
        </w:rPr>
        <w:t xml:space="preserve"> </w:t>
      </w:r>
      <w:r w:rsidRPr="00057D5D">
        <w:rPr>
          <w:rFonts w:ascii="Times New Roman" w:hAnsi="Times New Roman" w:cs="Times New Roman"/>
          <w:b/>
          <w:sz w:val="20"/>
          <w:szCs w:val="20"/>
        </w:rPr>
        <w:t>l’</w:t>
      </w:r>
      <w:r w:rsidRPr="00AC2887">
        <w:rPr>
          <w:rFonts w:ascii="Times New Roman" w:hAnsi="Times New Roman" w:cs="Times New Roman"/>
          <w:b/>
          <w:sz w:val="20"/>
          <w:szCs w:val="20"/>
        </w:rPr>
        <w:t>enveloppe du corps en continuité avec les muqueuses des cavités naturelles</w:t>
      </w:r>
      <w:r>
        <w:rPr>
          <w:rFonts w:ascii="Times New Roman" w:hAnsi="Times New Roman" w:cs="Times New Roman"/>
          <w:sz w:val="20"/>
          <w:szCs w:val="20"/>
        </w:rPr>
        <w:t>. Elle est notamment caractérisée par un pH acide, et constitue l’organe le plus gros du corps.</w:t>
      </w:r>
    </w:p>
    <w:p w:rsidR="00AC2887" w:rsidRDefault="00AC2887" w:rsidP="00017BCC">
      <w:pPr>
        <w:rPr>
          <w:rFonts w:ascii="Times New Roman" w:hAnsi="Times New Roman" w:cs="Times New Roman"/>
          <w:sz w:val="20"/>
          <w:szCs w:val="20"/>
        </w:rPr>
      </w:pPr>
      <w:r>
        <w:rPr>
          <w:rFonts w:ascii="Times New Roman" w:hAnsi="Times New Roman" w:cs="Times New Roman"/>
          <w:sz w:val="20"/>
          <w:szCs w:val="20"/>
        </w:rPr>
        <w:t>Histologiquement, la peau comporte plusieurs couches de la superficie vers la profondeur : l’épiderme, le derme, l’hypoderme, un fascia, et du muscle squelettique.</w:t>
      </w:r>
      <w:r w:rsidR="00DE6BFF">
        <w:rPr>
          <w:rFonts w:ascii="Times New Roman" w:hAnsi="Times New Roman" w:cs="Times New Roman"/>
          <w:sz w:val="20"/>
          <w:szCs w:val="20"/>
        </w:rPr>
        <w:t xml:space="preserve"> Elle possède également des annexes pilaires et sudorales.</w:t>
      </w:r>
    </w:p>
    <w:p w:rsidR="00057D5D" w:rsidRDefault="00DE6BFF" w:rsidP="00057D5D">
      <w:pPr>
        <w:rPr>
          <w:rFonts w:ascii="Times New Roman" w:hAnsi="Times New Roman" w:cs="Times New Roman"/>
          <w:sz w:val="20"/>
          <w:szCs w:val="20"/>
        </w:rPr>
      </w:pPr>
      <w:r>
        <w:rPr>
          <w:rFonts w:ascii="Times New Roman" w:hAnsi="Times New Roman" w:cs="Times New Roman"/>
          <w:sz w:val="20"/>
          <w:szCs w:val="20"/>
        </w:rPr>
        <w:t xml:space="preserve">La peau possède de multiples </w:t>
      </w:r>
      <w:r>
        <w:rPr>
          <w:rFonts w:ascii="Times New Roman" w:hAnsi="Times New Roman" w:cs="Times New Roman"/>
          <w:b/>
          <w:sz w:val="20"/>
          <w:szCs w:val="20"/>
        </w:rPr>
        <w:t>fonctions</w:t>
      </w:r>
      <w:r>
        <w:rPr>
          <w:rFonts w:ascii="Times New Roman" w:hAnsi="Times New Roman" w:cs="Times New Roman"/>
          <w:sz w:val="20"/>
          <w:szCs w:val="20"/>
        </w:rPr>
        <w:t>, indispensables à la vie. Elle joue un rôle dans</w:t>
      </w:r>
      <w:r w:rsidR="00057D5D">
        <w:rPr>
          <w:rFonts w:ascii="Times New Roman" w:hAnsi="Times New Roman" w:cs="Times New Roman"/>
          <w:sz w:val="20"/>
          <w:szCs w:val="20"/>
        </w:rPr>
        <w:t> :</w:t>
      </w:r>
    </w:p>
    <w:p w:rsidR="00057D5D" w:rsidRDefault="00057D5D" w:rsidP="00057D5D">
      <w:pPr>
        <w:rPr>
          <w:rFonts w:ascii="Times New Roman" w:hAnsi="Times New Roman" w:cs="Times New Roman"/>
          <w:sz w:val="20"/>
          <w:szCs w:val="20"/>
        </w:rPr>
      </w:pPr>
      <w:r>
        <w:rPr>
          <w:rFonts w:ascii="Times New Roman" w:hAnsi="Times New Roman" w:cs="Times New Roman"/>
          <w:sz w:val="20"/>
          <w:szCs w:val="20"/>
        </w:rPr>
        <w:t xml:space="preserve">       -</w:t>
      </w:r>
      <w:r w:rsidR="00DE6BFF">
        <w:rPr>
          <w:rFonts w:ascii="Times New Roman" w:hAnsi="Times New Roman" w:cs="Times New Roman"/>
          <w:sz w:val="20"/>
          <w:szCs w:val="20"/>
        </w:rPr>
        <w:t xml:space="preserve"> la </w:t>
      </w:r>
      <w:r w:rsidR="00DE6BFF">
        <w:rPr>
          <w:rFonts w:ascii="Times New Roman" w:hAnsi="Times New Roman" w:cs="Times New Roman"/>
          <w:b/>
          <w:sz w:val="20"/>
          <w:szCs w:val="20"/>
        </w:rPr>
        <w:t>perception</w:t>
      </w:r>
      <w:r w:rsidR="00B6249D">
        <w:rPr>
          <w:rFonts w:ascii="Times New Roman" w:hAnsi="Times New Roman" w:cs="Times New Roman"/>
          <w:b/>
          <w:sz w:val="20"/>
          <w:szCs w:val="20"/>
        </w:rPr>
        <w:t xml:space="preserve"> </w:t>
      </w:r>
      <w:r w:rsidR="00DE6BFF">
        <w:rPr>
          <w:rFonts w:ascii="Times New Roman" w:hAnsi="Times New Roman" w:cs="Times New Roman"/>
          <w:sz w:val="20"/>
          <w:szCs w:val="20"/>
        </w:rPr>
        <w:t>(chaleur/froid, tact/douleur, prurit, adaptation au milieu environnant grâce à ses récepteurs)</w:t>
      </w:r>
      <w:r>
        <w:rPr>
          <w:rFonts w:ascii="Times New Roman" w:hAnsi="Times New Roman" w:cs="Times New Roman"/>
          <w:sz w:val="20"/>
          <w:szCs w:val="20"/>
        </w:rPr>
        <w:t>.</w:t>
      </w:r>
    </w:p>
    <w:p w:rsidR="00057D5D" w:rsidRDefault="00057D5D" w:rsidP="00057D5D">
      <w:pPr>
        <w:rPr>
          <w:rFonts w:ascii="Times New Roman" w:hAnsi="Times New Roman" w:cs="Times New Roman"/>
          <w:sz w:val="20"/>
          <w:szCs w:val="20"/>
        </w:rPr>
      </w:pPr>
      <w:r>
        <w:rPr>
          <w:rFonts w:ascii="Times New Roman" w:hAnsi="Times New Roman" w:cs="Times New Roman"/>
          <w:sz w:val="20"/>
          <w:szCs w:val="20"/>
        </w:rPr>
        <w:t xml:space="preserve">       -</w:t>
      </w:r>
      <w:r w:rsidR="00DE6BFF">
        <w:rPr>
          <w:rFonts w:ascii="Times New Roman" w:hAnsi="Times New Roman" w:cs="Times New Roman"/>
          <w:sz w:val="20"/>
          <w:szCs w:val="20"/>
        </w:rPr>
        <w:t xml:space="preserve"> la </w:t>
      </w:r>
      <w:r w:rsidR="00DE6BFF">
        <w:rPr>
          <w:rFonts w:ascii="Times New Roman" w:hAnsi="Times New Roman" w:cs="Times New Roman"/>
          <w:b/>
          <w:sz w:val="20"/>
          <w:szCs w:val="20"/>
        </w:rPr>
        <w:t>défense immunitaire</w:t>
      </w:r>
      <w:r w:rsidR="00B6249D">
        <w:rPr>
          <w:rFonts w:ascii="Times New Roman" w:hAnsi="Times New Roman" w:cs="Times New Roman"/>
          <w:b/>
          <w:sz w:val="20"/>
          <w:szCs w:val="20"/>
        </w:rPr>
        <w:t xml:space="preserve"> </w:t>
      </w:r>
      <w:r w:rsidR="00DE6BFF">
        <w:rPr>
          <w:rFonts w:ascii="Times New Roman" w:hAnsi="Times New Roman" w:cs="Times New Roman"/>
          <w:sz w:val="20"/>
          <w:szCs w:val="20"/>
        </w:rPr>
        <w:t>(barrière face aux agressions physiques, chimiques, infectieuses, et  même solaire par photoprotection).</w:t>
      </w:r>
    </w:p>
    <w:p w:rsidR="00057D5D" w:rsidRDefault="00057D5D" w:rsidP="00057D5D">
      <w:pPr>
        <w:rPr>
          <w:rFonts w:ascii="Times New Roman" w:hAnsi="Times New Roman" w:cs="Times New Roman"/>
          <w:sz w:val="20"/>
          <w:szCs w:val="20"/>
        </w:rPr>
      </w:pPr>
      <w:r>
        <w:rPr>
          <w:rFonts w:ascii="Times New Roman" w:hAnsi="Times New Roman" w:cs="Times New Roman"/>
          <w:sz w:val="20"/>
          <w:szCs w:val="20"/>
        </w:rPr>
        <w:t xml:space="preserve">       -le </w:t>
      </w:r>
      <w:r>
        <w:rPr>
          <w:rFonts w:ascii="Times New Roman" w:hAnsi="Times New Roman" w:cs="Times New Roman"/>
          <w:b/>
          <w:sz w:val="20"/>
          <w:szCs w:val="20"/>
        </w:rPr>
        <w:t>métabolisme</w:t>
      </w:r>
      <w:r w:rsidR="00B6249D">
        <w:rPr>
          <w:rFonts w:ascii="Times New Roman" w:hAnsi="Times New Roman" w:cs="Times New Roman"/>
          <w:b/>
          <w:sz w:val="20"/>
          <w:szCs w:val="20"/>
        </w:rPr>
        <w:t xml:space="preserve"> </w:t>
      </w:r>
      <w:r>
        <w:rPr>
          <w:rFonts w:ascii="Times New Roman" w:hAnsi="Times New Roman" w:cs="Times New Roman"/>
          <w:sz w:val="20"/>
          <w:szCs w:val="20"/>
        </w:rPr>
        <w:t>(synthèse de vitamine D, échanges et élimination, thermorégulation).</w:t>
      </w:r>
    </w:p>
    <w:p w:rsidR="00057D5D" w:rsidRDefault="00057D5D" w:rsidP="00057D5D">
      <w:pPr>
        <w:rPr>
          <w:rFonts w:ascii="Times New Roman" w:hAnsi="Times New Roman" w:cs="Times New Roman"/>
          <w:sz w:val="20"/>
          <w:szCs w:val="20"/>
        </w:rPr>
      </w:pPr>
    </w:p>
    <w:p w:rsidR="00057D5D" w:rsidRDefault="00057D5D" w:rsidP="00017BCC">
      <w:pPr>
        <w:rPr>
          <w:rFonts w:ascii="Times New Roman" w:hAnsi="Times New Roman" w:cs="Times New Roman"/>
          <w:sz w:val="20"/>
          <w:szCs w:val="20"/>
        </w:rPr>
      </w:pPr>
      <w:r>
        <w:rPr>
          <w:rFonts w:ascii="Times New Roman" w:hAnsi="Times New Roman" w:cs="Times New Roman"/>
          <w:sz w:val="20"/>
          <w:szCs w:val="20"/>
        </w:rPr>
        <w:t xml:space="preserve">La peau est un organe complexe qui connaît de multiples </w:t>
      </w:r>
      <w:r>
        <w:rPr>
          <w:rFonts w:ascii="Times New Roman" w:hAnsi="Times New Roman" w:cs="Times New Roman"/>
          <w:b/>
          <w:sz w:val="20"/>
          <w:szCs w:val="20"/>
        </w:rPr>
        <w:t>variations</w:t>
      </w:r>
      <w:r>
        <w:rPr>
          <w:rFonts w:ascii="Times New Roman" w:hAnsi="Times New Roman" w:cs="Times New Roman"/>
          <w:sz w:val="20"/>
          <w:szCs w:val="20"/>
        </w:rPr>
        <w:t xml:space="preserve"> au cours de la vie</w:t>
      </w:r>
      <w:r w:rsidR="00B6249D">
        <w:rPr>
          <w:rFonts w:ascii="Times New Roman" w:hAnsi="Times New Roman" w:cs="Times New Roman"/>
          <w:sz w:val="20"/>
          <w:szCs w:val="20"/>
        </w:rPr>
        <w:t xml:space="preserve">. Il existe des variations </w:t>
      </w:r>
      <w:r w:rsidR="00B6249D" w:rsidRPr="0023680A">
        <w:rPr>
          <w:rFonts w:ascii="Times New Roman" w:hAnsi="Times New Roman" w:cs="Times New Roman"/>
          <w:b/>
          <w:sz w:val="20"/>
          <w:szCs w:val="20"/>
        </w:rPr>
        <w:t>liées à l’âge</w:t>
      </w:r>
      <w:r w:rsidR="00B6249D">
        <w:rPr>
          <w:rFonts w:ascii="Times New Roman" w:hAnsi="Times New Roman" w:cs="Times New Roman"/>
          <w:sz w:val="20"/>
          <w:szCs w:val="20"/>
        </w:rPr>
        <w:t xml:space="preserve"> (vieillissement cutané intrinsèque= « individu-dépendant »/extrinsèque=suite à exposition continue aux UV, tabac…), des variations </w:t>
      </w:r>
      <w:r w:rsidR="00B6249D" w:rsidRPr="0023680A">
        <w:rPr>
          <w:rFonts w:ascii="Times New Roman" w:hAnsi="Times New Roman" w:cs="Times New Roman"/>
          <w:b/>
          <w:sz w:val="20"/>
          <w:szCs w:val="20"/>
        </w:rPr>
        <w:t>topographiques</w:t>
      </w:r>
      <w:r w:rsidR="00B6249D">
        <w:rPr>
          <w:rFonts w:ascii="Times New Roman" w:hAnsi="Times New Roman" w:cs="Times New Roman"/>
          <w:sz w:val="20"/>
          <w:szCs w:val="20"/>
        </w:rPr>
        <w:t xml:space="preserve">(peau du dos </w:t>
      </w:r>
      <w:r w:rsidR="0023680A">
        <w:rPr>
          <w:rFonts w:ascii="Times New Roman" w:hAnsi="Times New Roman" w:cs="Times New Roman"/>
          <w:sz w:val="20"/>
          <w:szCs w:val="20"/>
        </w:rPr>
        <w:t>caractérisée par</w:t>
      </w:r>
      <w:r w:rsidR="00B6249D">
        <w:rPr>
          <w:rFonts w:ascii="Times New Roman" w:hAnsi="Times New Roman" w:cs="Times New Roman"/>
          <w:sz w:val="20"/>
          <w:szCs w:val="20"/>
        </w:rPr>
        <w:t xml:space="preserve"> un derme très épais, peu de follicule</w:t>
      </w:r>
      <w:r w:rsidR="0023680A">
        <w:rPr>
          <w:rFonts w:ascii="Times New Roman" w:hAnsi="Times New Roman" w:cs="Times New Roman"/>
          <w:sz w:val="20"/>
          <w:szCs w:val="20"/>
        </w:rPr>
        <w:t xml:space="preserve"> pileux </w:t>
      </w:r>
      <m:oMath>
        <m:r>
          <w:rPr>
            <w:rFonts w:ascii="Cambria Math" w:cstheme="minorHAnsi"/>
            <w:sz w:val="20"/>
            <w:szCs w:val="20"/>
          </w:rPr>
          <m:t>≠</m:t>
        </m:r>
      </m:oMath>
      <w:r w:rsidR="007A568B" w:rsidRPr="005A3DAA">
        <w:rPr>
          <w:rFonts w:eastAsiaTheme="minorEastAsia" w:cstheme="minorHAnsi"/>
          <w:sz w:val="20"/>
          <w:szCs w:val="20"/>
        </w:rPr>
        <w:t xml:space="preserve"> </w:t>
      </w:r>
      <w:r w:rsidR="00392B7B">
        <w:rPr>
          <w:rFonts w:ascii="Times New Roman" w:hAnsi="Times New Roman" w:cs="Times New Roman"/>
          <w:sz w:val="20"/>
          <w:szCs w:val="20"/>
        </w:rPr>
        <w:t xml:space="preserve"> </w:t>
      </w:r>
      <w:r w:rsidR="00B6249D">
        <w:rPr>
          <w:rFonts w:ascii="Times New Roman" w:hAnsi="Times New Roman" w:cs="Times New Roman"/>
          <w:sz w:val="20"/>
          <w:szCs w:val="20"/>
        </w:rPr>
        <w:t>peau des aisselles enrichie en glandes et follicules pileux</w:t>
      </w:r>
      <w:r w:rsidR="00392B7B">
        <w:rPr>
          <w:rFonts w:ascii="Times New Roman" w:hAnsi="Times New Roman" w:cs="Times New Roman"/>
          <w:sz w:val="20"/>
          <w:szCs w:val="20"/>
        </w:rPr>
        <w:t xml:space="preserve"> </w:t>
      </w:r>
      <m:oMath>
        <m:r>
          <w:rPr>
            <w:rFonts w:ascii="Cambria Math" w:cstheme="minorHAnsi"/>
            <w:sz w:val="20"/>
            <w:szCs w:val="20"/>
          </w:rPr>
          <m:t>≠</m:t>
        </m:r>
      </m:oMath>
      <w:r w:rsidR="007A568B" w:rsidRPr="005A3DAA">
        <w:rPr>
          <w:rFonts w:eastAsiaTheme="minorEastAsia" w:cstheme="minorHAnsi"/>
          <w:sz w:val="20"/>
          <w:szCs w:val="20"/>
        </w:rPr>
        <w:t xml:space="preserve"> </w:t>
      </w:r>
      <w:r w:rsidR="0023680A">
        <w:rPr>
          <w:rFonts w:ascii="Times New Roman" w:hAnsi="Times New Roman" w:cs="Times New Roman"/>
          <w:sz w:val="20"/>
          <w:szCs w:val="20"/>
        </w:rPr>
        <w:t xml:space="preserve"> peau des paupières caractérisée par muscle strié plus superficiel que tissu adipeux</w:t>
      </w:r>
      <m:oMath>
        <m:r>
          <w:rPr>
            <w:rFonts w:ascii="Cambria Math" w:cstheme="minorHAnsi"/>
            <w:sz w:val="20"/>
            <w:szCs w:val="20"/>
          </w:rPr>
          <m:t>≠</m:t>
        </m:r>
      </m:oMath>
      <w:r w:rsidR="007A568B" w:rsidRPr="005A3DAA">
        <w:rPr>
          <w:rFonts w:eastAsiaTheme="minorEastAsia" w:cstheme="minorHAnsi"/>
          <w:sz w:val="20"/>
          <w:szCs w:val="20"/>
        </w:rPr>
        <w:t xml:space="preserve"> </w:t>
      </w:r>
      <w:r w:rsidR="0023680A">
        <w:rPr>
          <w:rFonts w:ascii="Times New Roman" w:hAnsi="Times New Roman" w:cs="Times New Roman"/>
          <w:sz w:val="20"/>
          <w:szCs w:val="20"/>
        </w:rPr>
        <w:t>peau ACRALE=PALMO-PLANTAIRE n’exprime pas les mêmes kératines que le reste de la peau ,ne possède pas de follicule pileux mais est dotée d’une couche cornée plus épaisse).</w:t>
      </w:r>
    </w:p>
    <w:p w:rsidR="0023680A" w:rsidRDefault="0023680A" w:rsidP="00017BCC">
      <w:pPr>
        <w:rPr>
          <w:rFonts w:ascii="Times New Roman" w:hAnsi="Times New Roman" w:cs="Times New Roman"/>
          <w:i/>
          <w:sz w:val="20"/>
          <w:szCs w:val="20"/>
        </w:rPr>
      </w:pPr>
      <w:r>
        <w:rPr>
          <w:rFonts w:ascii="Times New Roman" w:hAnsi="Times New Roman" w:cs="Times New Roman"/>
          <w:sz w:val="20"/>
          <w:szCs w:val="20"/>
        </w:rPr>
        <w:t xml:space="preserve">Les </w:t>
      </w:r>
      <w:r w:rsidRPr="00392B7B">
        <w:rPr>
          <w:rFonts w:ascii="Times New Roman" w:hAnsi="Times New Roman" w:cs="Times New Roman"/>
          <w:b/>
          <w:sz w:val="20"/>
          <w:szCs w:val="20"/>
        </w:rPr>
        <w:t>annexes cutanées</w:t>
      </w:r>
      <w:r>
        <w:rPr>
          <w:rFonts w:ascii="Times New Roman" w:hAnsi="Times New Roman" w:cs="Times New Roman"/>
          <w:sz w:val="20"/>
          <w:szCs w:val="20"/>
        </w:rPr>
        <w:t xml:space="preserve"> comprennent : les </w:t>
      </w:r>
      <w:r w:rsidRPr="00392B7B">
        <w:rPr>
          <w:rFonts w:ascii="Times New Roman" w:hAnsi="Times New Roman" w:cs="Times New Roman"/>
          <w:b/>
          <w:sz w:val="20"/>
          <w:szCs w:val="20"/>
        </w:rPr>
        <w:t>follicules pilo-</w:t>
      </w:r>
      <w:r w:rsidR="00392D21" w:rsidRPr="00392B7B">
        <w:rPr>
          <w:rFonts w:ascii="Times New Roman" w:hAnsi="Times New Roman" w:cs="Times New Roman"/>
          <w:b/>
          <w:sz w:val="20"/>
          <w:szCs w:val="20"/>
        </w:rPr>
        <w:t>sébacés</w:t>
      </w:r>
      <w:r w:rsidR="00392D21">
        <w:rPr>
          <w:rFonts w:ascii="Times New Roman" w:hAnsi="Times New Roman" w:cs="Times New Roman"/>
          <w:sz w:val="20"/>
          <w:szCs w:val="20"/>
        </w:rPr>
        <w:t xml:space="preserve"> (</w:t>
      </w:r>
      <w:r>
        <w:rPr>
          <w:rFonts w:ascii="Times New Roman" w:hAnsi="Times New Roman" w:cs="Times New Roman"/>
          <w:sz w:val="20"/>
          <w:szCs w:val="20"/>
        </w:rPr>
        <w:t xml:space="preserve">=follicule pileux+glande sébacée+glande sudorale apocrine), les </w:t>
      </w:r>
      <w:r w:rsidRPr="00392B7B">
        <w:rPr>
          <w:rFonts w:ascii="Times New Roman" w:hAnsi="Times New Roman" w:cs="Times New Roman"/>
          <w:b/>
          <w:sz w:val="20"/>
          <w:szCs w:val="20"/>
        </w:rPr>
        <w:t>pores</w:t>
      </w:r>
      <w:r>
        <w:rPr>
          <w:rFonts w:ascii="Times New Roman" w:hAnsi="Times New Roman" w:cs="Times New Roman"/>
          <w:sz w:val="20"/>
          <w:szCs w:val="20"/>
        </w:rPr>
        <w:t xml:space="preserve"> de la </w:t>
      </w:r>
      <w:r w:rsidR="00392D21">
        <w:rPr>
          <w:rFonts w:ascii="Times New Roman" w:hAnsi="Times New Roman" w:cs="Times New Roman"/>
          <w:sz w:val="20"/>
          <w:szCs w:val="20"/>
        </w:rPr>
        <w:t>peau (</w:t>
      </w:r>
      <w:r>
        <w:rPr>
          <w:rFonts w:ascii="Times New Roman" w:hAnsi="Times New Roman" w:cs="Times New Roman"/>
          <w:sz w:val="20"/>
          <w:szCs w:val="20"/>
        </w:rPr>
        <w:t xml:space="preserve">=abouchement des follicules pilo-sébacés), et les </w:t>
      </w:r>
      <w:r w:rsidR="007D4CC3" w:rsidRPr="00392B7B">
        <w:rPr>
          <w:rFonts w:ascii="Times New Roman" w:hAnsi="Times New Roman" w:cs="Times New Roman"/>
          <w:b/>
          <w:sz w:val="20"/>
          <w:szCs w:val="20"/>
        </w:rPr>
        <w:t>phanères</w:t>
      </w:r>
      <w:r w:rsidR="007D4CC3">
        <w:rPr>
          <w:rFonts w:ascii="Times New Roman" w:hAnsi="Times New Roman" w:cs="Times New Roman"/>
          <w:sz w:val="20"/>
          <w:szCs w:val="20"/>
        </w:rPr>
        <w:t xml:space="preserve"> (</w:t>
      </w:r>
      <w:r>
        <w:rPr>
          <w:rFonts w:ascii="Times New Roman" w:hAnsi="Times New Roman" w:cs="Times New Roman"/>
          <w:sz w:val="20"/>
          <w:szCs w:val="20"/>
        </w:rPr>
        <w:t>=ongles, cheveux et poils). / !\</w:t>
      </w:r>
      <w:r>
        <w:rPr>
          <w:rFonts w:ascii="Times New Roman" w:hAnsi="Times New Roman" w:cs="Times New Roman"/>
          <w:i/>
          <w:sz w:val="20"/>
          <w:szCs w:val="20"/>
        </w:rPr>
        <w:t>on retro</w:t>
      </w:r>
      <w:r w:rsidR="00392B7B">
        <w:rPr>
          <w:rFonts w:ascii="Times New Roman" w:hAnsi="Times New Roman" w:cs="Times New Roman"/>
          <w:i/>
          <w:sz w:val="20"/>
          <w:szCs w:val="20"/>
        </w:rPr>
        <w:t>uve les mêmes kératines dans le poil</w:t>
      </w:r>
      <w:r>
        <w:rPr>
          <w:rFonts w:ascii="Times New Roman" w:hAnsi="Times New Roman" w:cs="Times New Roman"/>
          <w:i/>
          <w:sz w:val="20"/>
          <w:szCs w:val="20"/>
        </w:rPr>
        <w:t xml:space="preserve"> et l’ongle</w:t>
      </w:r>
      <w:r w:rsidR="00392B7B">
        <w:rPr>
          <w:rFonts w:ascii="Times New Roman" w:hAnsi="Times New Roman" w:cs="Times New Roman"/>
          <w:i/>
          <w:sz w:val="20"/>
          <w:szCs w:val="20"/>
        </w:rPr>
        <w:t>, l’ongle est morphol</w:t>
      </w:r>
      <w:r w:rsidR="007D4CC3">
        <w:rPr>
          <w:rFonts w:ascii="Times New Roman" w:hAnsi="Times New Roman" w:cs="Times New Roman"/>
          <w:i/>
          <w:sz w:val="20"/>
          <w:szCs w:val="20"/>
        </w:rPr>
        <w:t>ogiquement une variante de poil !</w:t>
      </w:r>
    </w:p>
    <w:p w:rsidR="00392B7B" w:rsidRDefault="00392B7B" w:rsidP="00017BCC">
      <w:pPr>
        <w:rPr>
          <w:rFonts w:ascii="Times New Roman" w:hAnsi="Times New Roman" w:cs="Times New Roman"/>
          <w:sz w:val="20"/>
          <w:szCs w:val="20"/>
        </w:rPr>
      </w:pPr>
      <w:r>
        <w:rPr>
          <w:rFonts w:ascii="Times New Roman" w:hAnsi="Times New Roman" w:cs="Times New Roman"/>
          <w:sz w:val="20"/>
          <w:szCs w:val="20"/>
        </w:rPr>
        <w:t xml:space="preserve">La </w:t>
      </w:r>
      <w:r>
        <w:rPr>
          <w:rFonts w:ascii="Times New Roman" w:hAnsi="Times New Roman" w:cs="Times New Roman"/>
          <w:b/>
          <w:sz w:val="20"/>
          <w:szCs w:val="20"/>
        </w:rPr>
        <w:t>pathologie cutanée</w:t>
      </w:r>
      <w:r>
        <w:rPr>
          <w:rFonts w:ascii="Times New Roman" w:hAnsi="Times New Roman" w:cs="Times New Roman"/>
          <w:sz w:val="20"/>
          <w:szCs w:val="20"/>
        </w:rPr>
        <w:t xml:space="preserve"> est extrêmement variée, et s’explique par des </w:t>
      </w:r>
      <w:r w:rsidRPr="00392B7B">
        <w:rPr>
          <w:rFonts w:ascii="Times New Roman" w:hAnsi="Times New Roman" w:cs="Times New Roman"/>
          <w:b/>
          <w:sz w:val="20"/>
          <w:szCs w:val="20"/>
        </w:rPr>
        <w:t>facteurs étiologiques EXTERNES</w:t>
      </w:r>
      <w:r>
        <w:rPr>
          <w:rFonts w:ascii="Times New Roman" w:hAnsi="Times New Roman" w:cs="Times New Roman"/>
          <w:sz w:val="20"/>
          <w:szCs w:val="20"/>
        </w:rPr>
        <w:t xml:space="preserve"> (froid, chaleur, UV, traumatismes, agents infectieux) </w:t>
      </w:r>
      <w:r w:rsidRPr="00491879">
        <w:rPr>
          <w:rFonts w:ascii="Times New Roman" w:hAnsi="Times New Roman" w:cs="Times New Roman"/>
          <w:sz w:val="20"/>
          <w:szCs w:val="20"/>
        </w:rPr>
        <w:t>ou</w:t>
      </w:r>
      <w:r w:rsidRPr="00392B7B">
        <w:rPr>
          <w:rFonts w:ascii="Times New Roman" w:hAnsi="Times New Roman" w:cs="Times New Roman"/>
          <w:b/>
          <w:sz w:val="20"/>
          <w:szCs w:val="20"/>
        </w:rPr>
        <w:t xml:space="preserve"> INTERNES</w:t>
      </w:r>
      <w:r>
        <w:rPr>
          <w:rFonts w:ascii="Times New Roman" w:hAnsi="Times New Roman" w:cs="Times New Roman"/>
          <w:sz w:val="20"/>
          <w:szCs w:val="20"/>
        </w:rPr>
        <w:t xml:space="preserve"> (maladies inflammatoires vasculaires, cancéreuses, malformations, pathologies de surcharge).</w:t>
      </w:r>
    </w:p>
    <w:p w:rsidR="00392D21" w:rsidRDefault="00392D21" w:rsidP="00017BCC">
      <w:pPr>
        <w:rPr>
          <w:rFonts w:ascii="Times New Roman" w:hAnsi="Times New Roman" w:cs="Times New Roman"/>
          <w:sz w:val="20"/>
          <w:szCs w:val="20"/>
        </w:rPr>
      </w:pPr>
    </w:p>
    <w:p w:rsidR="00392B7B" w:rsidRDefault="00392B7B" w:rsidP="00017BCC">
      <w:pPr>
        <w:rPr>
          <w:rFonts w:ascii="Times New Roman" w:hAnsi="Times New Roman" w:cs="Times New Roman"/>
          <w:sz w:val="20"/>
          <w:szCs w:val="20"/>
        </w:rPr>
      </w:pPr>
    </w:p>
    <w:p w:rsidR="00392B7B" w:rsidRDefault="00392B7B" w:rsidP="00392B7B">
      <w:pPr>
        <w:rPr>
          <w:rFonts w:ascii="Times New Roman" w:hAnsi="Times New Roman" w:cs="Times New Roman"/>
          <w:b/>
          <w:sz w:val="20"/>
          <w:szCs w:val="20"/>
          <w:u w:val="single"/>
        </w:rPr>
      </w:pPr>
      <w:r>
        <w:rPr>
          <w:rFonts w:ascii="Times New Roman" w:hAnsi="Times New Roman" w:cs="Times New Roman"/>
          <w:b/>
          <w:sz w:val="20"/>
          <w:szCs w:val="20"/>
          <w:u w:val="single"/>
        </w:rPr>
        <w:t>I-</w:t>
      </w:r>
      <w:r w:rsidRPr="00392B7B">
        <w:rPr>
          <w:rFonts w:ascii="Times New Roman" w:hAnsi="Times New Roman" w:cs="Times New Roman"/>
          <w:b/>
          <w:sz w:val="20"/>
          <w:szCs w:val="20"/>
          <w:u w:val="single"/>
        </w:rPr>
        <w:t>PRELEVEMENTS CUTANES</w:t>
      </w:r>
    </w:p>
    <w:p w:rsidR="00392B7B" w:rsidRPr="00392D21" w:rsidRDefault="00392D21" w:rsidP="00392D21">
      <w:pPr>
        <w:rPr>
          <w:rFonts w:ascii="Times New Roman" w:hAnsi="Times New Roman" w:cs="Times New Roman"/>
          <w:sz w:val="20"/>
          <w:szCs w:val="20"/>
        </w:rPr>
      </w:pPr>
      <w:proofErr w:type="gramStart"/>
      <w:r>
        <w:rPr>
          <w:rFonts w:ascii="Times New Roman" w:hAnsi="Times New Roman" w:cs="Times New Roman"/>
          <w:sz w:val="20"/>
          <w:szCs w:val="20"/>
          <w:u w:val="single"/>
        </w:rPr>
        <w:t>A)</w:t>
      </w:r>
      <w:r w:rsidR="00392B7B" w:rsidRPr="00392D21">
        <w:rPr>
          <w:rFonts w:ascii="Times New Roman" w:hAnsi="Times New Roman" w:cs="Times New Roman"/>
          <w:sz w:val="20"/>
          <w:szCs w:val="20"/>
          <w:u w:val="single"/>
        </w:rPr>
        <w:t>BIOPSIE</w:t>
      </w:r>
      <w:proofErr w:type="gramEnd"/>
      <w:r w:rsidR="00392B7B" w:rsidRPr="00392D21">
        <w:rPr>
          <w:rFonts w:ascii="Times New Roman" w:hAnsi="Times New Roman" w:cs="Times New Roman"/>
          <w:sz w:val="20"/>
          <w:szCs w:val="20"/>
          <w:u w:val="single"/>
        </w:rPr>
        <w:t xml:space="preserve"> CUTANEE</w:t>
      </w:r>
    </w:p>
    <w:p w:rsidR="00392D21" w:rsidRDefault="00392B7B" w:rsidP="00392B7B">
      <w:pPr>
        <w:rPr>
          <w:rFonts w:ascii="Times New Roman" w:hAnsi="Times New Roman" w:cs="Times New Roman"/>
          <w:sz w:val="20"/>
          <w:szCs w:val="20"/>
        </w:rPr>
      </w:pPr>
      <w:r>
        <w:rPr>
          <w:rFonts w:ascii="Times New Roman" w:hAnsi="Times New Roman" w:cs="Times New Roman"/>
          <w:sz w:val="20"/>
          <w:szCs w:val="20"/>
        </w:rPr>
        <w:t xml:space="preserve">Il s’agit d’un </w:t>
      </w:r>
      <w:r>
        <w:rPr>
          <w:rFonts w:ascii="Times New Roman" w:hAnsi="Times New Roman" w:cs="Times New Roman"/>
          <w:b/>
          <w:sz w:val="20"/>
          <w:szCs w:val="20"/>
        </w:rPr>
        <w:t>prélèvement par</w:t>
      </w:r>
      <w:r w:rsidR="00392D21">
        <w:rPr>
          <w:rFonts w:ascii="Times New Roman" w:hAnsi="Times New Roman" w:cs="Times New Roman"/>
          <w:b/>
          <w:sz w:val="20"/>
          <w:szCs w:val="20"/>
        </w:rPr>
        <w:t>tiel d’organe</w:t>
      </w:r>
      <w:r w:rsidR="00392D21">
        <w:rPr>
          <w:rFonts w:ascii="Times New Roman" w:hAnsi="Times New Roman" w:cs="Times New Roman"/>
          <w:sz w:val="20"/>
          <w:szCs w:val="20"/>
        </w:rPr>
        <w:t xml:space="preserve">. </w:t>
      </w:r>
    </w:p>
    <w:p w:rsidR="00392B7B" w:rsidRDefault="00392D21" w:rsidP="00392B7B">
      <w:pPr>
        <w:rPr>
          <w:rFonts w:ascii="Times New Roman" w:hAnsi="Times New Roman" w:cs="Times New Roman"/>
          <w:sz w:val="20"/>
          <w:szCs w:val="20"/>
        </w:rPr>
      </w:pPr>
      <w:r>
        <w:rPr>
          <w:rFonts w:ascii="Times New Roman" w:hAnsi="Times New Roman" w:cs="Times New Roman"/>
          <w:sz w:val="20"/>
          <w:szCs w:val="20"/>
        </w:rPr>
        <w:t>Elle est indiquée dans le cadre de dermatoses inflammatoires pour confirmer ou orienter un diagnostic (formes atypiques, clinique difficile), et dans le cadre de la pathologie tumorale (pour établir la nature, le grade et l’extension de la tumeur, et pour guider la prise en charge cancérologique).</w:t>
      </w:r>
    </w:p>
    <w:p w:rsidR="00392D21" w:rsidRDefault="00AE3451" w:rsidP="00392B7B">
      <w:pPr>
        <w:rPr>
          <w:rFonts w:ascii="Times New Roman" w:hAnsi="Times New Roman" w:cs="Times New Roman"/>
          <w:sz w:val="20"/>
          <w:szCs w:val="20"/>
        </w:rPr>
      </w:pPr>
      <w:r>
        <w:rPr>
          <w:rFonts w:ascii="Times New Roman" w:hAnsi="Times New Roman" w:cs="Times New Roman"/>
          <w:sz w:val="20"/>
          <w:szCs w:val="20"/>
        </w:rPr>
        <w:t>En règle générale, l</w:t>
      </w:r>
      <w:r w:rsidR="00392D21">
        <w:rPr>
          <w:rFonts w:ascii="Times New Roman" w:hAnsi="Times New Roman" w:cs="Times New Roman"/>
          <w:sz w:val="20"/>
          <w:szCs w:val="20"/>
        </w:rPr>
        <w:t xml:space="preserve">e prélèvement </w:t>
      </w:r>
      <w:r w:rsidR="00392D21" w:rsidRPr="00392D21">
        <w:rPr>
          <w:rFonts w:ascii="Times New Roman" w:hAnsi="Times New Roman" w:cs="Times New Roman"/>
          <w:b/>
          <w:sz w:val="20"/>
          <w:szCs w:val="20"/>
        </w:rPr>
        <w:t>doit s’effectuer sur une lésion récente pri</w:t>
      </w:r>
      <w:r w:rsidR="00392D21">
        <w:rPr>
          <w:rFonts w:ascii="Times New Roman" w:hAnsi="Times New Roman" w:cs="Times New Roman"/>
          <w:b/>
          <w:sz w:val="20"/>
          <w:szCs w:val="20"/>
        </w:rPr>
        <w:t>mitive</w:t>
      </w:r>
      <w:r w:rsidR="00450051">
        <w:rPr>
          <w:rFonts w:ascii="Times New Roman" w:hAnsi="Times New Roman" w:cs="Times New Roman"/>
          <w:b/>
          <w:sz w:val="20"/>
          <w:szCs w:val="20"/>
        </w:rPr>
        <w:t xml:space="preserve"> </w:t>
      </w:r>
      <w:r w:rsidR="00392D21">
        <w:rPr>
          <w:rFonts w:ascii="Times New Roman" w:hAnsi="Times New Roman" w:cs="Times New Roman"/>
          <w:sz w:val="20"/>
          <w:szCs w:val="20"/>
        </w:rPr>
        <w:t xml:space="preserve">(=non remaniée), </w:t>
      </w:r>
      <w:r w:rsidR="00392D21">
        <w:rPr>
          <w:rFonts w:ascii="Times New Roman" w:hAnsi="Times New Roman" w:cs="Times New Roman"/>
          <w:b/>
          <w:sz w:val="20"/>
          <w:szCs w:val="20"/>
        </w:rPr>
        <w:t xml:space="preserve">sur une zone à moindre </w:t>
      </w:r>
      <w:r>
        <w:rPr>
          <w:rFonts w:ascii="Times New Roman" w:hAnsi="Times New Roman" w:cs="Times New Roman"/>
          <w:b/>
          <w:sz w:val="20"/>
          <w:szCs w:val="20"/>
        </w:rPr>
        <w:t xml:space="preserve">rançon cicatricielle </w:t>
      </w:r>
      <w:r>
        <w:rPr>
          <w:rFonts w:ascii="Times New Roman" w:hAnsi="Times New Roman" w:cs="Times New Roman"/>
          <w:sz w:val="20"/>
          <w:szCs w:val="20"/>
        </w:rPr>
        <w:t>(=éviter le visage),</w:t>
      </w:r>
      <w:r w:rsidR="001103F1">
        <w:rPr>
          <w:rFonts w:ascii="Times New Roman" w:hAnsi="Times New Roman" w:cs="Times New Roman"/>
          <w:sz w:val="20"/>
          <w:szCs w:val="20"/>
        </w:rPr>
        <w:t xml:space="preserve"> </w:t>
      </w:r>
      <w:r>
        <w:rPr>
          <w:rFonts w:ascii="Times New Roman" w:hAnsi="Times New Roman" w:cs="Times New Roman"/>
          <w:b/>
          <w:sz w:val="20"/>
          <w:szCs w:val="20"/>
        </w:rPr>
        <w:t>en bordure des lésions inflammatoires</w:t>
      </w:r>
      <w:r w:rsidR="001103F1">
        <w:rPr>
          <w:rFonts w:ascii="Times New Roman" w:hAnsi="Times New Roman" w:cs="Times New Roman"/>
          <w:b/>
          <w:sz w:val="20"/>
          <w:szCs w:val="20"/>
        </w:rPr>
        <w:t xml:space="preserve"> </w:t>
      </w:r>
      <w:r>
        <w:rPr>
          <w:rFonts w:ascii="Times New Roman" w:hAnsi="Times New Roman" w:cs="Times New Roman"/>
          <w:b/>
          <w:sz w:val="20"/>
          <w:szCs w:val="20"/>
        </w:rPr>
        <w:t>(=en zone active),</w:t>
      </w:r>
      <w:r w:rsidR="001103F1">
        <w:rPr>
          <w:rFonts w:ascii="Times New Roman" w:hAnsi="Times New Roman" w:cs="Times New Roman"/>
          <w:b/>
          <w:sz w:val="20"/>
          <w:szCs w:val="20"/>
        </w:rPr>
        <w:t xml:space="preserve"> </w:t>
      </w:r>
      <w:r>
        <w:rPr>
          <w:rFonts w:ascii="Times New Roman" w:hAnsi="Times New Roman" w:cs="Times New Roman"/>
          <w:b/>
          <w:sz w:val="20"/>
          <w:szCs w:val="20"/>
        </w:rPr>
        <w:t>à cheval entre peau saine et peau lésée</w:t>
      </w:r>
      <w:r w:rsidR="001103F1">
        <w:rPr>
          <w:rFonts w:ascii="Times New Roman" w:hAnsi="Times New Roman" w:cs="Times New Roman"/>
          <w:b/>
          <w:sz w:val="20"/>
          <w:szCs w:val="20"/>
        </w:rPr>
        <w:t xml:space="preserve"> </w:t>
      </w:r>
      <w:r>
        <w:rPr>
          <w:rFonts w:ascii="Times New Roman" w:hAnsi="Times New Roman" w:cs="Times New Roman"/>
          <w:sz w:val="20"/>
          <w:szCs w:val="20"/>
        </w:rPr>
        <w:t>(surtout pour les maladies bulleuses ! un prélèvement en zone périlésionnelle est possible dans le cas des maladies bulleuses auto-immunes).</w:t>
      </w:r>
    </w:p>
    <w:p w:rsidR="00AE3451" w:rsidRDefault="00AE3451" w:rsidP="00392B7B">
      <w:pPr>
        <w:rPr>
          <w:rFonts w:ascii="Times New Roman" w:hAnsi="Times New Roman" w:cs="Times New Roman"/>
          <w:sz w:val="20"/>
          <w:szCs w:val="20"/>
        </w:rPr>
      </w:pPr>
      <w:r>
        <w:rPr>
          <w:rFonts w:ascii="Times New Roman" w:hAnsi="Times New Roman" w:cs="Times New Roman"/>
          <w:sz w:val="20"/>
          <w:szCs w:val="20"/>
        </w:rPr>
        <w:t>Le prélèvement se fait en zone tumorale non nécrotique dans le cas d’une tumeur.</w:t>
      </w:r>
    </w:p>
    <w:p w:rsidR="00AE3451" w:rsidRDefault="00AE3451" w:rsidP="00392B7B">
      <w:pPr>
        <w:rPr>
          <w:rFonts w:ascii="Times New Roman" w:hAnsi="Times New Roman" w:cs="Times New Roman"/>
          <w:sz w:val="20"/>
          <w:szCs w:val="20"/>
        </w:rPr>
      </w:pPr>
    </w:p>
    <w:p w:rsidR="00AE3451" w:rsidRDefault="00AE3451" w:rsidP="00392B7B">
      <w:pPr>
        <w:rPr>
          <w:rFonts w:ascii="Times New Roman" w:hAnsi="Times New Roman" w:cs="Times New Roman"/>
          <w:i/>
          <w:sz w:val="20"/>
          <w:szCs w:val="20"/>
          <w:u w:val="single"/>
        </w:rPr>
      </w:pPr>
      <w:r>
        <w:rPr>
          <w:rFonts w:ascii="Times New Roman" w:hAnsi="Times New Roman" w:cs="Times New Roman"/>
          <w:sz w:val="20"/>
          <w:szCs w:val="20"/>
        </w:rPr>
        <w:t>*</w:t>
      </w:r>
      <w:r>
        <w:rPr>
          <w:rFonts w:ascii="Times New Roman" w:hAnsi="Times New Roman" w:cs="Times New Roman"/>
          <w:i/>
          <w:sz w:val="20"/>
          <w:szCs w:val="20"/>
          <w:u w:val="single"/>
        </w:rPr>
        <w:t>Comment  réaliser une biopsie ?</w:t>
      </w:r>
    </w:p>
    <w:p w:rsidR="00AE3451" w:rsidRDefault="00AE3451" w:rsidP="00392B7B">
      <w:pPr>
        <w:rPr>
          <w:rFonts w:ascii="Times New Roman" w:hAnsi="Times New Roman" w:cs="Times New Roman"/>
          <w:sz w:val="20"/>
          <w:szCs w:val="20"/>
        </w:rPr>
      </w:pPr>
      <w:r>
        <w:rPr>
          <w:rFonts w:ascii="Times New Roman" w:hAnsi="Times New Roman" w:cs="Times New Roman"/>
          <w:sz w:val="20"/>
          <w:szCs w:val="20"/>
        </w:rPr>
        <w:t>Acte simple, réalisé sous anesthésie locale au lit du patient, au punch</w:t>
      </w:r>
      <w:r w:rsidR="001103F1">
        <w:rPr>
          <w:rFonts w:ascii="Times New Roman" w:hAnsi="Times New Roman" w:cs="Times New Roman"/>
          <w:sz w:val="20"/>
          <w:szCs w:val="20"/>
        </w:rPr>
        <w:t xml:space="preserve"> </w:t>
      </w:r>
      <w:r>
        <w:rPr>
          <w:rFonts w:ascii="Times New Roman" w:hAnsi="Times New Roman" w:cs="Times New Roman"/>
          <w:sz w:val="20"/>
          <w:szCs w:val="20"/>
        </w:rPr>
        <w:t>(3-6mm) le plus souvent, ou au bistouri</w:t>
      </w:r>
      <w:r w:rsidR="009B6D73">
        <w:rPr>
          <w:rFonts w:ascii="Times New Roman" w:hAnsi="Times New Roman" w:cs="Times New Roman"/>
          <w:sz w:val="20"/>
          <w:szCs w:val="20"/>
        </w:rPr>
        <w:t xml:space="preserve"> (</w:t>
      </w:r>
      <w:proofErr w:type="spellStart"/>
      <w:r w:rsidR="009B6D73">
        <w:rPr>
          <w:rFonts w:ascii="Times New Roman" w:hAnsi="Times New Roman" w:cs="Times New Roman"/>
          <w:sz w:val="20"/>
          <w:szCs w:val="20"/>
        </w:rPr>
        <w:t>plvt</w:t>
      </w:r>
      <w:proofErr w:type="spellEnd"/>
      <w:r w:rsidR="009B6D73">
        <w:rPr>
          <w:rFonts w:ascii="Times New Roman" w:hAnsi="Times New Roman" w:cs="Times New Roman"/>
          <w:sz w:val="20"/>
          <w:szCs w:val="20"/>
        </w:rPr>
        <w:t xml:space="preserve"> plus profonds).</w:t>
      </w:r>
    </w:p>
    <w:p w:rsidR="009B6D73" w:rsidRDefault="009B6D73" w:rsidP="009B6D73">
      <w:pPr>
        <w:rPr>
          <w:rFonts w:ascii="Times New Roman" w:hAnsi="Times New Roman" w:cs="Times New Roman"/>
          <w:sz w:val="20"/>
          <w:szCs w:val="20"/>
        </w:rPr>
      </w:pPr>
      <w:r>
        <w:rPr>
          <w:rFonts w:ascii="Times New Roman" w:hAnsi="Times New Roman" w:cs="Times New Roman"/>
          <w:sz w:val="20"/>
          <w:szCs w:val="20"/>
        </w:rPr>
        <w:t>1-D</w:t>
      </w:r>
      <w:r w:rsidRPr="009B6D73">
        <w:rPr>
          <w:rFonts w:ascii="Times New Roman" w:hAnsi="Times New Roman" w:cs="Times New Roman"/>
          <w:sz w:val="20"/>
          <w:szCs w:val="20"/>
        </w:rPr>
        <w:t>ésinfection de la peau</w:t>
      </w:r>
      <w:r>
        <w:rPr>
          <w:rFonts w:ascii="Times New Roman" w:hAnsi="Times New Roman" w:cs="Times New Roman"/>
          <w:sz w:val="20"/>
          <w:szCs w:val="20"/>
        </w:rPr>
        <w:t xml:space="preserve"> par </w:t>
      </w:r>
      <w:proofErr w:type="spellStart"/>
      <w:r>
        <w:rPr>
          <w:rFonts w:ascii="Times New Roman" w:hAnsi="Times New Roman" w:cs="Times New Roman"/>
          <w:sz w:val="20"/>
          <w:szCs w:val="20"/>
        </w:rPr>
        <w:t>biseptine</w:t>
      </w:r>
      <w:proofErr w:type="spellEnd"/>
      <w:r>
        <w:rPr>
          <w:rFonts w:ascii="Times New Roman" w:hAnsi="Times New Roman" w:cs="Times New Roman"/>
          <w:sz w:val="20"/>
          <w:szCs w:val="20"/>
        </w:rPr>
        <w:t xml:space="preserve">, puis </w:t>
      </w:r>
      <w:r w:rsidRPr="009B6D73">
        <w:rPr>
          <w:rFonts w:ascii="Times New Roman" w:hAnsi="Times New Roman" w:cs="Times New Roman"/>
          <w:sz w:val="20"/>
          <w:szCs w:val="20"/>
        </w:rPr>
        <w:t xml:space="preserve">injection hypodermique de </w:t>
      </w:r>
      <w:proofErr w:type="spellStart"/>
      <w:r w:rsidRPr="009B6D73">
        <w:rPr>
          <w:rFonts w:ascii="Times New Roman" w:hAnsi="Times New Roman" w:cs="Times New Roman"/>
          <w:sz w:val="20"/>
          <w:szCs w:val="20"/>
        </w:rPr>
        <w:t>xylocaïne</w:t>
      </w:r>
      <w:proofErr w:type="spellEnd"/>
      <w:r>
        <w:rPr>
          <w:rFonts w:ascii="Times New Roman" w:hAnsi="Times New Roman" w:cs="Times New Roman"/>
          <w:sz w:val="20"/>
          <w:szCs w:val="20"/>
        </w:rPr>
        <w:t xml:space="preserve"> 1% </w:t>
      </w:r>
      <w:r w:rsidRPr="009B6D73">
        <w:rPr>
          <w:rFonts w:ascii="Times New Roman" w:hAnsi="Times New Roman" w:cs="Times New Roman"/>
          <w:sz w:val="20"/>
          <w:szCs w:val="20"/>
        </w:rPr>
        <w:t xml:space="preserve"> </w:t>
      </w:r>
      <w:proofErr w:type="spellStart"/>
      <w:r w:rsidRPr="009B6D73">
        <w:rPr>
          <w:rFonts w:ascii="Times New Roman" w:hAnsi="Times New Roman" w:cs="Times New Roman"/>
          <w:sz w:val="20"/>
          <w:szCs w:val="20"/>
        </w:rPr>
        <w:t>adrénalinée</w:t>
      </w:r>
      <w:proofErr w:type="spellEnd"/>
      <w:r w:rsidRPr="009B6D73">
        <w:rPr>
          <w:rFonts w:ascii="Times New Roman" w:hAnsi="Times New Roman" w:cs="Times New Roman"/>
          <w:sz w:val="20"/>
          <w:szCs w:val="20"/>
        </w:rPr>
        <w:t xml:space="preserve"> (ou non </w:t>
      </w:r>
      <w:proofErr w:type="spellStart"/>
      <w:r w:rsidRPr="009B6D73">
        <w:rPr>
          <w:rFonts w:ascii="Times New Roman" w:hAnsi="Times New Roman" w:cs="Times New Roman"/>
          <w:sz w:val="20"/>
          <w:szCs w:val="20"/>
        </w:rPr>
        <w:t>adrénalinée</w:t>
      </w:r>
      <w:proofErr w:type="spellEnd"/>
      <w:r w:rsidRPr="009B6D73">
        <w:rPr>
          <w:rFonts w:ascii="Times New Roman" w:hAnsi="Times New Roman" w:cs="Times New Roman"/>
          <w:sz w:val="20"/>
          <w:szCs w:val="20"/>
        </w:rPr>
        <w:t xml:space="preserve"> chez l'enf</w:t>
      </w:r>
      <w:r>
        <w:rPr>
          <w:rFonts w:ascii="Times New Roman" w:hAnsi="Times New Roman" w:cs="Times New Roman"/>
          <w:sz w:val="20"/>
          <w:szCs w:val="20"/>
        </w:rPr>
        <w:t xml:space="preserve">ant ou pour les extrémités) au </w:t>
      </w:r>
      <w:r w:rsidRPr="009B6D73">
        <w:rPr>
          <w:rFonts w:ascii="Times New Roman" w:hAnsi="Times New Roman" w:cs="Times New Roman"/>
          <w:sz w:val="20"/>
          <w:szCs w:val="20"/>
        </w:rPr>
        <w:t>niveau de la zone choisie avec une aiguille sous-cutanée fine</w:t>
      </w:r>
      <w:r>
        <w:rPr>
          <w:rFonts w:ascii="Times New Roman" w:hAnsi="Times New Roman" w:cs="Times New Roman"/>
          <w:sz w:val="20"/>
          <w:szCs w:val="20"/>
        </w:rPr>
        <w:t>. 2-Prélèvement :</w:t>
      </w:r>
    </w:p>
    <w:p w:rsidR="009B6D73" w:rsidRPr="009B6D73" w:rsidRDefault="009B6D73" w:rsidP="009B6D73">
      <w:pPr>
        <w:rPr>
          <w:rFonts w:ascii="Times New Roman" w:hAnsi="Times New Roman" w:cs="Times New Roman"/>
          <w:sz w:val="20"/>
          <w:szCs w:val="20"/>
        </w:rPr>
      </w:pPr>
      <w:r>
        <w:rPr>
          <w:rFonts w:ascii="Times New Roman" w:hAnsi="Times New Roman" w:cs="Times New Roman"/>
          <w:sz w:val="20"/>
          <w:szCs w:val="20"/>
        </w:rPr>
        <w:t xml:space="preserve">                -</w:t>
      </w:r>
      <w:r w:rsidRPr="009B6D73">
        <w:rPr>
          <w:rFonts w:ascii="Times New Roman" w:hAnsi="Times New Roman" w:cs="Times New Roman"/>
          <w:sz w:val="20"/>
          <w:szCs w:val="20"/>
        </w:rPr>
        <w:t xml:space="preserve">au punch(le + souvent) : pour des prélèvements d'un diamètre de 2 à 8 </w:t>
      </w:r>
      <w:proofErr w:type="gramStart"/>
      <w:r w:rsidRPr="009B6D73">
        <w:rPr>
          <w:rFonts w:ascii="Times New Roman" w:hAnsi="Times New Roman" w:cs="Times New Roman"/>
          <w:sz w:val="20"/>
          <w:szCs w:val="20"/>
        </w:rPr>
        <w:t>mm</w:t>
      </w:r>
      <w:r>
        <w:rPr>
          <w:rFonts w:ascii="Times New Roman" w:hAnsi="Times New Roman" w:cs="Times New Roman"/>
          <w:sz w:val="20"/>
          <w:szCs w:val="20"/>
        </w:rPr>
        <w:t>(</w:t>
      </w:r>
      <w:proofErr w:type="gramEnd"/>
      <w:r w:rsidRPr="009B6D73">
        <w:rPr>
          <w:rFonts w:ascii="Times New Roman" w:hAnsi="Times New Roman" w:cs="Times New Roman"/>
          <w:sz w:val="20"/>
          <w:szCs w:val="20"/>
        </w:rPr>
        <w:t xml:space="preserve"> idéalement, 4mm au moins sont nécessaires pour un examen histologique, et 3mm pour une congélation</w:t>
      </w:r>
      <w:r>
        <w:rPr>
          <w:rFonts w:ascii="Times New Roman" w:hAnsi="Times New Roman" w:cs="Times New Roman"/>
          <w:sz w:val="20"/>
          <w:szCs w:val="20"/>
        </w:rPr>
        <w:t>)</w:t>
      </w:r>
    </w:p>
    <w:p w:rsidR="009B6D73" w:rsidRPr="009B6D73" w:rsidRDefault="009B6D73" w:rsidP="009B6D73">
      <w:pPr>
        <w:rPr>
          <w:rFonts w:ascii="Times New Roman" w:hAnsi="Times New Roman" w:cs="Times New Roman"/>
          <w:sz w:val="20"/>
          <w:szCs w:val="20"/>
        </w:rPr>
      </w:pPr>
      <w:r>
        <w:rPr>
          <w:rFonts w:ascii="Times New Roman" w:hAnsi="Times New Roman" w:cs="Times New Roman"/>
          <w:sz w:val="20"/>
          <w:szCs w:val="20"/>
        </w:rPr>
        <w:t xml:space="preserve">                </w:t>
      </w:r>
      <w:r w:rsidRPr="009B6D73">
        <w:rPr>
          <w:rFonts w:ascii="Times New Roman" w:hAnsi="Times New Roman" w:cs="Times New Roman"/>
          <w:sz w:val="20"/>
          <w:szCs w:val="20"/>
        </w:rPr>
        <w:t>-au bistouri ou fuseau : pour les lésions + profondes (</w:t>
      </w:r>
      <w:r w:rsidR="00D17268">
        <w:rPr>
          <w:rFonts w:ascii="Times New Roman" w:hAnsi="Times New Roman" w:cs="Times New Roman"/>
          <w:sz w:val="20"/>
          <w:szCs w:val="20"/>
        </w:rPr>
        <w:t>au niveau de l’</w:t>
      </w:r>
      <w:r w:rsidRPr="009B6D73">
        <w:rPr>
          <w:rFonts w:ascii="Times New Roman" w:hAnsi="Times New Roman" w:cs="Times New Roman"/>
          <w:sz w:val="20"/>
          <w:szCs w:val="20"/>
        </w:rPr>
        <w:t>hypoderme</w:t>
      </w:r>
      <w:r w:rsidR="00D17268">
        <w:rPr>
          <w:rFonts w:ascii="Times New Roman" w:hAnsi="Times New Roman" w:cs="Times New Roman"/>
          <w:sz w:val="20"/>
          <w:szCs w:val="20"/>
        </w:rPr>
        <w:t>, elles se manifestent par des nouures ou nodules profonds</w:t>
      </w:r>
      <w:r w:rsidRPr="009B6D73">
        <w:rPr>
          <w:rFonts w:ascii="Times New Roman" w:hAnsi="Times New Roman" w:cs="Times New Roman"/>
          <w:sz w:val="20"/>
          <w:szCs w:val="20"/>
        </w:rPr>
        <w:t>) et + grandes (elliptique)</w:t>
      </w:r>
    </w:p>
    <w:p w:rsidR="009B6D73" w:rsidRPr="009B6D73" w:rsidRDefault="009B6D73" w:rsidP="009B6D73">
      <w:pPr>
        <w:rPr>
          <w:rFonts w:ascii="Times New Roman" w:hAnsi="Times New Roman" w:cs="Times New Roman"/>
          <w:sz w:val="20"/>
          <w:szCs w:val="20"/>
        </w:rPr>
      </w:pPr>
      <w:r>
        <w:rPr>
          <w:rFonts w:ascii="Times New Roman" w:hAnsi="Times New Roman" w:cs="Times New Roman"/>
          <w:sz w:val="20"/>
          <w:szCs w:val="20"/>
        </w:rPr>
        <w:t>3-F</w:t>
      </w:r>
      <w:r w:rsidRPr="009B6D73">
        <w:rPr>
          <w:rFonts w:ascii="Times New Roman" w:hAnsi="Times New Roman" w:cs="Times New Roman"/>
          <w:sz w:val="20"/>
          <w:szCs w:val="20"/>
        </w:rPr>
        <w:t>ixat</w:t>
      </w:r>
      <w:r>
        <w:rPr>
          <w:rFonts w:ascii="Times New Roman" w:hAnsi="Times New Roman" w:cs="Times New Roman"/>
          <w:sz w:val="20"/>
          <w:szCs w:val="20"/>
        </w:rPr>
        <w:t>ion</w:t>
      </w:r>
      <w:r w:rsidRPr="009B6D73">
        <w:rPr>
          <w:rFonts w:ascii="Times New Roman" w:hAnsi="Times New Roman" w:cs="Times New Roman"/>
          <w:sz w:val="20"/>
          <w:szCs w:val="20"/>
        </w:rPr>
        <w:t xml:space="preserve"> </w:t>
      </w:r>
      <w:r>
        <w:rPr>
          <w:rFonts w:ascii="Times New Roman" w:hAnsi="Times New Roman" w:cs="Times New Roman"/>
          <w:sz w:val="20"/>
          <w:szCs w:val="20"/>
        </w:rPr>
        <w:t xml:space="preserve">et </w:t>
      </w:r>
      <w:r w:rsidRPr="009B6D73">
        <w:rPr>
          <w:rFonts w:ascii="Times New Roman" w:hAnsi="Times New Roman" w:cs="Times New Roman"/>
          <w:sz w:val="20"/>
          <w:szCs w:val="20"/>
        </w:rPr>
        <w:t>suture (</w:t>
      </w:r>
      <w:r>
        <w:rPr>
          <w:rFonts w:ascii="Times New Roman" w:hAnsi="Times New Roman" w:cs="Times New Roman"/>
          <w:sz w:val="20"/>
          <w:szCs w:val="20"/>
        </w:rPr>
        <w:t xml:space="preserve">fil </w:t>
      </w:r>
      <w:r w:rsidRPr="009B6D73">
        <w:rPr>
          <w:rFonts w:ascii="Times New Roman" w:hAnsi="Times New Roman" w:cs="Times New Roman"/>
          <w:sz w:val="20"/>
          <w:szCs w:val="20"/>
        </w:rPr>
        <w:t>4/0 ou 5/0 pour le visage)</w:t>
      </w:r>
    </w:p>
    <w:p w:rsidR="009B6D73" w:rsidRPr="00DE5467" w:rsidRDefault="009B6D73" w:rsidP="009B6D73">
      <w:pPr>
        <w:rPr>
          <w:rFonts w:ascii="Times New Roman" w:hAnsi="Times New Roman" w:cs="Times New Roman"/>
          <w:i/>
          <w:sz w:val="20"/>
          <w:szCs w:val="20"/>
        </w:rPr>
      </w:pPr>
      <w:proofErr w:type="gramStart"/>
      <w:r w:rsidRPr="00DE5467">
        <w:rPr>
          <w:rFonts w:ascii="Times New Roman" w:hAnsi="Times New Roman" w:cs="Times New Roman"/>
          <w:i/>
          <w:sz w:val="20"/>
          <w:szCs w:val="20"/>
        </w:rPr>
        <w:t>la</w:t>
      </w:r>
      <w:proofErr w:type="gramEnd"/>
      <w:r w:rsidRPr="00DE5467">
        <w:rPr>
          <w:rFonts w:ascii="Times New Roman" w:hAnsi="Times New Roman" w:cs="Times New Roman"/>
          <w:i/>
          <w:sz w:val="20"/>
          <w:szCs w:val="20"/>
        </w:rPr>
        <w:t xml:space="preserve"> fixation se fait dans le formol,</w:t>
      </w:r>
      <w:r w:rsidR="001103F1">
        <w:rPr>
          <w:rFonts w:ascii="Times New Roman" w:hAnsi="Times New Roman" w:cs="Times New Roman"/>
          <w:i/>
          <w:sz w:val="20"/>
          <w:szCs w:val="20"/>
        </w:rPr>
        <w:t xml:space="preserve"> </w:t>
      </w:r>
      <w:r w:rsidR="00D17268" w:rsidRPr="00DE5467">
        <w:rPr>
          <w:rFonts w:ascii="Times New Roman" w:hAnsi="Times New Roman" w:cs="Times New Roman"/>
          <w:i/>
          <w:sz w:val="20"/>
          <w:szCs w:val="20"/>
        </w:rPr>
        <w:t>(ou l’AFA)</w:t>
      </w:r>
      <w:r w:rsidRPr="00DE5467">
        <w:rPr>
          <w:rFonts w:ascii="Times New Roman" w:hAnsi="Times New Roman" w:cs="Times New Roman"/>
          <w:i/>
          <w:sz w:val="20"/>
          <w:szCs w:val="20"/>
        </w:rPr>
        <w:t xml:space="preserve"> pendant 12h. = utilisée pour des techniques courantes d'IHC et </w:t>
      </w:r>
      <w:proofErr w:type="spellStart"/>
      <w:r w:rsidRPr="00DE5467">
        <w:rPr>
          <w:rFonts w:ascii="Times New Roman" w:hAnsi="Times New Roman" w:cs="Times New Roman"/>
          <w:i/>
          <w:sz w:val="20"/>
          <w:szCs w:val="20"/>
        </w:rPr>
        <w:t>génotypage</w:t>
      </w:r>
      <w:proofErr w:type="spellEnd"/>
    </w:p>
    <w:p w:rsidR="0013385D" w:rsidRDefault="009B6D73" w:rsidP="009B6D73">
      <w:pPr>
        <w:rPr>
          <w:rFonts w:ascii="Times New Roman" w:hAnsi="Times New Roman" w:cs="Times New Roman"/>
          <w:i/>
          <w:sz w:val="20"/>
          <w:szCs w:val="20"/>
        </w:rPr>
      </w:pPr>
      <w:r w:rsidRPr="00DE5467">
        <w:rPr>
          <w:rFonts w:ascii="Times New Roman" w:hAnsi="Times New Roman" w:cs="Times New Roman"/>
          <w:i/>
          <w:sz w:val="20"/>
          <w:szCs w:val="20"/>
        </w:rPr>
        <w:t>la congélation se fait dans un tube sec</w:t>
      </w:r>
      <w:r w:rsidR="001103F1">
        <w:rPr>
          <w:rFonts w:ascii="Times New Roman" w:hAnsi="Times New Roman" w:cs="Times New Roman"/>
          <w:i/>
          <w:sz w:val="20"/>
          <w:szCs w:val="20"/>
        </w:rPr>
        <w:t xml:space="preserve"> </w:t>
      </w:r>
      <w:proofErr w:type="gramStart"/>
      <w:r w:rsidR="00D17268" w:rsidRPr="00DE5467">
        <w:rPr>
          <w:rFonts w:ascii="Times New Roman" w:hAnsi="Times New Roman" w:cs="Times New Roman"/>
          <w:i/>
          <w:sz w:val="20"/>
          <w:szCs w:val="20"/>
        </w:rPr>
        <w:t>(</w:t>
      </w:r>
      <w:r w:rsidR="007A568B">
        <w:rPr>
          <w:rFonts w:ascii="Times New Roman" w:hAnsi="Times New Roman" w:cs="Times New Roman"/>
          <w:i/>
          <w:sz w:val="20"/>
          <w:szCs w:val="20"/>
        </w:rPr>
        <w:t xml:space="preserve"> </w:t>
      </w:r>
      <w:r w:rsidRPr="00DE5467">
        <w:rPr>
          <w:rFonts w:ascii="Times New Roman" w:hAnsi="Times New Roman" w:cs="Times New Roman"/>
          <w:i/>
          <w:sz w:val="20"/>
          <w:szCs w:val="20"/>
        </w:rPr>
        <w:t>utilisée</w:t>
      </w:r>
      <w:proofErr w:type="gramEnd"/>
      <w:r w:rsidRPr="00DE5467">
        <w:rPr>
          <w:rFonts w:ascii="Times New Roman" w:hAnsi="Times New Roman" w:cs="Times New Roman"/>
          <w:i/>
          <w:sz w:val="20"/>
          <w:szCs w:val="20"/>
        </w:rPr>
        <w:t xml:space="preserve"> pour </w:t>
      </w:r>
      <w:r w:rsidR="00D17268" w:rsidRPr="00DE5467">
        <w:rPr>
          <w:rFonts w:ascii="Times New Roman" w:hAnsi="Times New Roman" w:cs="Times New Roman"/>
          <w:i/>
          <w:sz w:val="20"/>
          <w:szCs w:val="20"/>
        </w:rPr>
        <w:t>de l'IF, biologie moléculaire)</w:t>
      </w:r>
    </w:p>
    <w:p w:rsidR="009B6D73" w:rsidRPr="00DE5467" w:rsidRDefault="009B6D73" w:rsidP="009B6D73">
      <w:pPr>
        <w:rPr>
          <w:rFonts w:ascii="Times New Roman" w:hAnsi="Times New Roman" w:cs="Times New Roman"/>
          <w:i/>
          <w:sz w:val="20"/>
          <w:szCs w:val="20"/>
        </w:rPr>
      </w:pPr>
      <w:proofErr w:type="gramStart"/>
      <w:r w:rsidRPr="00DE5467">
        <w:rPr>
          <w:rFonts w:ascii="Times New Roman" w:hAnsi="Times New Roman" w:cs="Times New Roman"/>
          <w:i/>
          <w:sz w:val="20"/>
          <w:szCs w:val="20"/>
        </w:rPr>
        <w:t>la</w:t>
      </w:r>
      <w:proofErr w:type="gramEnd"/>
      <w:r w:rsidRPr="00DE5467">
        <w:rPr>
          <w:rFonts w:ascii="Times New Roman" w:hAnsi="Times New Roman" w:cs="Times New Roman"/>
          <w:i/>
          <w:sz w:val="20"/>
          <w:szCs w:val="20"/>
        </w:rPr>
        <w:t xml:space="preserve"> congélation est amené au laboratoire en urgence sauf pour l'IF où on peut utiliser un li</w:t>
      </w:r>
      <w:r w:rsidR="00DE5467">
        <w:rPr>
          <w:rFonts w:ascii="Times New Roman" w:hAnsi="Times New Roman" w:cs="Times New Roman"/>
          <w:i/>
          <w:sz w:val="20"/>
          <w:szCs w:val="20"/>
        </w:rPr>
        <w:t xml:space="preserve">quide de Michel qui </w:t>
      </w:r>
      <w:r w:rsidRPr="00DE5467">
        <w:rPr>
          <w:rFonts w:ascii="Times New Roman" w:hAnsi="Times New Roman" w:cs="Times New Roman"/>
          <w:i/>
          <w:sz w:val="20"/>
          <w:szCs w:val="20"/>
        </w:rPr>
        <w:t xml:space="preserve">permet une conservation à température ambiante pendant </w:t>
      </w:r>
      <w:proofErr w:type="spellStart"/>
      <w:r w:rsidRPr="00DE5467">
        <w:rPr>
          <w:rFonts w:ascii="Times New Roman" w:hAnsi="Times New Roman" w:cs="Times New Roman"/>
          <w:i/>
          <w:sz w:val="20"/>
          <w:szCs w:val="20"/>
        </w:rPr>
        <w:t>qq</w:t>
      </w:r>
      <w:proofErr w:type="spellEnd"/>
      <w:r w:rsidRPr="00DE5467">
        <w:rPr>
          <w:rFonts w:ascii="Times New Roman" w:hAnsi="Times New Roman" w:cs="Times New Roman"/>
          <w:i/>
          <w:sz w:val="20"/>
          <w:szCs w:val="20"/>
        </w:rPr>
        <w:t xml:space="preserve"> jours.</w:t>
      </w:r>
    </w:p>
    <w:p w:rsidR="009B6D73" w:rsidRPr="009B6D73" w:rsidRDefault="009B6D73" w:rsidP="009B6D73">
      <w:pPr>
        <w:rPr>
          <w:rFonts w:ascii="Times New Roman" w:hAnsi="Times New Roman" w:cs="Times New Roman"/>
          <w:sz w:val="20"/>
          <w:szCs w:val="20"/>
        </w:rPr>
      </w:pPr>
      <w:r>
        <w:rPr>
          <w:rFonts w:ascii="Times New Roman" w:hAnsi="Times New Roman" w:cs="Times New Roman"/>
          <w:sz w:val="20"/>
          <w:szCs w:val="20"/>
        </w:rPr>
        <w:t>4-F</w:t>
      </w:r>
      <w:r w:rsidRPr="009B6D73">
        <w:rPr>
          <w:rFonts w:ascii="Times New Roman" w:hAnsi="Times New Roman" w:cs="Times New Roman"/>
          <w:sz w:val="20"/>
          <w:szCs w:val="20"/>
        </w:rPr>
        <w:t>euille de demande</w:t>
      </w:r>
      <w:r>
        <w:rPr>
          <w:rFonts w:ascii="Times New Roman" w:hAnsi="Times New Roman" w:cs="Times New Roman"/>
          <w:sz w:val="20"/>
          <w:szCs w:val="20"/>
        </w:rPr>
        <w:t xml:space="preserve"> pour :</w:t>
      </w:r>
    </w:p>
    <w:p w:rsidR="009B6D73" w:rsidRPr="009B6D73" w:rsidRDefault="009B6D73" w:rsidP="009B6D73">
      <w:pPr>
        <w:rPr>
          <w:rFonts w:ascii="Times New Roman" w:hAnsi="Times New Roman" w:cs="Times New Roman"/>
          <w:sz w:val="20"/>
          <w:szCs w:val="20"/>
        </w:rPr>
      </w:pPr>
      <w:r>
        <w:rPr>
          <w:rFonts w:ascii="Times New Roman" w:hAnsi="Times New Roman" w:cs="Times New Roman"/>
          <w:sz w:val="20"/>
          <w:szCs w:val="20"/>
        </w:rPr>
        <w:t xml:space="preserve">                    </w:t>
      </w:r>
      <w:r w:rsidRPr="009B6D73">
        <w:rPr>
          <w:rFonts w:ascii="Times New Roman" w:hAnsi="Times New Roman" w:cs="Times New Roman"/>
          <w:sz w:val="20"/>
          <w:szCs w:val="20"/>
        </w:rPr>
        <w:t>- faciliter l'adressage du patient</w:t>
      </w:r>
      <w:r w:rsidR="00D17268">
        <w:rPr>
          <w:rFonts w:ascii="Times New Roman" w:hAnsi="Times New Roman" w:cs="Times New Roman"/>
          <w:sz w:val="20"/>
          <w:szCs w:val="20"/>
        </w:rPr>
        <w:t>,</w:t>
      </w:r>
      <w:r w:rsidR="00D17268" w:rsidRPr="00D17268">
        <w:rPr>
          <w:rFonts w:ascii="Times New Roman" w:hAnsi="Times New Roman" w:cs="Times New Roman"/>
          <w:sz w:val="20"/>
          <w:szCs w:val="20"/>
        </w:rPr>
        <w:t xml:space="preserve"> </w:t>
      </w:r>
      <w:r w:rsidR="00D17268" w:rsidRPr="009B6D73">
        <w:rPr>
          <w:rFonts w:ascii="Times New Roman" w:hAnsi="Times New Roman" w:cs="Times New Roman"/>
          <w:sz w:val="20"/>
          <w:szCs w:val="20"/>
        </w:rPr>
        <w:t>pour donner des hypothèses diagnostiq</w:t>
      </w:r>
      <w:r w:rsidR="00D17268">
        <w:rPr>
          <w:rFonts w:ascii="Times New Roman" w:hAnsi="Times New Roman" w:cs="Times New Roman"/>
          <w:sz w:val="20"/>
          <w:szCs w:val="20"/>
        </w:rPr>
        <w:t>ues</w:t>
      </w:r>
    </w:p>
    <w:p w:rsidR="00D17268" w:rsidRDefault="009B6D73" w:rsidP="009B6D73">
      <w:pPr>
        <w:rPr>
          <w:rFonts w:ascii="Times New Roman" w:hAnsi="Times New Roman" w:cs="Times New Roman"/>
          <w:sz w:val="20"/>
          <w:szCs w:val="20"/>
        </w:rPr>
      </w:pPr>
      <w:r>
        <w:rPr>
          <w:rFonts w:ascii="Times New Roman" w:hAnsi="Times New Roman" w:cs="Times New Roman"/>
          <w:sz w:val="20"/>
          <w:szCs w:val="20"/>
        </w:rPr>
        <w:t xml:space="preserve">                    </w:t>
      </w:r>
      <w:r w:rsidRPr="009B6D73">
        <w:rPr>
          <w:rFonts w:ascii="Times New Roman" w:hAnsi="Times New Roman" w:cs="Times New Roman"/>
          <w:sz w:val="20"/>
          <w:szCs w:val="20"/>
        </w:rPr>
        <w:t>- donner les informations nécessaires et suffisantes sur le pa</w:t>
      </w:r>
      <w:r>
        <w:rPr>
          <w:rFonts w:ascii="Times New Roman" w:hAnsi="Times New Roman" w:cs="Times New Roman"/>
          <w:sz w:val="20"/>
          <w:szCs w:val="20"/>
        </w:rPr>
        <w:t>tient</w:t>
      </w:r>
      <w:r w:rsidR="00450051">
        <w:rPr>
          <w:rFonts w:ascii="Times New Roman" w:hAnsi="Times New Roman" w:cs="Times New Roman"/>
          <w:sz w:val="20"/>
          <w:szCs w:val="20"/>
        </w:rPr>
        <w:t xml:space="preserve"> </w:t>
      </w:r>
      <w:r>
        <w:rPr>
          <w:rFonts w:ascii="Times New Roman" w:hAnsi="Times New Roman" w:cs="Times New Roman"/>
          <w:sz w:val="20"/>
          <w:szCs w:val="20"/>
        </w:rPr>
        <w:t xml:space="preserve">(âge, sexe, phototype), la </w:t>
      </w:r>
      <w:proofErr w:type="gramStart"/>
      <w:r w:rsidRPr="009B6D73">
        <w:rPr>
          <w:rFonts w:ascii="Times New Roman" w:hAnsi="Times New Roman" w:cs="Times New Roman"/>
          <w:sz w:val="20"/>
          <w:szCs w:val="20"/>
        </w:rPr>
        <w:t>clinique(</w:t>
      </w:r>
      <w:proofErr w:type="gramEnd"/>
      <w:r w:rsidRPr="009B6D73">
        <w:rPr>
          <w:rFonts w:ascii="Times New Roman" w:hAnsi="Times New Roman" w:cs="Times New Roman"/>
          <w:sz w:val="20"/>
          <w:szCs w:val="20"/>
        </w:rPr>
        <w:t>lésions élémentaires, topographie, siège et aspect de la lésion prélevée), les traitements reçus</w:t>
      </w:r>
    </w:p>
    <w:p w:rsidR="003150D7" w:rsidRDefault="003150D7" w:rsidP="009B6D73">
      <w:pPr>
        <w:rPr>
          <w:rFonts w:ascii="Times New Roman" w:hAnsi="Times New Roman" w:cs="Times New Roman"/>
          <w:sz w:val="20"/>
          <w:szCs w:val="20"/>
        </w:rPr>
      </w:pPr>
    </w:p>
    <w:p w:rsidR="009B6D73" w:rsidRPr="00D17268" w:rsidRDefault="009B6D73" w:rsidP="009B6D73">
      <w:pPr>
        <w:rPr>
          <w:rFonts w:ascii="Times New Roman" w:hAnsi="Times New Roman" w:cs="Times New Roman"/>
          <w:sz w:val="20"/>
          <w:szCs w:val="20"/>
        </w:rPr>
      </w:pPr>
      <w:proofErr w:type="gramStart"/>
      <w:r>
        <w:rPr>
          <w:rFonts w:ascii="Times New Roman" w:hAnsi="Times New Roman" w:cs="Times New Roman"/>
          <w:sz w:val="20"/>
          <w:szCs w:val="20"/>
          <w:u w:val="single"/>
        </w:rPr>
        <w:t>B)EXERESE</w:t>
      </w:r>
      <w:proofErr w:type="gramEnd"/>
      <w:r>
        <w:rPr>
          <w:rFonts w:ascii="Times New Roman" w:hAnsi="Times New Roman" w:cs="Times New Roman"/>
          <w:sz w:val="20"/>
          <w:szCs w:val="20"/>
          <w:u w:val="single"/>
        </w:rPr>
        <w:t xml:space="preserve"> CUTANEE</w:t>
      </w:r>
    </w:p>
    <w:p w:rsidR="009B6D73" w:rsidRDefault="009B6D73" w:rsidP="009B6D73">
      <w:pPr>
        <w:rPr>
          <w:rFonts w:ascii="Times New Roman" w:hAnsi="Times New Roman" w:cs="Times New Roman"/>
          <w:sz w:val="20"/>
          <w:szCs w:val="20"/>
        </w:rPr>
      </w:pPr>
      <w:r>
        <w:rPr>
          <w:rFonts w:ascii="Times New Roman" w:hAnsi="Times New Roman" w:cs="Times New Roman"/>
          <w:sz w:val="20"/>
          <w:szCs w:val="20"/>
        </w:rPr>
        <w:t>Il s’agit d’</w:t>
      </w:r>
      <w:r>
        <w:rPr>
          <w:rFonts w:ascii="Times New Roman" w:hAnsi="Times New Roman" w:cs="Times New Roman"/>
          <w:b/>
          <w:sz w:val="20"/>
          <w:szCs w:val="20"/>
        </w:rPr>
        <w:t xml:space="preserve">enlever </w:t>
      </w:r>
      <w:r w:rsidR="00D17268">
        <w:rPr>
          <w:rFonts w:ascii="Times New Roman" w:hAnsi="Times New Roman" w:cs="Times New Roman"/>
          <w:b/>
          <w:sz w:val="20"/>
          <w:szCs w:val="20"/>
        </w:rPr>
        <w:t>entièrement</w:t>
      </w:r>
      <w:r>
        <w:rPr>
          <w:rFonts w:ascii="Times New Roman" w:hAnsi="Times New Roman" w:cs="Times New Roman"/>
          <w:b/>
          <w:sz w:val="20"/>
          <w:szCs w:val="20"/>
        </w:rPr>
        <w:t xml:space="preserve"> la lésion.</w:t>
      </w:r>
      <w:r w:rsidR="00D17268">
        <w:rPr>
          <w:rFonts w:ascii="Times New Roman" w:hAnsi="Times New Roman" w:cs="Times New Roman"/>
          <w:b/>
          <w:sz w:val="20"/>
          <w:szCs w:val="20"/>
        </w:rPr>
        <w:t xml:space="preserve"> </w:t>
      </w:r>
      <w:r w:rsidR="00D17268">
        <w:rPr>
          <w:rFonts w:ascii="Times New Roman" w:hAnsi="Times New Roman" w:cs="Times New Roman"/>
          <w:sz w:val="20"/>
          <w:szCs w:val="20"/>
        </w:rPr>
        <w:t xml:space="preserve">Elle est indiquée pour les lésions </w:t>
      </w:r>
      <w:proofErr w:type="spellStart"/>
      <w:proofErr w:type="gramStart"/>
      <w:r w:rsidR="00D17268">
        <w:rPr>
          <w:rFonts w:ascii="Times New Roman" w:hAnsi="Times New Roman" w:cs="Times New Roman"/>
          <w:sz w:val="20"/>
          <w:szCs w:val="20"/>
        </w:rPr>
        <w:t>mélanocytaires</w:t>
      </w:r>
      <w:proofErr w:type="spellEnd"/>
      <w:r w:rsidR="00D17268">
        <w:rPr>
          <w:rFonts w:ascii="Times New Roman" w:hAnsi="Times New Roman" w:cs="Times New Roman"/>
          <w:sz w:val="20"/>
          <w:szCs w:val="20"/>
        </w:rPr>
        <w:t>(</w:t>
      </w:r>
      <w:proofErr w:type="gramEnd"/>
      <w:r w:rsidR="00D17268">
        <w:rPr>
          <w:rFonts w:ascii="Times New Roman" w:hAnsi="Times New Roman" w:cs="Times New Roman"/>
          <w:sz w:val="20"/>
          <w:szCs w:val="20"/>
        </w:rPr>
        <w:t>naevus, mélanome) ou autres lésions tumorales.</w:t>
      </w:r>
    </w:p>
    <w:p w:rsidR="00D17268" w:rsidRDefault="00D17268" w:rsidP="009B6D73">
      <w:pPr>
        <w:rPr>
          <w:rFonts w:ascii="Times New Roman" w:hAnsi="Times New Roman" w:cs="Times New Roman"/>
          <w:sz w:val="20"/>
          <w:szCs w:val="20"/>
        </w:rPr>
      </w:pPr>
    </w:p>
    <w:p w:rsidR="00D17268" w:rsidRDefault="00D17268" w:rsidP="009B6D73">
      <w:pPr>
        <w:rPr>
          <w:rFonts w:ascii="Times New Roman" w:hAnsi="Times New Roman" w:cs="Times New Roman"/>
          <w:sz w:val="20"/>
          <w:szCs w:val="20"/>
          <w:u w:val="single"/>
        </w:rPr>
      </w:pPr>
      <w:proofErr w:type="gramStart"/>
      <w:r>
        <w:rPr>
          <w:rFonts w:ascii="Times New Roman" w:hAnsi="Times New Roman" w:cs="Times New Roman"/>
          <w:sz w:val="20"/>
          <w:szCs w:val="20"/>
          <w:u w:val="single"/>
        </w:rPr>
        <w:t>C)CYTODIAGNOSTIC</w:t>
      </w:r>
      <w:proofErr w:type="gramEnd"/>
      <w:r>
        <w:rPr>
          <w:rFonts w:ascii="Times New Roman" w:hAnsi="Times New Roman" w:cs="Times New Roman"/>
          <w:sz w:val="20"/>
          <w:szCs w:val="20"/>
          <w:u w:val="single"/>
        </w:rPr>
        <w:t xml:space="preserve"> DE TZANCK</w:t>
      </w:r>
    </w:p>
    <w:p w:rsidR="00D17268" w:rsidRDefault="00D17268" w:rsidP="009B6D73">
      <w:pPr>
        <w:rPr>
          <w:rFonts w:ascii="Times New Roman" w:hAnsi="Times New Roman" w:cs="Times New Roman"/>
          <w:sz w:val="20"/>
          <w:szCs w:val="20"/>
        </w:rPr>
      </w:pPr>
      <w:r>
        <w:rPr>
          <w:rFonts w:ascii="Times New Roman" w:hAnsi="Times New Roman" w:cs="Times New Roman"/>
          <w:sz w:val="20"/>
          <w:szCs w:val="20"/>
        </w:rPr>
        <w:t xml:space="preserve">Il s’agit d’un examen simple, rapide, et spécifique pratiqué </w:t>
      </w:r>
      <w:r w:rsidRPr="00D17268">
        <w:rPr>
          <w:rFonts w:ascii="Times New Roman" w:hAnsi="Times New Roman" w:cs="Times New Roman"/>
          <w:b/>
          <w:sz w:val="20"/>
          <w:szCs w:val="20"/>
        </w:rPr>
        <w:t xml:space="preserve">pour les lésions </w:t>
      </w:r>
      <w:proofErr w:type="spellStart"/>
      <w:r w:rsidRPr="00D17268">
        <w:rPr>
          <w:rFonts w:ascii="Times New Roman" w:hAnsi="Times New Roman" w:cs="Times New Roman"/>
          <w:b/>
          <w:sz w:val="20"/>
          <w:szCs w:val="20"/>
        </w:rPr>
        <w:t>vésiculo</w:t>
      </w:r>
      <w:proofErr w:type="spellEnd"/>
      <w:r w:rsidRPr="00D17268">
        <w:rPr>
          <w:rFonts w:ascii="Times New Roman" w:hAnsi="Times New Roman" w:cs="Times New Roman"/>
          <w:b/>
          <w:sz w:val="20"/>
          <w:szCs w:val="20"/>
        </w:rPr>
        <w:t>-bulleuses ou érosives</w:t>
      </w:r>
      <w:r>
        <w:rPr>
          <w:rFonts w:ascii="Times New Roman" w:hAnsi="Times New Roman" w:cs="Times New Roman"/>
          <w:b/>
          <w:sz w:val="20"/>
          <w:szCs w:val="20"/>
        </w:rPr>
        <w:t xml:space="preserve">. </w:t>
      </w:r>
      <w:r>
        <w:rPr>
          <w:rFonts w:ascii="Times New Roman" w:hAnsi="Times New Roman" w:cs="Times New Roman"/>
          <w:sz w:val="20"/>
          <w:szCs w:val="20"/>
        </w:rPr>
        <w:t xml:space="preserve">Il se fait </w:t>
      </w:r>
      <w:r w:rsidRPr="00D15797">
        <w:rPr>
          <w:rFonts w:ascii="Times New Roman" w:hAnsi="Times New Roman" w:cs="Times New Roman"/>
          <w:b/>
          <w:sz w:val="20"/>
          <w:szCs w:val="20"/>
        </w:rPr>
        <w:t>par grattage au bistouri du fond de la bulle ou de l’érosion</w:t>
      </w:r>
      <w:r>
        <w:rPr>
          <w:rFonts w:ascii="Times New Roman" w:hAnsi="Times New Roman" w:cs="Times New Roman"/>
          <w:sz w:val="20"/>
          <w:szCs w:val="20"/>
        </w:rPr>
        <w:t xml:space="preserve">. S’ensuit l’étalement sur lame et coloration de M.G.G. Il permet le </w:t>
      </w:r>
      <w:r w:rsidRPr="00D15797">
        <w:rPr>
          <w:rFonts w:ascii="Times New Roman" w:hAnsi="Times New Roman" w:cs="Times New Roman"/>
          <w:b/>
          <w:sz w:val="20"/>
          <w:szCs w:val="20"/>
        </w:rPr>
        <w:t>diagnostic des dermatoses virales</w:t>
      </w:r>
      <w:r>
        <w:rPr>
          <w:rFonts w:ascii="Times New Roman" w:hAnsi="Times New Roman" w:cs="Times New Roman"/>
          <w:sz w:val="20"/>
          <w:szCs w:val="20"/>
        </w:rPr>
        <w:t xml:space="preserve"> (groupe herpès-zona) </w:t>
      </w:r>
      <w:r w:rsidRPr="00D15797">
        <w:rPr>
          <w:rFonts w:ascii="Times New Roman" w:hAnsi="Times New Roman" w:cs="Times New Roman"/>
          <w:b/>
          <w:sz w:val="20"/>
          <w:szCs w:val="20"/>
        </w:rPr>
        <w:t>et dermatoses bulleuses avec acantholyse</w:t>
      </w:r>
      <w:r>
        <w:rPr>
          <w:rFonts w:ascii="Times New Roman" w:hAnsi="Times New Roman" w:cs="Times New Roman"/>
          <w:sz w:val="20"/>
          <w:szCs w:val="20"/>
        </w:rPr>
        <w:t xml:space="preserve"> (pemphigus).</w:t>
      </w:r>
    </w:p>
    <w:p w:rsidR="00D17268" w:rsidRDefault="00D17268" w:rsidP="009B6D73">
      <w:pPr>
        <w:rPr>
          <w:rFonts w:ascii="Times New Roman" w:hAnsi="Times New Roman" w:cs="Times New Roman"/>
          <w:sz w:val="20"/>
          <w:szCs w:val="20"/>
        </w:rPr>
      </w:pPr>
      <w:r>
        <w:rPr>
          <w:rFonts w:ascii="Times New Roman" w:hAnsi="Times New Roman" w:cs="Times New Roman"/>
          <w:sz w:val="20"/>
          <w:szCs w:val="20"/>
        </w:rPr>
        <w:t xml:space="preserve">Il permet également la </w:t>
      </w:r>
      <w:r w:rsidRPr="00D15797">
        <w:rPr>
          <w:rFonts w:ascii="Times New Roman" w:hAnsi="Times New Roman" w:cs="Times New Roman"/>
          <w:b/>
          <w:sz w:val="20"/>
          <w:szCs w:val="20"/>
        </w:rPr>
        <w:t xml:space="preserve">détection </w:t>
      </w:r>
      <w:r w:rsidR="00D15797" w:rsidRPr="00D15797">
        <w:rPr>
          <w:rFonts w:ascii="Times New Roman" w:hAnsi="Times New Roman" w:cs="Times New Roman"/>
          <w:b/>
          <w:sz w:val="20"/>
          <w:szCs w:val="20"/>
        </w:rPr>
        <w:t xml:space="preserve">des effets </w:t>
      </w:r>
      <w:proofErr w:type="spellStart"/>
      <w:r w:rsidR="00D15797" w:rsidRPr="00D15797">
        <w:rPr>
          <w:rFonts w:ascii="Times New Roman" w:hAnsi="Times New Roman" w:cs="Times New Roman"/>
          <w:b/>
          <w:sz w:val="20"/>
          <w:szCs w:val="20"/>
        </w:rPr>
        <w:t>cytopathogènes</w:t>
      </w:r>
      <w:proofErr w:type="spellEnd"/>
      <w:r w:rsidR="00D15797" w:rsidRPr="00D15797">
        <w:rPr>
          <w:rFonts w:ascii="Times New Roman" w:hAnsi="Times New Roman" w:cs="Times New Roman"/>
          <w:b/>
          <w:sz w:val="20"/>
          <w:szCs w:val="20"/>
        </w:rPr>
        <w:t xml:space="preserve"> de l’herpès </w:t>
      </w:r>
      <w:proofErr w:type="gramStart"/>
      <w:r w:rsidR="00D15797" w:rsidRPr="00D15797">
        <w:rPr>
          <w:rFonts w:ascii="Times New Roman" w:hAnsi="Times New Roman" w:cs="Times New Roman"/>
          <w:b/>
          <w:sz w:val="20"/>
          <w:szCs w:val="20"/>
        </w:rPr>
        <w:t>virus[</w:t>
      </w:r>
      <w:proofErr w:type="gramEnd"/>
      <w:r w:rsidR="00D15797" w:rsidRPr="00D15797">
        <w:rPr>
          <w:rFonts w:ascii="Times New Roman" w:hAnsi="Times New Roman" w:cs="Times New Roman"/>
          <w:b/>
          <w:sz w:val="20"/>
          <w:szCs w:val="20"/>
        </w:rPr>
        <w:t>HSV-VZV]</w:t>
      </w:r>
      <w:r w:rsidR="00465DC9">
        <w:rPr>
          <w:rFonts w:ascii="Times New Roman" w:hAnsi="Times New Roman" w:cs="Times New Roman"/>
          <w:sz w:val="20"/>
          <w:szCs w:val="20"/>
        </w:rPr>
        <w:t>(</w:t>
      </w:r>
      <w:proofErr w:type="spellStart"/>
      <w:r w:rsidR="00465DC9">
        <w:rPr>
          <w:rFonts w:ascii="Times New Roman" w:hAnsi="Times New Roman" w:cs="Times New Roman"/>
          <w:sz w:val="20"/>
          <w:szCs w:val="20"/>
        </w:rPr>
        <w:t>cà</w:t>
      </w:r>
      <w:r w:rsidR="00D15797">
        <w:rPr>
          <w:rFonts w:ascii="Times New Roman" w:hAnsi="Times New Roman" w:cs="Times New Roman"/>
          <w:sz w:val="20"/>
          <w:szCs w:val="20"/>
        </w:rPr>
        <w:t>d</w:t>
      </w:r>
      <w:proofErr w:type="spellEnd"/>
      <w:r w:rsidR="00D15797">
        <w:rPr>
          <w:rFonts w:ascii="Times New Roman" w:hAnsi="Times New Roman" w:cs="Times New Roman"/>
          <w:sz w:val="20"/>
          <w:szCs w:val="20"/>
        </w:rPr>
        <w:t xml:space="preserve"> noyaux </w:t>
      </w:r>
      <w:proofErr w:type="spellStart"/>
      <w:r w:rsidR="00D15797">
        <w:rPr>
          <w:rFonts w:ascii="Times New Roman" w:hAnsi="Times New Roman" w:cs="Times New Roman"/>
          <w:sz w:val="20"/>
          <w:szCs w:val="20"/>
        </w:rPr>
        <w:t>vallonisés</w:t>
      </w:r>
      <w:proofErr w:type="spellEnd"/>
      <w:r w:rsidR="00D15797">
        <w:rPr>
          <w:rFonts w:ascii="Times New Roman" w:hAnsi="Times New Roman" w:cs="Times New Roman"/>
          <w:sz w:val="20"/>
          <w:szCs w:val="20"/>
        </w:rPr>
        <w:t xml:space="preserve"> avec inclusions vitreuses+ cellules </w:t>
      </w:r>
      <w:proofErr w:type="spellStart"/>
      <w:r w:rsidR="00D15797">
        <w:rPr>
          <w:rFonts w:ascii="Times New Roman" w:hAnsi="Times New Roman" w:cs="Times New Roman"/>
          <w:sz w:val="20"/>
          <w:szCs w:val="20"/>
        </w:rPr>
        <w:t>multinuclées</w:t>
      </w:r>
      <w:proofErr w:type="spellEnd"/>
      <w:r w:rsidR="00D15797">
        <w:rPr>
          <w:rFonts w:ascii="Times New Roman" w:hAnsi="Times New Roman" w:cs="Times New Roman"/>
          <w:sz w:val="20"/>
          <w:szCs w:val="20"/>
        </w:rPr>
        <w:t xml:space="preserve"> avec noyaux en piles d’assiettes).</w:t>
      </w:r>
    </w:p>
    <w:p w:rsidR="00D15797" w:rsidRDefault="00D15797" w:rsidP="009B6D73">
      <w:pPr>
        <w:rPr>
          <w:rFonts w:ascii="Times New Roman" w:hAnsi="Times New Roman" w:cs="Times New Roman"/>
          <w:sz w:val="20"/>
          <w:szCs w:val="20"/>
        </w:rPr>
      </w:pPr>
    </w:p>
    <w:p w:rsidR="00D15797" w:rsidRPr="00D15797" w:rsidRDefault="00D15797" w:rsidP="009B6D73">
      <w:pPr>
        <w:rPr>
          <w:rFonts w:ascii="Times New Roman" w:hAnsi="Times New Roman" w:cs="Times New Roman"/>
          <w:b/>
          <w:sz w:val="20"/>
          <w:szCs w:val="20"/>
          <w:u w:val="single"/>
        </w:rPr>
      </w:pPr>
      <w:r>
        <w:rPr>
          <w:rFonts w:ascii="Times New Roman" w:hAnsi="Times New Roman" w:cs="Times New Roman"/>
          <w:b/>
          <w:sz w:val="20"/>
          <w:szCs w:val="20"/>
          <w:u w:val="single"/>
        </w:rPr>
        <w:t>II-TECHNIQUES D’ANALYSE EN PATHOLOGIE CUTANEE</w:t>
      </w:r>
    </w:p>
    <w:p w:rsidR="00DE5467" w:rsidRDefault="009728FA" w:rsidP="009728FA">
      <w:pPr>
        <w:rPr>
          <w:rFonts w:ascii="Times New Roman" w:hAnsi="Times New Roman" w:cs="Times New Roman"/>
          <w:sz w:val="20"/>
          <w:szCs w:val="20"/>
          <w:u w:val="single"/>
        </w:rPr>
      </w:pPr>
      <w:proofErr w:type="gramStart"/>
      <w:r>
        <w:rPr>
          <w:rFonts w:ascii="Times New Roman" w:hAnsi="Times New Roman" w:cs="Times New Roman"/>
          <w:sz w:val="20"/>
          <w:szCs w:val="20"/>
          <w:u w:val="single"/>
        </w:rPr>
        <w:t>A)TECHNIQUE</w:t>
      </w:r>
      <w:proofErr w:type="gramEnd"/>
      <w:r>
        <w:rPr>
          <w:rFonts w:ascii="Times New Roman" w:hAnsi="Times New Roman" w:cs="Times New Roman"/>
          <w:sz w:val="20"/>
          <w:szCs w:val="20"/>
          <w:u w:val="single"/>
        </w:rPr>
        <w:t xml:space="preserve"> STANDARD</w:t>
      </w:r>
    </w:p>
    <w:p w:rsidR="00465DC9" w:rsidRDefault="00465DC9" w:rsidP="009728FA">
      <w:pPr>
        <w:rPr>
          <w:rFonts w:ascii="Times New Roman" w:hAnsi="Times New Roman" w:cs="Times New Roman"/>
          <w:sz w:val="20"/>
          <w:szCs w:val="20"/>
        </w:rPr>
      </w:pPr>
      <w:r>
        <w:rPr>
          <w:rFonts w:ascii="Times New Roman" w:hAnsi="Times New Roman" w:cs="Times New Roman"/>
          <w:sz w:val="20"/>
          <w:szCs w:val="20"/>
        </w:rPr>
        <w:t xml:space="preserve">La fixation du </w:t>
      </w:r>
      <w:proofErr w:type="spellStart"/>
      <w:r>
        <w:rPr>
          <w:rFonts w:ascii="Times New Roman" w:hAnsi="Times New Roman" w:cs="Times New Roman"/>
          <w:sz w:val="20"/>
          <w:szCs w:val="20"/>
        </w:rPr>
        <w:t>plvt</w:t>
      </w:r>
      <w:proofErr w:type="spellEnd"/>
      <w:r>
        <w:rPr>
          <w:rFonts w:ascii="Times New Roman" w:hAnsi="Times New Roman" w:cs="Times New Roman"/>
          <w:sz w:val="20"/>
          <w:szCs w:val="20"/>
        </w:rPr>
        <w:t xml:space="preserve"> est suivie d’étapes </w:t>
      </w:r>
      <w:proofErr w:type="gramStart"/>
      <w:r>
        <w:rPr>
          <w:rFonts w:ascii="Times New Roman" w:hAnsi="Times New Roman" w:cs="Times New Roman"/>
          <w:sz w:val="20"/>
          <w:szCs w:val="20"/>
        </w:rPr>
        <w:t>d’inclusion(</w:t>
      </w:r>
      <w:proofErr w:type="gramEnd"/>
      <w:r>
        <w:rPr>
          <w:rFonts w:ascii="Times New Roman" w:hAnsi="Times New Roman" w:cs="Times New Roman"/>
          <w:sz w:val="20"/>
          <w:szCs w:val="20"/>
        </w:rPr>
        <w:t xml:space="preserve">dans de la paraffine), de coupe(tranches fines de 4µm), d’étalement sur lame, et de coloration. </w:t>
      </w:r>
    </w:p>
    <w:p w:rsidR="00C558FD" w:rsidRDefault="00465DC9" w:rsidP="00017BCC">
      <w:pPr>
        <w:rPr>
          <w:rFonts w:ascii="Times New Roman" w:hAnsi="Times New Roman" w:cs="Times New Roman"/>
          <w:sz w:val="20"/>
          <w:szCs w:val="20"/>
        </w:rPr>
      </w:pPr>
      <w:r>
        <w:rPr>
          <w:rFonts w:ascii="Times New Roman" w:hAnsi="Times New Roman" w:cs="Times New Roman"/>
          <w:sz w:val="20"/>
          <w:szCs w:val="20"/>
        </w:rPr>
        <w:t xml:space="preserve">La coloration standard utilisée est la coloration </w:t>
      </w:r>
      <w:proofErr w:type="gramStart"/>
      <w:r w:rsidRPr="00465DC9">
        <w:rPr>
          <w:rFonts w:ascii="Times New Roman" w:hAnsi="Times New Roman" w:cs="Times New Roman"/>
          <w:b/>
          <w:sz w:val="20"/>
          <w:szCs w:val="20"/>
        </w:rPr>
        <w:t>HES</w:t>
      </w:r>
      <w:r>
        <w:rPr>
          <w:rFonts w:ascii="Times New Roman" w:hAnsi="Times New Roman" w:cs="Times New Roman"/>
          <w:sz w:val="20"/>
          <w:szCs w:val="20"/>
        </w:rPr>
        <w:t>(</w:t>
      </w:r>
      <w:proofErr w:type="gramEnd"/>
      <w:r>
        <w:rPr>
          <w:rFonts w:ascii="Times New Roman" w:hAnsi="Times New Roman" w:cs="Times New Roman"/>
          <w:b/>
          <w:sz w:val="20"/>
          <w:szCs w:val="20"/>
        </w:rPr>
        <w:t>H</w:t>
      </w:r>
      <w:r>
        <w:rPr>
          <w:rFonts w:ascii="Times New Roman" w:hAnsi="Times New Roman" w:cs="Times New Roman"/>
          <w:sz w:val="20"/>
          <w:szCs w:val="20"/>
        </w:rPr>
        <w:t xml:space="preserve">ématoxyline=noyau violet  </w:t>
      </w:r>
      <w:r>
        <w:rPr>
          <w:rFonts w:ascii="Times New Roman" w:hAnsi="Times New Roman" w:cs="Times New Roman"/>
          <w:b/>
          <w:sz w:val="20"/>
          <w:szCs w:val="20"/>
        </w:rPr>
        <w:t>E</w:t>
      </w:r>
      <w:r>
        <w:rPr>
          <w:rFonts w:ascii="Times New Roman" w:hAnsi="Times New Roman" w:cs="Times New Roman"/>
          <w:sz w:val="20"/>
          <w:szCs w:val="20"/>
        </w:rPr>
        <w:t xml:space="preserve">osine=cytoplasme rose  </w:t>
      </w:r>
      <w:r>
        <w:rPr>
          <w:rFonts w:ascii="Times New Roman" w:hAnsi="Times New Roman" w:cs="Times New Roman"/>
          <w:b/>
          <w:sz w:val="20"/>
          <w:szCs w:val="20"/>
        </w:rPr>
        <w:t>S</w:t>
      </w:r>
      <w:r>
        <w:rPr>
          <w:rFonts w:ascii="Times New Roman" w:hAnsi="Times New Roman" w:cs="Times New Roman"/>
          <w:sz w:val="20"/>
          <w:szCs w:val="20"/>
        </w:rPr>
        <w:t>afran=collagène orange).</w:t>
      </w:r>
    </w:p>
    <w:p w:rsidR="00C558FD" w:rsidRDefault="00B01671" w:rsidP="00017BCC">
      <w:pPr>
        <w:rPr>
          <w:rFonts w:ascii="Times New Roman" w:hAnsi="Times New Roman" w:cs="Times New Roman"/>
          <w:sz w:val="20"/>
          <w:szCs w:val="20"/>
        </w:rPr>
      </w:pPr>
      <w:r>
        <w:rPr>
          <w:rFonts w:ascii="Times New Roman" w:hAnsi="Times New Roman" w:cs="Times New Roman"/>
          <w:noProof/>
          <w:sz w:val="20"/>
          <w:szCs w:val="20"/>
          <w:lang w:eastAsia="fr-FR"/>
        </w:rPr>
        <w:pict>
          <v:shapetype id="_x0000_t32" coordsize="21600,21600" o:spt="32" o:oned="t" path="m,l21600,21600e" filled="f">
            <v:path arrowok="t" fillok="f" o:connecttype="none"/>
            <o:lock v:ext="edit" shapetype="t"/>
          </v:shapetype>
          <v:shape id="_x0000_s1034" type="#_x0000_t32" style="position:absolute;margin-left:250.45pt;margin-top:29.15pt;width:13.55pt;height:.65pt;z-index:251666432" o:connectortype="straight">
            <v:stroke endarrow="block"/>
          </v:shape>
        </w:pict>
      </w:r>
      <w:r>
        <w:rPr>
          <w:rFonts w:ascii="Times New Roman" w:hAnsi="Times New Roman" w:cs="Times New Roman"/>
          <w:noProof/>
          <w:sz w:val="20"/>
          <w:szCs w:val="20"/>
          <w:lang w:eastAsia="fr-FR"/>
        </w:rPr>
        <w:pict>
          <v:shape id="_x0000_s1029" type="#_x0000_t32" style="position:absolute;margin-left:109.15pt;margin-top:41.35pt;width:12.25pt;height:.05pt;z-index:251662336" o:connectortype="straight">
            <v:stroke endarrow="block"/>
          </v:shape>
        </w:pict>
      </w:r>
      <w:r>
        <w:rPr>
          <w:rFonts w:ascii="Times New Roman" w:hAnsi="Times New Roman" w:cs="Times New Roman"/>
          <w:noProof/>
          <w:sz w:val="20"/>
          <w:szCs w:val="20"/>
          <w:lang w:eastAsia="fr-FR"/>
        </w:rPr>
        <w:pict>
          <v:shape id="_x0000_s1031" type="#_x0000_t32" style="position:absolute;margin-left:66.25pt;margin-top:50.9pt;width:16.95pt;height:.05pt;z-index:251664384" o:connectortype="straight">
            <v:stroke endarrow="block"/>
          </v:shape>
        </w:pict>
      </w:r>
      <w:r>
        <w:rPr>
          <w:rFonts w:ascii="Times New Roman" w:hAnsi="Times New Roman" w:cs="Times New Roman"/>
          <w:noProof/>
          <w:sz w:val="20"/>
          <w:szCs w:val="20"/>
          <w:lang w:eastAsia="fr-FR"/>
        </w:rPr>
        <w:pict>
          <v:shape id="_x0000_s1030" type="#_x0000_t32" style="position:absolute;margin-left:451.55pt;margin-top:41.4pt;width:14.3pt;height:0;z-index:251663360" o:connectortype="straight">
            <v:stroke endarrow="block"/>
          </v:shape>
        </w:pict>
      </w:r>
      <w:r>
        <w:rPr>
          <w:rFonts w:ascii="Times New Roman" w:hAnsi="Times New Roman" w:cs="Times New Roman"/>
          <w:noProof/>
          <w:sz w:val="20"/>
          <w:szCs w:val="20"/>
          <w:lang w:eastAsia="fr-FR"/>
        </w:rPr>
        <w:pict>
          <v:shape id="_x0000_s1032" type="#_x0000_t32" style="position:absolute;margin-left:324.45pt;margin-top:41.4pt;width:11.55pt;height:0;z-index:251665408" o:connectortype="straight">
            <v:stroke endarrow="block"/>
          </v:shape>
        </w:pict>
      </w:r>
      <w:r w:rsidR="00465DC9">
        <w:rPr>
          <w:rFonts w:ascii="Times New Roman" w:hAnsi="Times New Roman" w:cs="Times New Roman"/>
          <w:sz w:val="20"/>
          <w:szCs w:val="20"/>
        </w:rPr>
        <w:t xml:space="preserve"> Des colorations spéciales existent : elles mettent en évidence des </w:t>
      </w:r>
      <w:proofErr w:type="spellStart"/>
      <w:r w:rsidR="00465DC9">
        <w:rPr>
          <w:rFonts w:ascii="Times New Roman" w:hAnsi="Times New Roman" w:cs="Times New Roman"/>
          <w:sz w:val="20"/>
          <w:szCs w:val="20"/>
        </w:rPr>
        <w:t>dépots</w:t>
      </w:r>
      <w:proofErr w:type="spellEnd"/>
      <w:r w:rsidR="00C558FD">
        <w:rPr>
          <w:rFonts w:ascii="Times New Roman" w:hAnsi="Times New Roman" w:cs="Times New Roman"/>
          <w:sz w:val="20"/>
          <w:szCs w:val="20"/>
        </w:rPr>
        <w:t xml:space="preserve"> </w:t>
      </w:r>
      <w:proofErr w:type="gramStart"/>
      <w:r w:rsidR="00C558FD">
        <w:rPr>
          <w:rFonts w:ascii="Times New Roman" w:hAnsi="Times New Roman" w:cs="Times New Roman"/>
          <w:sz w:val="20"/>
          <w:szCs w:val="20"/>
        </w:rPr>
        <w:t>particuliers</w:t>
      </w:r>
      <w:r w:rsidR="00465DC9">
        <w:rPr>
          <w:rFonts w:ascii="Times New Roman" w:hAnsi="Times New Roman" w:cs="Times New Roman"/>
          <w:sz w:val="20"/>
          <w:szCs w:val="20"/>
        </w:rPr>
        <w:t>(</w:t>
      </w:r>
      <w:proofErr w:type="spellStart"/>
      <w:proofErr w:type="gramEnd"/>
      <w:r w:rsidR="00465DC9">
        <w:rPr>
          <w:rFonts w:ascii="Times New Roman" w:hAnsi="Times New Roman" w:cs="Times New Roman"/>
          <w:sz w:val="20"/>
          <w:szCs w:val="20"/>
        </w:rPr>
        <w:t>Fontana→mélanine</w:t>
      </w:r>
      <w:proofErr w:type="spellEnd"/>
      <w:r w:rsidR="00465DC9">
        <w:rPr>
          <w:rFonts w:ascii="Times New Roman" w:hAnsi="Times New Roman" w:cs="Times New Roman"/>
          <w:sz w:val="20"/>
          <w:szCs w:val="20"/>
        </w:rPr>
        <w:t xml:space="preserve">, Bleu </w:t>
      </w:r>
      <w:proofErr w:type="spellStart"/>
      <w:r w:rsidR="00465DC9">
        <w:rPr>
          <w:rFonts w:ascii="Times New Roman" w:hAnsi="Times New Roman" w:cs="Times New Roman"/>
          <w:sz w:val="20"/>
          <w:szCs w:val="20"/>
        </w:rPr>
        <w:t>alcian</w:t>
      </w:r>
      <w:proofErr w:type="spellEnd"/>
      <w:r w:rsidR="00465DC9">
        <w:rPr>
          <w:rFonts w:ascii="Times New Roman" w:hAnsi="Times New Roman" w:cs="Times New Roman"/>
          <w:sz w:val="20"/>
          <w:szCs w:val="20"/>
        </w:rPr>
        <w:t xml:space="preserve">→mucine, </w:t>
      </w:r>
      <w:proofErr w:type="spellStart"/>
      <w:r w:rsidR="00465DC9">
        <w:rPr>
          <w:rFonts w:ascii="Times New Roman" w:hAnsi="Times New Roman" w:cs="Times New Roman"/>
          <w:sz w:val="20"/>
          <w:szCs w:val="20"/>
        </w:rPr>
        <w:t>P</w:t>
      </w:r>
      <w:r w:rsidR="00465DC9" w:rsidRPr="00465DC9">
        <w:rPr>
          <w:rFonts w:ascii="Times New Roman" w:hAnsi="Times New Roman" w:cs="Times New Roman"/>
          <w:sz w:val="20"/>
          <w:szCs w:val="20"/>
        </w:rPr>
        <w:t>erls</w:t>
      </w:r>
      <w:proofErr w:type="spellEnd"/>
      <w:r w:rsidR="00465DC9" w:rsidRPr="00465DC9">
        <w:rPr>
          <w:rFonts w:ascii="Times New Roman" w:hAnsi="Times New Roman" w:cs="Times New Roman"/>
          <w:sz w:val="20"/>
          <w:szCs w:val="20"/>
        </w:rPr>
        <w:t>→Fe</w:t>
      </w:r>
      <w:r w:rsidR="00C558FD">
        <w:rPr>
          <w:rFonts w:ascii="Times New Roman" w:hAnsi="Times New Roman" w:cs="Times New Roman"/>
          <w:sz w:val="20"/>
          <w:szCs w:val="20"/>
        </w:rPr>
        <w:t>r(qui apparaît en bleu sur la peau)</w:t>
      </w:r>
      <w:r w:rsidR="00465DC9" w:rsidRPr="00465DC9">
        <w:rPr>
          <w:rFonts w:ascii="Times New Roman" w:hAnsi="Times New Roman" w:cs="Times New Roman"/>
          <w:sz w:val="20"/>
          <w:szCs w:val="20"/>
        </w:rPr>
        <w:t xml:space="preserve">, </w:t>
      </w:r>
      <w:r w:rsidR="00C558FD">
        <w:rPr>
          <w:rFonts w:ascii="Times New Roman" w:hAnsi="Times New Roman" w:cs="Times New Roman"/>
          <w:sz w:val="20"/>
          <w:szCs w:val="20"/>
        </w:rPr>
        <w:t>R</w:t>
      </w:r>
      <w:r w:rsidR="00465DC9" w:rsidRPr="00465DC9">
        <w:rPr>
          <w:rFonts w:ascii="Times New Roman" w:hAnsi="Times New Roman" w:cs="Times New Roman"/>
          <w:sz w:val="20"/>
          <w:szCs w:val="20"/>
        </w:rPr>
        <w:t xml:space="preserve">ouge </w:t>
      </w:r>
      <w:proofErr w:type="spellStart"/>
      <w:r w:rsidR="00C558FD">
        <w:rPr>
          <w:rFonts w:ascii="Times New Roman" w:hAnsi="Times New Roman" w:cs="Times New Roman"/>
          <w:sz w:val="20"/>
          <w:szCs w:val="20"/>
        </w:rPr>
        <w:t>C</w:t>
      </w:r>
      <w:r w:rsidR="00465DC9" w:rsidRPr="00465DC9">
        <w:rPr>
          <w:rFonts w:ascii="Times New Roman" w:hAnsi="Times New Roman" w:cs="Times New Roman"/>
          <w:sz w:val="20"/>
          <w:szCs w:val="20"/>
        </w:rPr>
        <w:t>ongo→sub</w:t>
      </w:r>
      <w:r w:rsidR="00465DC9">
        <w:rPr>
          <w:rFonts w:ascii="Times New Roman" w:hAnsi="Times New Roman" w:cs="Times New Roman"/>
          <w:sz w:val="20"/>
          <w:szCs w:val="20"/>
        </w:rPr>
        <w:t>stance</w:t>
      </w:r>
      <w:proofErr w:type="spellEnd"/>
      <w:r w:rsidR="00465DC9">
        <w:rPr>
          <w:rFonts w:ascii="Times New Roman" w:hAnsi="Times New Roman" w:cs="Times New Roman"/>
          <w:sz w:val="20"/>
          <w:szCs w:val="20"/>
        </w:rPr>
        <w:t xml:space="preserve"> </w:t>
      </w:r>
      <w:r w:rsidR="00C558FD">
        <w:rPr>
          <w:rFonts w:ascii="Times New Roman" w:hAnsi="Times New Roman" w:cs="Times New Roman"/>
          <w:sz w:val="20"/>
          <w:szCs w:val="20"/>
        </w:rPr>
        <w:t xml:space="preserve"> amyloïde, Von </w:t>
      </w:r>
      <w:proofErr w:type="spellStart"/>
      <w:r w:rsidR="00C558FD">
        <w:rPr>
          <w:rFonts w:ascii="Times New Roman" w:hAnsi="Times New Roman" w:cs="Times New Roman"/>
          <w:sz w:val="20"/>
          <w:szCs w:val="20"/>
        </w:rPr>
        <w:t>K</w:t>
      </w:r>
      <w:r w:rsidR="00465DC9" w:rsidRPr="00465DC9">
        <w:rPr>
          <w:rFonts w:ascii="Times New Roman" w:hAnsi="Times New Roman" w:cs="Times New Roman"/>
          <w:sz w:val="20"/>
          <w:szCs w:val="20"/>
        </w:rPr>
        <w:t>ossa</w:t>
      </w:r>
      <w:proofErr w:type="spellEnd"/>
      <w:r w:rsidR="00465DC9" w:rsidRPr="00465DC9">
        <w:rPr>
          <w:rFonts w:ascii="Times New Roman" w:hAnsi="Times New Roman" w:cs="Times New Roman"/>
          <w:sz w:val="20"/>
          <w:szCs w:val="20"/>
        </w:rPr>
        <w:t xml:space="preserve"> → Ca)</w:t>
      </w:r>
      <w:r w:rsidR="00C558FD">
        <w:rPr>
          <w:rFonts w:ascii="Times New Roman" w:hAnsi="Times New Roman" w:cs="Times New Roman"/>
          <w:sz w:val="20"/>
          <w:szCs w:val="20"/>
        </w:rPr>
        <w:t xml:space="preserve">. Elles mettent aussi en évidence des </w:t>
      </w:r>
      <w:proofErr w:type="gramStart"/>
      <w:r w:rsidR="00C558FD">
        <w:rPr>
          <w:rFonts w:ascii="Times New Roman" w:hAnsi="Times New Roman" w:cs="Times New Roman"/>
          <w:sz w:val="20"/>
          <w:szCs w:val="20"/>
        </w:rPr>
        <w:t>structures(</w:t>
      </w:r>
      <w:proofErr w:type="spellStart"/>
      <w:proofErr w:type="gramEnd"/>
      <w:r w:rsidR="00C558FD">
        <w:rPr>
          <w:rFonts w:ascii="Times New Roman" w:hAnsi="Times New Roman" w:cs="Times New Roman"/>
          <w:sz w:val="20"/>
          <w:szCs w:val="20"/>
        </w:rPr>
        <w:t>Orcéine</w:t>
      </w:r>
      <w:proofErr w:type="spellEnd"/>
      <w:r w:rsidR="00C558FD">
        <w:rPr>
          <w:rFonts w:ascii="Times New Roman" w:hAnsi="Times New Roman" w:cs="Times New Roman"/>
          <w:sz w:val="20"/>
          <w:szCs w:val="20"/>
        </w:rPr>
        <w:t xml:space="preserve">     Réseau de fibres élastiques) des cellules( Giemsa/Bleu  de Toluidine      mastocytes), des germes(PAS et </w:t>
      </w:r>
      <w:proofErr w:type="spellStart"/>
      <w:r w:rsidR="00C558FD">
        <w:rPr>
          <w:rFonts w:ascii="Times New Roman" w:hAnsi="Times New Roman" w:cs="Times New Roman"/>
          <w:sz w:val="20"/>
          <w:szCs w:val="20"/>
        </w:rPr>
        <w:t>Gomori</w:t>
      </w:r>
      <w:proofErr w:type="spellEnd"/>
      <w:r w:rsidR="00C558FD">
        <w:rPr>
          <w:rFonts w:ascii="Times New Roman" w:hAnsi="Times New Roman" w:cs="Times New Roman"/>
          <w:sz w:val="20"/>
          <w:szCs w:val="20"/>
        </w:rPr>
        <w:t>-</w:t>
      </w:r>
      <w:proofErr w:type="spellStart"/>
      <w:r w:rsidR="00C558FD">
        <w:rPr>
          <w:rFonts w:ascii="Times New Roman" w:hAnsi="Times New Roman" w:cs="Times New Roman"/>
          <w:sz w:val="20"/>
          <w:szCs w:val="20"/>
        </w:rPr>
        <w:t>Grocott</w:t>
      </w:r>
      <w:proofErr w:type="spellEnd"/>
      <w:r w:rsidR="00C558FD">
        <w:rPr>
          <w:rFonts w:ascii="Times New Roman" w:hAnsi="Times New Roman" w:cs="Times New Roman"/>
          <w:sz w:val="20"/>
          <w:szCs w:val="20"/>
        </w:rPr>
        <w:t xml:space="preserve">       champignons, </w:t>
      </w:r>
      <w:proofErr w:type="spellStart"/>
      <w:r w:rsidR="00C558FD">
        <w:rPr>
          <w:rFonts w:ascii="Times New Roman" w:hAnsi="Times New Roman" w:cs="Times New Roman"/>
          <w:sz w:val="20"/>
          <w:szCs w:val="20"/>
        </w:rPr>
        <w:t>Ziehl</w:t>
      </w:r>
      <w:proofErr w:type="spellEnd"/>
      <w:r w:rsidR="00C558FD">
        <w:rPr>
          <w:rFonts w:ascii="Times New Roman" w:hAnsi="Times New Roman" w:cs="Times New Roman"/>
          <w:sz w:val="20"/>
          <w:szCs w:val="20"/>
        </w:rPr>
        <w:t>-Nielsen        BAAR, GRAM        bactéries)</w:t>
      </w:r>
      <w:r w:rsidR="006A5D09">
        <w:rPr>
          <w:rFonts w:ascii="Times New Roman" w:hAnsi="Times New Roman" w:cs="Times New Roman"/>
          <w:sz w:val="20"/>
          <w:szCs w:val="20"/>
        </w:rPr>
        <w:t>.</w:t>
      </w:r>
    </w:p>
    <w:p w:rsidR="006A5D09" w:rsidRDefault="006A5D09" w:rsidP="00017BCC">
      <w:pPr>
        <w:rPr>
          <w:rFonts w:ascii="Times New Roman" w:hAnsi="Times New Roman" w:cs="Times New Roman"/>
          <w:sz w:val="20"/>
          <w:szCs w:val="20"/>
        </w:rPr>
      </w:pPr>
    </w:p>
    <w:p w:rsidR="006A5D09" w:rsidRDefault="006A5D09" w:rsidP="00017BCC">
      <w:pPr>
        <w:rPr>
          <w:rFonts w:ascii="Times New Roman" w:hAnsi="Times New Roman" w:cs="Times New Roman"/>
          <w:sz w:val="20"/>
          <w:szCs w:val="20"/>
          <w:u w:val="single"/>
        </w:rPr>
      </w:pPr>
      <w:r>
        <w:rPr>
          <w:rFonts w:ascii="Times New Roman" w:hAnsi="Times New Roman" w:cs="Times New Roman"/>
          <w:sz w:val="20"/>
          <w:szCs w:val="20"/>
          <w:u w:val="single"/>
        </w:rPr>
        <w:t>B) TECHNIQUE COMPLEMENTAIRE</w:t>
      </w:r>
    </w:p>
    <w:p w:rsidR="006A5D09" w:rsidRDefault="006A5D09" w:rsidP="00017BCC">
      <w:pPr>
        <w:rPr>
          <w:rFonts w:ascii="Times New Roman" w:hAnsi="Times New Roman" w:cs="Times New Roman"/>
          <w:sz w:val="20"/>
          <w:szCs w:val="20"/>
        </w:rPr>
      </w:pPr>
      <w:r>
        <w:rPr>
          <w:rFonts w:ascii="Times New Roman" w:hAnsi="Times New Roman" w:cs="Times New Roman"/>
          <w:sz w:val="20"/>
          <w:szCs w:val="20"/>
        </w:rPr>
        <w:t xml:space="preserve">Immunofluorescence(IF) et </w:t>
      </w:r>
      <w:proofErr w:type="spellStart"/>
      <w:r>
        <w:rPr>
          <w:rFonts w:ascii="Times New Roman" w:hAnsi="Times New Roman" w:cs="Times New Roman"/>
          <w:sz w:val="20"/>
          <w:szCs w:val="20"/>
        </w:rPr>
        <w:t>Immunohistochimie</w:t>
      </w:r>
      <w:proofErr w:type="spellEnd"/>
      <w:r>
        <w:rPr>
          <w:rFonts w:ascii="Times New Roman" w:hAnsi="Times New Roman" w:cs="Times New Roman"/>
          <w:sz w:val="20"/>
          <w:szCs w:val="20"/>
        </w:rPr>
        <w:t>(IHC) ont pour principe la mise en évidence d’Ag particuliers dans un tis</w:t>
      </w:r>
      <w:r w:rsidR="00B61715">
        <w:rPr>
          <w:rFonts w:ascii="Times New Roman" w:hAnsi="Times New Roman" w:cs="Times New Roman"/>
          <w:sz w:val="20"/>
          <w:szCs w:val="20"/>
        </w:rPr>
        <w:t>su ou sur des cellules grâce à</w:t>
      </w:r>
      <w:r>
        <w:rPr>
          <w:rFonts w:ascii="Times New Roman" w:hAnsi="Times New Roman" w:cs="Times New Roman"/>
          <w:sz w:val="20"/>
          <w:szCs w:val="20"/>
        </w:rPr>
        <w:t xml:space="preserve"> un Ac spécifique de ces Ag.</w:t>
      </w:r>
    </w:p>
    <w:p w:rsidR="00B61715" w:rsidRDefault="006A5D09" w:rsidP="00017BCC">
      <w:pPr>
        <w:rPr>
          <w:rFonts w:ascii="Times New Roman" w:hAnsi="Times New Roman" w:cs="Times New Roman"/>
          <w:sz w:val="20"/>
          <w:szCs w:val="20"/>
        </w:rPr>
      </w:pPr>
      <w:r w:rsidRPr="00B61715">
        <w:rPr>
          <w:rFonts w:ascii="Times New Roman" w:hAnsi="Times New Roman" w:cs="Times New Roman"/>
          <w:b/>
          <w:sz w:val="20"/>
          <w:szCs w:val="20"/>
        </w:rPr>
        <w:t>L’immunofluorescence cutanée directe</w:t>
      </w:r>
      <w:r>
        <w:rPr>
          <w:rFonts w:ascii="Times New Roman" w:hAnsi="Times New Roman" w:cs="Times New Roman"/>
          <w:sz w:val="20"/>
          <w:szCs w:val="20"/>
        </w:rPr>
        <w:t xml:space="preserve">(IFD) </w:t>
      </w:r>
      <w:r w:rsidRPr="00B61715">
        <w:rPr>
          <w:rFonts w:ascii="Times New Roman" w:hAnsi="Times New Roman" w:cs="Times New Roman"/>
          <w:b/>
          <w:sz w:val="20"/>
          <w:szCs w:val="20"/>
        </w:rPr>
        <w:t>recherche des auto-Ac</w:t>
      </w:r>
      <w:r>
        <w:rPr>
          <w:rFonts w:ascii="Times New Roman" w:hAnsi="Times New Roman" w:cs="Times New Roman"/>
          <w:sz w:val="20"/>
          <w:szCs w:val="20"/>
        </w:rPr>
        <w:t xml:space="preserve"> dans la peau du patient prélevée par biopsie. Elle utilise des Ac </w:t>
      </w:r>
      <w:r w:rsidR="00B61715">
        <w:rPr>
          <w:rFonts w:ascii="Times New Roman" w:hAnsi="Times New Roman" w:cs="Times New Roman"/>
          <w:sz w:val="20"/>
          <w:szCs w:val="20"/>
        </w:rPr>
        <w:t xml:space="preserve"> (marqués par un </w:t>
      </w:r>
      <w:proofErr w:type="spellStart"/>
      <w:r w:rsidR="00B61715">
        <w:rPr>
          <w:rFonts w:ascii="Times New Roman" w:hAnsi="Times New Roman" w:cs="Times New Roman"/>
          <w:sz w:val="20"/>
          <w:szCs w:val="20"/>
        </w:rPr>
        <w:t>fluorochrome</w:t>
      </w:r>
      <w:proofErr w:type="spellEnd"/>
      <w:r w:rsidR="00B61715">
        <w:rPr>
          <w:rFonts w:ascii="Times New Roman" w:hAnsi="Times New Roman" w:cs="Times New Roman"/>
          <w:sz w:val="20"/>
          <w:szCs w:val="20"/>
        </w:rPr>
        <w:t xml:space="preserve">) </w:t>
      </w:r>
      <w:r>
        <w:rPr>
          <w:rFonts w:ascii="Times New Roman" w:hAnsi="Times New Roman" w:cs="Times New Roman"/>
          <w:sz w:val="20"/>
          <w:szCs w:val="20"/>
        </w:rPr>
        <w:t>anti-</w:t>
      </w:r>
      <w:proofErr w:type="gramStart"/>
      <w:r>
        <w:rPr>
          <w:rFonts w:ascii="Times New Roman" w:hAnsi="Times New Roman" w:cs="Times New Roman"/>
          <w:sz w:val="20"/>
          <w:szCs w:val="20"/>
        </w:rPr>
        <w:t>immunoglobulines(</w:t>
      </w:r>
      <w:proofErr w:type="gramEnd"/>
      <w:r>
        <w:rPr>
          <w:rFonts w:ascii="Times New Roman" w:hAnsi="Times New Roman" w:cs="Times New Roman"/>
          <w:sz w:val="20"/>
          <w:szCs w:val="20"/>
        </w:rPr>
        <w:t>Ac anti-</w:t>
      </w:r>
      <w:proofErr w:type="spellStart"/>
      <w:r>
        <w:rPr>
          <w:rFonts w:ascii="Times New Roman" w:hAnsi="Times New Roman" w:cs="Times New Roman"/>
          <w:sz w:val="20"/>
          <w:szCs w:val="20"/>
        </w:rPr>
        <w:t>IgA</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IgG</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IgM</w:t>
      </w:r>
      <w:proofErr w:type="spellEnd"/>
      <w:r>
        <w:rPr>
          <w:rFonts w:ascii="Times New Roman" w:hAnsi="Times New Roman" w:cs="Times New Roman"/>
          <w:sz w:val="20"/>
          <w:szCs w:val="20"/>
        </w:rPr>
        <w:t>) ou anti-complément(Ac anti-fraction C3)</w:t>
      </w:r>
      <w:r w:rsidR="00B61715">
        <w:rPr>
          <w:rFonts w:ascii="Times New Roman" w:hAnsi="Times New Roman" w:cs="Times New Roman"/>
          <w:sz w:val="20"/>
          <w:szCs w:val="20"/>
        </w:rPr>
        <w:t xml:space="preserve"> pour les détecter.</w:t>
      </w:r>
      <w:r>
        <w:rPr>
          <w:rFonts w:ascii="Times New Roman" w:hAnsi="Times New Roman" w:cs="Times New Roman"/>
          <w:sz w:val="20"/>
          <w:szCs w:val="20"/>
        </w:rPr>
        <w:t xml:space="preserve"> </w:t>
      </w:r>
      <w:r w:rsidR="00B61715">
        <w:rPr>
          <w:rFonts w:ascii="Times New Roman" w:hAnsi="Times New Roman" w:cs="Times New Roman"/>
          <w:sz w:val="20"/>
          <w:szCs w:val="20"/>
        </w:rPr>
        <w:t>On examine au microscope à fluorescence</w:t>
      </w:r>
      <w:r w:rsidR="00B61715" w:rsidRPr="00B61715">
        <w:rPr>
          <w:rFonts w:ascii="Times New Roman" w:hAnsi="Times New Roman" w:cs="Times New Roman"/>
          <w:sz w:val="20"/>
          <w:szCs w:val="20"/>
        </w:rPr>
        <w:t xml:space="preserve"> les sites fluorescents sur les antigènes ciblés</w:t>
      </w:r>
      <w:r w:rsidR="00B61715">
        <w:rPr>
          <w:rFonts w:ascii="Times New Roman" w:hAnsi="Times New Roman" w:cs="Times New Roman"/>
          <w:sz w:val="20"/>
          <w:szCs w:val="20"/>
        </w:rPr>
        <w:t>.</w:t>
      </w:r>
    </w:p>
    <w:p w:rsidR="00B61715" w:rsidRPr="00B61715" w:rsidRDefault="00B61715" w:rsidP="00B61715">
      <w:pPr>
        <w:rPr>
          <w:rFonts w:ascii="Times New Roman" w:hAnsi="Times New Roman" w:cs="Times New Roman"/>
          <w:sz w:val="20"/>
          <w:szCs w:val="20"/>
        </w:rPr>
      </w:pPr>
      <w:r w:rsidRPr="00B61715">
        <w:rPr>
          <w:rFonts w:ascii="Times New Roman" w:hAnsi="Times New Roman" w:cs="Times New Roman"/>
          <w:sz w:val="20"/>
          <w:szCs w:val="20"/>
        </w:rPr>
        <w:t>L’</w:t>
      </w:r>
      <w:r w:rsidRPr="00B61715">
        <w:rPr>
          <w:rFonts w:ascii="Times New Roman" w:hAnsi="Times New Roman" w:cs="Times New Roman"/>
          <w:b/>
          <w:sz w:val="20"/>
          <w:szCs w:val="20"/>
        </w:rPr>
        <w:t>IHC</w:t>
      </w:r>
      <w:r w:rsidRPr="00B61715">
        <w:rPr>
          <w:rFonts w:ascii="Times New Roman" w:hAnsi="Times New Roman" w:cs="Times New Roman"/>
          <w:sz w:val="20"/>
          <w:szCs w:val="20"/>
        </w:rPr>
        <w:t xml:space="preserve"> utilise des </w:t>
      </w:r>
      <w:r>
        <w:rPr>
          <w:rFonts w:ascii="Times New Roman" w:hAnsi="Times New Roman" w:cs="Times New Roman"/>
          <w:sz w:val="20"/>
          <w:szCs w:val="20"/>
        </w:rPr>
        <w:t xml:space="preserve">Ac </w:t>
      </w:r>
      <w:r w:rsidR="003C0AF9">
        <w:rPr>
          <w:rFonts w:ascii="Times New Roman" w:hAnsi="Times New Roman" w:cs="Times New Roman"/>
          <w:sz w:val="20"/>
          <w:szCs w:val="20"/>
        </w:rPr>
        <w:t xml:space="preserve"> primaires qui ciblent les Ag</w:t>
      </w:r>
      <w:r w:rsidRPr="00B61715">
        <w:rPr>
          <w:rFonts w:ascii="Times New Roman" w:hAnsi="Times New Roman" w:cs="Times New Roman"/>
          <w:sz w:val="20"/>
          <w:szCs w:val="20"/>
        </w:rPr>
        <w:t xml:space="preserve"> et des </w:t>
      </w:r>
      <w:r>
        <w:rPr>
          <w:rFonts w:ascii="Times New Roman" w:hAnsi="Times New Roman" w:cs="Times New Roman"/>
          <w:sz w:val="20"/>
          <w:szCs w:val="20"/>
        </w:rPr>
        <w:t>Ac</w:t>
      </w:r>
      <w:r w:rsidRPr="00B61715">
        <w:rPr>
          <w:rFonts w:ascii="Times New Roman" w:hAnsi="Times New Roman" w:cs="Times New Roman"/>
          <w:sz w:val="20"/>
          <w:szCs w:val="20"/>
        </w:rPr>
        <w:t xml:space="preserve"> secondaires ciblant les </w:t>
      </w:r>
      <w:r>
        <w:rPr>
          <w:rFonts w:ascii="Times New Roman" w:hAnsi="Times New Roman" w:cs="Times New Roman"/>
          <w:sz w:val="20"/>
          <w:szCs w:val="20"/>
        </w:rPr>
        <w:t>Ac</w:t>
      </w:r>
      <w:r w:rsidRPr="00B61715">
        <w:rPr>
          <w:rFonts w:ascii="Times New Roman" w:hAnsi="Times New Roman" w:cs="Times New Roman"/>
          <w:sz w:val="20"/>
          <w:szCs w:val="20"/>
        </w:rPr>
        <w:t xml:space="preserve"> </w:t>
      </w:r>
    </w:p>
    <w:p w:rsidR="003C0AF9" w:rsidRDefault="00B61715" w:rsidP="00B61715">
      <w:pPr>
        <w:rPr>
          <w:rFonts w:ascii="Times New Roman" w:hAnsi="Times New Roman" w:cs="Times New Roman"/>
          <w:sz w:val="20"/>
          <w:szCs w:val="20"/>
        </w:rPr>
      </w:pPr>
      <w:proofErr w:type="gramStart"/>
      <w:r w:rsidRPr="00B61715">
        <w:rPr>
          <w:rFonts w:ascii="Times New Roman" w:hAnsi="Times New Roman" w:cs="Times New Roman"/>
          <w:sz w:val="20"/>
          <w:szCs w:val="20"/>
        </w:rPr>
        <w:t>primaires</w:t>
      </w:r>
      <w:proofErr w:type="gramEnd"/>
      <w:r w:rsidRPr="00B61715">
        <w:rPr>
          <w:rFonts w:ascii="Times New Roman" w:hAnsi="Times New Roman" w:cs="Times New Roman"/>
          <w:sz w:val="20"/>
          <w:szCs w:val="20"/>
        </w:rPr>
        <w:t xml:space="preserve">. </w:t>
      </w:r>
      <w:r>
        <w:rPr>
          <w:rFonts w:ascii="Times New Roman" w:hAnsi="Times New Roman" w:cs="Times New Roman"/>
          <w:sz w:val="20"/>
          <w:szCs w:val="20"/>
        </w:rPr>
        <w:t xml:space="preserve">Les </w:t>
      </w:r>
      <w:r w:rsidR="003C0AF9">
        <w:rPr>
          <w:rFonts w:ascii="Times New Roman" w:hAnsi="Times New Roman" w:cs="Times New Roman"/>
          <w:sz w:val="20"/>
          <w:szCs w:val="20"/>
        </w:rPr>
        <w:t xml:space="preserve">Ac secondaires sont </w:t>
      </w:r>
      <w:proofErr w:type="spellStart"/>
      <w:r w:rsidR="003C0AF9">
        <w:rPr>
          <w:rFonts w:ascii="Times New Roman" w:hAnsi="Times New Roman" w:cs="Times New Roman"/>
          <w:sz w:val="20"/>
          <w:szCs w:val="20"/>
        </w:rPr>
        <w:t>biotinylés</w:t>
      </w:r>
      <w:proofErr w:type="spellEnd"/>
      <w:r w:rsidR="003C0AF9">
        <w:rPr>
          <w:rFonts w:ascii="Times New Roman" w:hAnsi="Times New Roman" w:cs="Times New Roman"/>
          <w:sz w:val="20"/>
          <w:szCs w:val="20"/>
        </w:rPr>
        <w:t xml:space="preserve">, </w:t>
      </w:r>
      <w:r w:rsidRPr="00B61715">
        <w:rPr>
          <w:rFonts w:ascii="Times New Roman" w:hAnsi="Times New Roman" w:cs="Times New Roman"/>
          <w:sz w:val="20"/>
          <w:szCs w:val="20"/>
        </w:rPr>
        <w:t>et ce sont eux qui vont produire des prod</w:t>
      </w:r>
      <w:r w:rsidR="003C0AF9">
        <w:rPr>
          <w:rFonts w:ascii="Times New Roman" w:hAnsi="Times New Roman" w:cs="Times New Roman"/>
          <w:sz w:val="20"/>
          <w:szCs w:val="20"/>
        </w:rPr>
        <w:t xml:space="preserve">uits colorés par des réactions </w:t>
      </w:r>
      <w:proofErr w:type="spellStart"/>
      <w:r w:rsidR="003C0AF9">
        <w:rPr>
          <w:rFonts w:ascii="Times New Roman" w:hAnsi="Times New Roman" w:cs="Times New Roman"/>
          <w:sz w:val="20"/>
          <w:szCs w:val="20"/>
        </w:rPr>
        <w:t>chimiques.C</w:t>
      </w:r>
      <w:r w:rsidRPr="00B61715">
        <w:rPr>
          <w:rFonts w:ascii="Times New Roman" w:hAnsi="Times New Roman" w:cs="Times New Roman"/>
          <w:sz w:val="20"/>
          <w:szCs w:val="20"/>
        </w:rPr>
        <w:t>es</w:t>
      </w:r>
      <w:proofErr w:type="spellEnd"/>
      <w:r w:rsidRPr="00B61715">
        <w:rPr>
          <w:rFonts w:ascii="Times New Roman" w:hAnsi="Times New Roman" w:cs="Times New Roman"/>
          <w:sz w:val="20"/>
          <w:szCs w:val="20"/>
        </w:rPr>
        <w:t xml:space="preserve"> produits colorés seront détectés.</w:t>
      </w:r>
    </w:p>
    <w:p w:rsidR="003C0AF9" w:rsidRDefault="003C0AF9" w:rsidP="00B61715">
      <w:pPr>
        <w:rPr>
          <w:rFonts w:ascii="Times New Roman" w:hAnsi="Times New Roman" w:cs="Times New Roman"/>
          <w:sz w:val="20"/>
          <w:szCs w:val="20"/>
        </w:rPr>
      </w:pPr>
      <w:r>
        <w:rPr>
          <w:rFonts w:ascii="Times New Roman" w:hAnsi="Times New Roman" w:cs="Times New Roman"/>
          <w:sz w:val="20"/>
          <w:szCs w:val="20"/>
        </w:rPr>
        <w:t>Exemples : détection de Cytokératine10 exprimée partout dans l’épiderme sauf dans la couche basale.</w:t>
      </w:r>
    </w:p>
    <w:p w:rsidR="003C0AF9" w:rsidRDefault="003C0AF9" w:rsidP="00B61715">
      <w:pPr>
        <w:rPr>
          <w:rFonts w:ascii="Times New Roman" w:hAnsi="Times New Roman" w:cs="Times New Roman"/>
          <w:sz w:val="20"/>
          <w:szCs w:val="20"/>
        </w:rPr>
      </w:pPr>
      <w:r>
        <w:rPr>
          <w:rFonts w:ascii="Times New Roman" w:hAnsi="Times New Roman" w:cs="Times New Roman"/>
          <w:sz w:val="20"/>
          <w:szCs w:val="20"/>
        </w:rPr>
        <w:t xml:space="preserve">                    Détection des cellules de Langerhans intra-épidermiques par marquage anti-</w:t>
      </w:r>
      <w:proofErr w:type="gramStart"/>
      <w:r>
        <w:rPr>
          <w:rFonts w:ascii="Times New Roman" w:hAnsi="Times New Roman" w:cs="Times New Roman"/>
          <w:sz w:val="20"/>
          <w:szCs w:val="20"/>
        </w:rPr>
        <w:t>CD1a(</w:t>
      </w:r>
      <w:proofErr w:type="gramEnd"/>
      <w:r>
        <w:rPr>
          <w:rFonts w:ascii="Times New Roman" w:hAnsi="Times New Roman" w:cs="Times New Roman"/>
          <w:sz w:val="20"/>
          <w:szCs w:val="20"/>
        </w:rPr>
        <w:t>CD1a=marqueur des cellules de Langerhans)</w:t>
      </w:r>
    </w:p>
    <w:p w:rsidR="003C0AF9" w:rsidRDefault="003C0AF9" w:rsidP="00B61715">
      <w:pPr>
        <w:rPr>
          <w:rFonts w:ascii="Times New Roman" w:hAnsi="Times New Roman" w:cs="Times New Roman"/>
          <w:sz w:val="20"/>
          <w:szCs w:val="20"/>
        </w:rPr>
      </w:pPr>
    </w:p>
    <w:p w:rsidR="003C0AF9" w:rsidRDefault="003C0AF9" w:rsidP="00B61715">
      <w:pPr>
        <w:rPr>
          <w:rFonts w:ascii="Times New Roman" w:hAnsi="Times New Roman" w:cs="Times New Roman"/>
          <w:sz w:val="20"/>
          <w:szCs w:val="20"/>
          <w:u w:val="single"/>
        </w:rPr>
      </w:pPr>
      <w:proofErr w:type="gramStart"/>
      <w:r>
        <w:rPr>
          <w:rFonts w:ascii="Times New Roman" w:hAnsi="Times New Roman" w:cs="Times New Roman"/>
          <w:sz w:val="20"/>
          <w:szCs w:val="20"/>
          <w:u w:val="single"/>
        </w:rPr>
        <w:t>C)NOUVELLES</w:t>
      </w:r>
      <w:proofErr w:type="gramEnd"/>
      <w:r>
        <w:rPr>
          <w:rFonts w:ascii="Times New Roman" w:hAnsi="Times New Roman" w:cs="Times New Roman"/>
          <w:sz w:val="20"/>
          <w:szCs w:val="20"/>
          <w:u w:val="single"/>
        </w:rPr>
        <w:t xml:space="preserve"> TECHNIQUES</w:t>
      </w:r>
    </w:p>
    <w:p w:rsidR="001728A1" w:rsidRDefault="001728A1" w:rsidP="00B61715">
      <w:pPr>
        <w:rPr>
          <w:rFonts w:ascii="Times New Roman" w:hAnsi="Times New Roman" w:cs="Times New Roman"/>
          <w:sz w:val="20"/>
          <w:szCs w:val="20"/>
        </w:rPr>
      </w:pPr>
      <w:r>
        <w:rPr>
          <w:rFonts w:ascii="Times New Roman" w:hAnsi="Times New Roman" w:cs="Times New Roman"/>
          <w:sz w:val="20"/>
          <w:szCs w:val="20"/>
        </w:rPr>
        <w:t>Ce sont les techniques de :</w:t>
      </w:r>
    </w:p>
    <w:p w:rsidR="001728A1" w:rsidRPr="001728A1" w:rsidRDefault="001728A1" w:rsidP="001728A1">
      <w:pPr>
        <w:pStyle w:val="Paragraphedeliste"/>
        <w:numPr>
          <w:ilvl w:val="0"/>
          <w:numId w:val="3"/>
        </w:numPr>
        <w:rPr>
          <w:rFonts w:ascii="Times New Roman" w:hAnsi="Times New Roman" w:cs="Times New Roman"/>
          <w:sz w:val="20"/>
          <w:szCs w:val="20"/>
          <w:lang w:val="en-US"/>
        </w:rPr>
      </w:pPr>
      <w:proofErr w:type="spellStart"/>
      <w:r w:rsidRPr="001728A1">
        <w:rPr>
          <w:rFonts w:ascii="Times New Roman" w:hAnsi="Times New Roman" w:cs="Times New Roman"/>
          <w:b/>
          <w:sz w:val="20"/>
          <w:szCs w:val="20"/>
          <w:lang w:val="en-US"/>
        </w:rPr>
        <w:t>hybridation</w:t>
      </w:r>
      <w:proofErr w:type="spellEnd"/>
      <w:r w:rsidRPr="001728A1">
        <w:rPr>
          <w:rFonts w:ascii="Times New Roman" w:hAnsi="Times New Roman" w:cs="Times New Roman"/>
          <w:b/>
          <w:sz w:val="20"/>
          <w:szCs w:val="20"/>
          <w:lang w:val="en-US"/>
        </w:rPr>
        <w:t xml:space="preserve"> in situ </w:t>
      </w:r>
      <w:r w:rsidRPr="001728A1">
        <w:rPr>
          <w:rFonts w:ascii="Times New Roman" w:hAnsi="Times New Roman" w:cs="Times New Roman"/>
          <w:sz w:val="20"/>
          <w:szCs w:val="20"/>
          <w:lang w:val="en-US"/>
        </w:rPr>
        <w:t>(FISH, CISH, SISH</w:t>
      </w:r>
      <w:r>
        <w:rPr>
          <w:rFonts w:ascii="Times New Roman" w:hAnsi="Times New Roman" w:cs="Times New Roman"/>
          <w:sz w:val="20"/>
          <w:szCs w:val="20"/>
          <w:lang w:val="en-US"/>
        </w:rPr>
        <w:t>)</w:t>
      </w:r>
    </w:p>
    <w:p w:rsidR="001728A1" w:rsidRPr="001728A1" w:rsidRDefault="001728A1" w:rsidP="001728A1">
      <w:pPr>
        <w:pStyle w:val="Paragraphedeliste"/>
        <w:ind w:left="1250"/>
        <w:rPr>
          <w:rFonts w:ascii="Times New Roman" w:hAnsi="Times New Roman" w:cs="Times New Roman"/>
          <w:sz w:val="20"/>
          <w:szCs w:val="20"/>
        </w:rPr>
      </w:pPr>
      <w:proofErr w:type="gramStart"/>
      <w:r>
        <w:rPr>
          <w:rFonts w:ascii="Times New Roman" w:hAnsi="Times New Roman" w:cs="Times New Roman"/>
          <w:sz w:val="20"/>
          <w:szCs w:val="20"/>
        </w:rPr>
        <w:t>utilise</w:t>
      </w:r>
      <w:proofErr w:type="gramEnd"/>
      <w:r>
        <w:rPr>
          <w:rFonts w:ascii="Times New Roman" w:hAnsi="Times New Roman" w:cs="Times New Roman"/>
          <w:sz w:val="20"/>
          <w:szCs w:val="20"/>
        </w:rPr>
        <w:t xml:space="preserve"> une sonde nucléotidique </w:t>
      </w:r>
      <w:r w:rsidR="007D4CC3">
        <w:rPr>
          <w:rFonts w:ascii="Times New Roman" w:hAnsi="Times New Roman" w:cs="Times New Roman"/>
          <w:sz w:val="20"/>
          <w:szCs w:val="20"/>
        </w:rPr>
        <w:t xml:space="preserve">marquée par </w:t>
      </w:r>
      <w:r>
        <w:rPr>
          <w:rFonts w:ascii="Times New Roman" w:hAnsi="Times New Roman" w:cs="Times New Roman"/>
          <w:sz w:val="20"/>
          <w:szCs w:val="20"/>
        </w:rPr>
        <w:t>fluorescence(FISH)/chromogène(CISH)/argent(SISH) qui va se fixer de façon spécifique sur une région de l’ADN(ou ARN) après dé</w:t>
      </w:r>
      <w:r w:rsidR="007D4CC3">
        <w:rPr>
          <w:rFonts w:ascii="Times New Roman" w:hAnsi="Times New Roman" w:cs="Times New Roman"/>
          <w:sz w:val="20"/>
          <w:szCs w:val="20"/>
        </w:rPr>
        <w:t>naturation du tissu</w:t>
      </w:r>
      <w:r>
        <w:rPr>
          <w:rFonts w:ascii="Times New Roman" w:hAnsi="Times New Roman" w:cs="Times New Roman"/>
          <w:sz w:val="20"/>
          <w:szCs w:val="20"/>
        </w:rPr>
        <w:t xml:space="preserve">. Cette technique permet de détecter des amplifications de </w:t>
      </w:r>
      <w:proofErr w:type="gramStart"/>
      <w:r>
        <w:rPr>
          <w:rFonts w:ascii="Times New Roman" w:hAnsi="Times New Roman" w:cs="Times New Roman"/>
          <w:sz w:val="20"/>
          <w:szCs w:val="20"/>
        </w:rPr>
        <w:t>gènes(</w:t>
      </w:r>
      <w:proofErr w:type="gramEnd"/>
      <w:r>
        <w:rPr>
          <w:rFonts w:ascii="Times New Roman" w:hAnsi="Times New Roman" w:cs="Times New Roman"/>
          <w:sz w:val="20"/>
          <w:szCs w:val="20"/>
        </w:rPr>
        <w:t xml:space="preserve">tumeurs), </w:t>
      </w:r>
      <w:r w:rsidR="007D4CC3">
        <w:rPr>
          <w:rFonts w:ascii="Times New Roman" w:hAnsi="Times New Roman" w:cs="Times New Roman"/>
          <w:sz w:val="20"/>
          <w:szCs w:val="20"/>
        </w:rPr>
        <w:t xml:space="preserve">des </w:t>
      </w:r>
      <w:r>
        <w:rPr>
          <w:rFonts w:ascii="Times New Roman" w:hAnsi="Times New Roman" w:cs="Times New Roman"/>
          <w:sz w:val="20"/>
          <w:szCs w:val="20"/>
        </w:rPr>
        <w:t>réarrangement</w:t>
      </w:r>
      <w:r w:rsidR="007D4CC3">
        <w:rPr>
          <w:rFonts w:ascii="Times New Roman" w:hAnsi="Times New Roman" w:cs="Times New Roman"/>
          <w:sz w:val="20"/>
          <w:szCs w:val="20"/>
        </w:rPr>
        <w:t>s</w:t>
      </w:r>
      <w:r>
        <w:rPr>
          <w:rFonts w:ascii="Times New Roman" w:hAnsi="Times New Roman" w:cs="Times New Roman"/>
          <w:sz w:val="20"/>
          <w:szCs w:val="20"/>
        </w:rPr>
        <w:t xml:space="preserve"> géniques</w:t>
      </w:r>
      <w:r w:rsidR="007D4CC3">
        <w:rPr>
          <w:rFonts w:ascii="Times New Roman" w:hAnsi="Times New Roman" w:cs="Times New Roman"/>
          <w:sz w:val="20"/>
          <w:szCs w:val="20"/>
        </w:rPr>
        <w:t>(translocations)</w:t>
      </w:r>
      <w:r>
        <w:rPr>
          <w:rFonts w:ascii="Times New Roman" w:hAnsi="Times New Roman" w:cs="Times New Roman"/>
          <w:sz w:val="20"/>
          <w:szCs w:val="20"/>
        </w:rPr>
        <w:t>, et de l’ADN ou de l’ARN viral.</w:t>
      </w:r>
    </w:p>
    <w:p w:rsidR="004E7BB4" w:rsidRDefault="001728A1" w:rsidP="007D4CC3">
      <w:pPr>
        <w:pStyle w:val="Paragraphedeliste"/>
        <w:numPr>
          <w:ilvl w:val="0"/>
          <w:numId w:val="3"/>
        </w:numPr>
        <w:rPr>
          <w:rFonts w:ascii="Times New Roman" w:hAnsi="Times New Roman" w:cs="Times New Roman"/>
          <w:sz w:val="20"/>
          <w:szCs w:val="20"/>
        </w:rPr>
      </w:pPr>
      <w:r w:rsidRPr="007D4CC3">
        <w:rPr>
          <w:rFonts w:ascii="Times New Roman" w:hAnsi="Times New Roman" w:cs="Times New Roman"/>
          <w:b/>
          <w:sz w:val="20"/>
          <w:szCs w:val="20"/>
        </w:rPr>
        <w:t xml:space="preserve">biologie </w:t>
      </w:r>
      <w:proofErr w:type="gramStart"/>
      <w:r w:rsidRPr="007D4CC3">
        <w:rPr>
          <w:rFonts w:ascii="Times New Roman" w:hAnsi="Times New Roman" w:cs="Times New Roman"/>
          <w:b/>
          <w:sz w:val="20"/>
          <w:szCs w:val="20"/>
        </w:rPr>
        <w:t>moléculaire</w:t>
      </w:r>
      <w:r w:rsidRPr="007D4CC3">
        <w:rPr>
          <w:rFonts w:ascii="Times New Roman" w:hAnsi="Times New Roman" w:cs="Times New Roman"/>
          <w:sz w:val="20"/>
          <w:szCs w:val="20"/>
        </w:rPr>
        <w:t>(</w:t>
      </w:r>
      <w:proofErr w:type="gramEnd"/>
      <w:r w:rsidRPr="007D4CC3">
        <w:rPr>
          <w:rFonts w:ascii="Times New Roman" w:hAnsi="Times New Roman" w:cs="Times New Roman"/>
          <w:sz w:val="20"/>
          <w:szCs w:val="20"/>
        </w:rPr>
        <w:t>séquençage, PCR,CGH).</w:t>
      </w:r>
    </w:p>
    <w:p w:rsidR="001A6355" w:rsidRDefault="001A6355" w:rsidP="001A6355">
      <w:pPr>
        <w:rPr>
          <w:rFonts w:ascii="Times New Roman" w:hAnsi="Times New Roman" w:cs="Times New Roman"/>
          <w:sz w:val="20"/>
          <w:szCs w:val="20"/>
        </w:rPr>
      </w:pPr>
    </w:p>
    <w:p w:rsidR="001A6355" w:rsidRDefault="001A6355" w:rsidP="001A6355">
      <w:pPr>
        <w:rPr>
          <w:rFonts w:ascii="Times New Roman" w:hAnsi="Times New Roman" w:cs="Times New Roman"/>
          <w:sz w:val="20"/>
          <w:szCs w:val="20"/>
        </w:rPr>
      </w:pPr>
    </w:p>
    <w:p w:rsidR="001A6355" w:rsidRDefault="001A6355" w:rsidP="001A6355">
      <w:pPr>
        <w:rPr>
          <w:rFonts w:ascii="Times New Roman" w:hAnsi="Times New Roman" w:cs="Times New Roman"/>
          <w:sz w:val="20"/>
          <w:szCs w:val="20"/>
        </w:rPr>
      </w:pPr>
    </w:p>
    <w:p w:rsidR="007F57ED" w:rsidRDefault="007F57ED" w:rsidP="001A6355">
      <w:pPr>
        <w:rPr>
          <w:rFonts w:ascii="Times New Roman" w:hAnsi="Times New Roman" w:cs="Times New Roman"/>
          <w:sz w:val="20"/>
          <w:szCs w:val="20"/>
        </w:rPr>
      </w:pPr>
    </w:p>
    <w:p w:rsidR="007F57ED" w:rsidRDefault="007F57ED" w:rsidP="001A6355">
      <w:pPr>
        <w:rPr>
          <w:rFonts w:ascii="Times New Roman" w:hAnsi="Times New Roman" w:cs="Times New Roman"/>
          <w:sz w:val="20"/>
          <w:szCs w:val="20"/>
        </w:rPr>
      </w:pPr>
    </w:p>
    <w:p w:rsidR="007F57ED" w:rsidRDefault="007F57ED" w:rsidP="001A6355">
      <w:pPr>
        <w:rPr>
          <w:rFonts w:ascii="Times New Roman" w:hAnsi="Times New Roman" w:cs="Times New Roman"/>
          <w:sz w:val="20"/>
          <w:szCs w:val="20"/>
        </w:rPr>
      </w:pPr>
    </w:p>
    <w:p w:rsidR="007F57ED" w:rsidRDefault="007F57ED" w:rsidP="001A6355">
      <w:pPr>
        <w:rPr>
          <w:rFonts w:ascii="Times New Roman" w:hAnsi="Times New Roman" w:cs="Times New Roman"/>
          <w:sz w:val="20"/>
          <w:szCs w:val="20"/>
        </w:rPr>
      </w:pPr>
    </w:p>
    <w:p w:rsidR="007F57ED" w:rsidRDefault="007F57ED" w:rsidP="001A6355">
      <w:pPr>
        <w:rPr>
          <w:rFonts w:ascii="Times New Roman" w:hAnsi="Times New Roman" w:cs="Times New Roman"/>
          <w:sz w:val="20"/>
          <w:szCs w:val="20"/>
        </w:rPr>
      </w:pPr>
    </w:p>
    <w:p w:rsidR="007F57ED" w:rsidRDefault="007F57ED" w:rsidP="001A6355">
      <w:pPr>
        <w:rPr>
          <w:rFonts w:ascii="Times New Roman" w:hAnsi="Times New Roman" w:cs="Times New Roman"/>
          <w:sz w:val="20"/>
          <w:szCs w:val="20"/>
        </w:rPr>
      </w:pPr>
    </w:p>
    <w:p w:rsidR="001A6355" w:rsidRDefault="001A6355" w:rsidP="001A6355">
      <w:pPr>
        <w:rPr>
          <w:rFonts w:ascii="Times New Roman" w:hAnsi="Times New Roman" w:cs="Times New Roman"/>
          <w:sz w:val="20"/>
          <w:szCs w:val="20"/>
        </w:rPr>
      </w:pPr>
    </w:p>
    <w:p w:rsidR="001A6355" w:rsidRDefault="001A6355" w:rsidP="007D4CC3">
      <w:pPr>
        <w:rPr>
          <w:rFonts w:ascii="Times New Roman" w:hAnsi="Times New Roman" w:cs="Times New Roman"/>
          <w:sz w:val="20"/>
          <w:szCs w:val="20"/>
        </w:rPr>
      </w:pPr>
    </w:p>
    <w:p w:rsidR="00FB4ABD" w:rsidRDefault="00FB4ABD" w:rsidP="007D4CC3">
      <w:pPr>
        <w:rPr>
          <w:rFonts w:ascii="Times New Roman" w:hAnsi="Times New Roman" w:cs="Times New Roman"/>
          <w:sz w:val="20"/>
          <w:szCs w:val="20"/>
        </w:rPr>
      </w:pPr>
    </w:p>
    <w:p w:rsidR="007D4CC3" w:rsidRDefault="007D4CC3" w:rsidP="007D4CC3">
      <w:pPr>
        <w:rPr>
          <w:rFonts w:ascii="Times New Roman" w:hAnsi="Times New Roman" w:cs="Times New Roman"/>
          <w:b/>
          <w:sz w:val="20"/>
          <w:szCs w:val="20"/>
          <w:u w:val="single"/>
        </w:rPr>
      </w:pPr>
      <w:r>
        <w:rPr>
          <w:rFonts w:ascii="Times New Roman" w:hAnsi="Times New Roman" w:cs="Times New Roman"/>
          <w:b/>
          <w:sz w:val="20"/>
          <w:szCs w:val="20"/>
          <w:u w:val="single"/>
        </w:rPr>
        <w:lastRenderedPageBreak/>
        <w:t>III-EMBRYOLOGIE DE LA PEAU ET DES ANNEXES</w:t>
      </w:r>
    </w:p>
    <w:p w:rsidR="007D4CC3" w:rsidRDefault="007D4CC3" w:rsidP="007D4CC3">
      <w:pPr>
        <w:rPr>
          <w:rFonts w:ascii="Times New Roman" w:hAnsi="Times New Roman" w:cs="Times New Roman"/>
          <w:sz w:val="20"/>
          <w:szCs w:val="20"/>
          <w:u w:val="single"/>
        </w:rPr>
      </w:pPr>
      <w:proofErr w:type="gramStart"/>
      <w:r>
        <w:rPr>
          <w:rFonts w:ascii="Times New Roman" w:hAnsi="Times New Roman" w:cs="Times New Roman"/>
          <w:sz w:val="20"/>
          <w:szCs w:val="20"/>
          <w:u w:val="single"/>
        </w:rPr>
        <w:t>A)EMBRYOLOGIE</w:t>
      </w:r>
      <w:proofErr w:type="gramEnd"/>
      <w:r>
        <w:rPr>
          <w:rFonts w:ascii="Times New Roman" w:hAnsi="Times New Roman" w:cs="Times New Roman"/>
          <w:sz w:val="20"/>
          <w:szCs w:val="20"/>
          <w:u w:val="single"/>
        </w:rPr>
        <w:t xml:space="preserve"> DE LA PEAU</w:t>
      </w:r>
    </w:p>
    <w:p w:rsidR="00A20B25" w:rsidRDefault="00B01671" w:rsidP="007D4CC3">
      <w:pPr>
        <w:rPr>
          <w:rFonts w:ascii="Times New Roman" w:hAnsi="Times New Roman" w:cs="Times New Roman"/>
          <w:sz w:val="20"/>
          <w:szCs w:val="20"/>
        </w:rPr>
      </w:pPr>
      <w:r>
        <w:rPr>
          <w:rFonts w:ascii="Times New Roman" w:hAnsi="Times New Roman" w:cs="Times New Roman"/>
          <w:noProof/>
          <w:sz w:val="20"/>
          <w:szCs w:val="20"/>
        </w:rPr>
        <w:pict>
          <v:shape id="_x0000_s1035" type="#_x0000_t202" style="position:absolute;margin-left:274.2pt;margin-top:4.55pt;width:208.55pt;height:268.4pt;z-index:251668480;mso-width-relative:margin;mso-height-relative:margin" strokecolor="white [3212]">
            <v:textbox>
              <w:txbxContent>
                <w:p w:rsidR="00A54025" w:rsidRDefault="00A54025" w:rsidP="004E7BB4">
                  <w:pPr>
                    <w:rPr>
                      <w:rFonts w:ascii="Times New Roman" w:hAnsi="Times New Roman" w:cs="Times New Roman"/>
                      <w:sz w:val="20"/>
                      <w:szCs w:val="20"/>
                    </w:rPr>
                  </w:pPr>
                  <w:r w:rsidRPr="00A20B25">
                    <w:rPr>
                      <w:rFonts w:ascii="Times New Roman" w:hAnsi="Times New Roman" w:cs="Times New Roman"/>
                      <w:sz w:val="20"/>
                      <w:szCs w:val="20"/>
                    </w:rPr>
                    <w:t>L’épiderme est une structure épithéliale qui naît de l’ectoderme</w:t>
                  </w:r>
                  <w:r>
                    <w:rPr>
                      <w:rFonts w:ascii="Times New Roman" w:hAnsi="Times New Roman" w:cs="Times New Roman"/>
                      <w:sz w:val="20"/>
                      <w:szCs w:val="20"/>
                    </w:rPr>
                    <w:t xml:space="preserve"> alors que le derme correspond à du tissu conjonctif qui provient du mésoderme.</w:t>
                  </w:r>
                </w:p>
                <w:p w:rsidR="00A54025" w:rsidRDefault="00A54025" w:rsidP="004E7BB4">
                  <w:pPr>
                    <w:rPr>
                      <w:rFonts w:ascii="Times New Roman" w:hAnsi="Times New Roman" w:cs="Times New Roman"/>
                      <w:sz w:val="20"/>
                      <w:szCs w:val="20"/>
                    </w:rPr>
                  </w:pPr>
                  <w:r>
                    <w:rPr>
                      <w:rFonts w:ascii="Times New Roman" w:hAnsi="Times New Roman" w:cs="Times New Roman"/>
                      <w:sz w:val="20"/>
                      <w:szCs w:val="20"/>
                    </w:rPr>
                    <w:t xml:space="preserve"> A la </w:t>
                  </w:r>
                  <w:r w:rsidRPr="00A20B25">
                    <w:rPr>
                      <w:rFonts w:ascii="Times New Roman" w:hAnsi="Times New Roman" w:cs="Times New Roman"/>
                      <w:b/>
                      <w:sz w:val="20"/>
                      <w:szCs w:val="20"/>
                    </w:rPr>
                    <w:t>4</w:t>
                  </w:r>
                  <w:r w:rsidRPr="00A20B25">
                    <w:rPr>
                      <w:rFonts w:ascii="Times New Roman" w:hAnsi="Times New Roman" w:cs="Times New Roman"/>
                      <w:b/>
                      <w:sz w:val="20"/>
                      <w:szCs w:val="20"/>
                      <w:vertAlign w:val="superscript"/>
                    </w:rPr>
                    <w:t>e</w:t>
                  </w:r>
                  <w:r w:rsidRPr="00A20B25">
                    <w:rPr>
                      <w:rFonts w:ascii="Times New Roman" w:hAnsi="Times New Roman" w:cs="Times New Roman"/>
                      <w:b/>
                      <w:sz w:val="20"/>
                      <w:szCs w:val="20"/>
                    </w:rPr>
                    <w:t xml:space="preserve"> semaine</w:t>
                  </w:r>
                  <w:r>
                    <w:rPr>
                      <w:rFonts w:ascii="Times New Roman" w:hAnsi="Times New Roman" w:cs="Times New Roman"/>
                      <w:sz w:val="20"/>
                      <w:szCs w:val="20"/>
                    </w:rPr>
                    <w:t xml:space="preserve">, l’embryon ne possède qu’une couche de cellules épithéliales superficielles : le </w:t>
                  </w:r>
                  <w:proofErr w:type="spellStart"/>
                  <w:r w:rsidRPr="00A20B25">
                    <w:rPr>
                      <w:rFonts w:ascii="Times New Roman" w:hAnsi="Times New Roman" w:cs="Times New Roman"/>
                      <w:b/>
                      <w:sz w:val="20"/>
                      <w:szCs w:val="20"/>
                    </w:rPr>
                    <w:t>périderme</w:t>
                  </w:r>
                  <w:proofErr w:type="spellEnd"/>
                  <w:r>
                    <w:rPr>
                      <w:rFonts w:ascii="Times New Roman" w:hAnsi="Times New Roman" w:cs="Times New Roman"/>
                      <w:b/>
                      <w:sz w:val="20"/>
                      <w:szCs w:val="20"/>
                    </w:rPr>
                    <w:t xml:space="preserve">. </w:t>
                  </w:r>
                  <w:r>
                    <w:rPr>
                      <w:rFonts w:ascii="Times New Roman" w:hAnsi="Times New Roman" w:cs="Times New Roman"/>
                      <w:sz w:val="20"/>
                      <w:szCs w:val="20"/>
                    </w:rPr>
                    <w:t xml:space="preserve">Son épithélium va ensuite se stratifier : des </w:t>
                  </w:r>
                  <w:r w:rsidRPr="00A20B25">
                    <w:rPr>
                      <w:rFonts w:ascii="Times New Roman" w:hAnsi="Times New Roman" w:cs="Times New Roman"/>
                      <w:b/>
                      <w:sz w:val="20"/>
                      <w:szCs w:val="20"/>
                    </w:rPr>
                    <w:t>couches intermédiaires</w:t>
                  </w:r>
                  <w:r>
                    <w:rPr>
                      <w:rFonts w:ascii="Times New Roman" w:hAnsi="Times New Roman" w:cs="Times New Roman"/>
                      <w:sz w:val="20"/>
                      <w:szCs w:val="20"/>
                    </w:rPr>
                    <w:t xml:space="preserve"> (stratum </w:t>
                  </w:r>
                  <w:proofErr w:type="spellStart"/>
                  <w:r>
                    <w:rPr>
                      <w:rFonts w:ascii="Times New Roman" w:hAnsi="Times New Roman" w:cs="Times New Roman"/>
                      <w:sz w:val="20"/>
                      <w:szCs w:val="20"/>
                    </w:rPr>
                    <w:t>spinosum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granulosum</w:t>
                  </w:r>
                  <w:proofErr w:type="spellEnd"/>
                  <w:r>
                    <w:rPr>
                      <w:rFonts w:ascii="Times New Roman" w:hAnsi="Times New Roman" w:cs="Times New Roman"/>
                      <w:sz w:val="20"/>
                      <w:szCs w:val="20"/>
                    </w:rPr>
                    <w:t xml:space="preserve">, stratum </w:t>
                  </w:r>
                  <w:proofErr w:type="spellStart"/>
                  <w:r>
                    <w:rPr>
                      <w:rFonts w:ascii="Times New Roman" w:hAnsi="Times New Roman" w:cs="Times New Roman"/>
                      <w:sz w:val="20"/>
                      <w:szCs w:val="20"/>
                    </w:rPr>
                    <w:t>corneum</w:t>
                  </w:r>
                  <w:proofErr w:type="spellEnd"/>
                  <w:r>
                    <w:rPr>
                      <w:rFonts w:ascii="Times New Roman" w:hAnsi="Times New Roman" w:cs="Times New Roman"/>
                      <w:sz w:val="20"/>
                      <w:szCs w:val="20"/>
                    </w:rPr>
                    <w:t xml:space="preserve">) reposant sur la couche basale sous-jacente, apparaissent au fur et à mesure </w:t>
                  </w:r>
                  <w:r w:rsidRPr="00A20B25">
                    <w:rPr>
                      <w:rFonts w:ascii="Times New Roman" w:hAnsi="Times New Roman" w:cs="Times New Roman"/>
                      <w:b/>
                      <w:sz w:val="20"/>
                      <w:szCs w:val="20"/>
                    </w:rPr>
                    <w:t>jusqu’à la 21</w:t>
                  </w:r>
                  <w:r w:rsidRPr="00A20B25">
                    <w:rPr>
                      <w:rFonts w:ascii="Times New Roman" w:hAnsi="Times New Roman" w:cs="Times New Roman"/>
                      <w:b/>
                      <w:sz w:val="20"/>
                      <w:szCs w:val="20"/>
                      <w:vertAlign w:val="superscript"/>
                    </w:rPr>
                    <w:t>e</w:t>
                  </w:r>
                  <w:r w:rsidRPr="00A20B25">
                    <w:rPr>
                      <w:rFonts w:ascii="Times New Roman" w:hAnsi="Times New Roman" w:cs="Times New Roman"/>
                      <w:b/>
                      <w:sz w:val="20"/>
                      <w:szCs w:val="20"/>
                    </w:rPr>
                    <w:t xml:space="preserve"> semaine</w:t>
                  </w:r>
                  <w:r>
                    <w:rPr>
                      <w:rFonts w:ascii="Times New Roman" w:hAnsi="Times New Roman" w:cs="Times New Roman"/>
                      <w:sz w:val="20"/>
                      <w:szCs w:val="20"/>
                    </w:rPr>
                    <w:t>.</w:t>
                  </w:r>
                </w:p>
                <w:p w:rsidR="00A54025" w:rsidRDefault="00A54025" w:rsidP="004E7BB4">
                  <w:pPr>
                    <w:rPr>
                      <w:rFonts w:ascii="Times New Roman" w:hAnsi="Times New Roman" w:cs="Times New Roman"/>
                      <w:sz w:val="20"/>
                      <w:szCs w:val="20"/>
                    </w:rPr>
                  </w:pPr>
                  <w:r>
                    <w:rPr>
                      <w:rFonts w:ascii="Times New Roman" w:hAnsi="Times New Roman" w:cs="Times New Roman"/>
                      <w:sz w:val="20"/>
                      <w:szCs w:val="20"/>
                    </w:rPr>
                    <w:t xml:space="preserve">Normalement, </w:t>
                  </w:r>
                  <w:r w:rsidRPr="00A20B25">
                    <w:rPr>
                      <w:rFonts w:ascii="Times New Roman" w:hAnsi="Times New Roman" w:cs="Times New Roman"/>
                      <w:b/>
                      <w:sz w:val="20"/>
                      <w:szCs w:val="20"/>
                    </w:rPr>
                    <w:t xml:space="preserve">le </w:t>
                  </w:r>
                  <w:proofErr w:type="spellStart"/>
                  <w:r w:rsidRPr="00A20B25">
                    <w:rPr>
                      <w:rFonts w:ascii="Times New Roman" w:hAnsi="Times New Roman" w:cs="Times New Roman"/>
                      <w:b/>
                      <w:sz w:val="20"/>
                      <w:szCs w:val="20"/>
                    </w:rPr>
                    <w:t>périderme</w:t>
                  </w:r>
                  <w:proofErr w:type="spellEnd"/>
                  <w:r w:rsidRPr="00A20B25">
                    <w:rPr>
                      <w:rFonts w:ascii="Times New Roman" w:hAnsi="Times New Roman" w:cs="Times New Roman"/>
                      <w:b/>
                      <w:sz w:val="20"/>
                      <w:szCs w:val="20"/>
                    </w:rPr>
                    <w:t xml:space="preserve"> disparaît</w:t>
                  </w:r>
                  <w:r>
                    <w:rPr>
                      <w:rFonts w:ascii="Times New Roman" w:hAnsi="Times New Roman" w:cs="Times New Roman"/>
                      <w:sz w:val="20"/>
                      <w:szCs w:val="20"/>
                    </w:rPr>
                    <w:t xml:space="preserve"> ensuite </w:t>
                  </w:r>
                  <w:r w:rsidRPr="00543CB1">
                    <w:rPr>
                      <w:rFonts w:ascii="Times New Roman" w:hAnsi="Times New Roman" w:cs="Times New Roman"/>
                      <w:b/>
                      <w:sz w:val="20"/>
                      <w:szCs w:val="20"/>
                    </w:rPr>
                    <w:t>à</w:t>
                  </w:r>
                  <w:r>
                    <w:rPr>
                      <w:rFonts w:ascii="Times New Roman" w:hAnsi="Times New Roman" w:cs="Times New Roman"/>
                      <w:sz w:val="20"/>
                      <w:szCs w:val="20"/>
                    </w:rPr>
                    <w:t xml:space="preserve"> </w:t>
                  </w:r>
                  <w:r w:rsidRPr="00A20B25">
                    <w:rPr>
                      <w:rFonts w:ascii="Times New Roman" w:hAnsi="Times New Roman" w:cs="Times New Roman"/>
                      <w:b/>
                      <w:sz w:val="20"/>
                      <w:szCs w:val="20"/>
                    </w:rPr>
                    <w:t>la 21</w:t>
                  </w:r>
                  <w:r w:rsidRPr="00A20B25">
                    <w:rPr>
                      <w:rFonts w:ascii="Times New Roman" w:hAnsi="Times New Roman" w:cs="Times New Roman"/>
                      <w:b/>
                      <w:sz w:val="20"/>
                      <w:szCs w:val="20"/>
                      <w:vertAlign w:val="superscript"/>
                    </w:rPr>
                    <w:t>e</w:t>
                  </w:r>
                  <w:r w:rsidRPr="00A20B25">
                    <w:rPr>
                      <w:rFonts w:ascii="Times New Roman" w:hAnsi="Times New Roman" w:cs="Times New Roman"/>
                      <w:b/>
                      <w:sz w:val="20"/>
                      <w:szCs w:val="20"/>
                    </w:rPr>
                    <w:t xml:space="preserve"> semaine</w:t>
                  </w:r>
                  <w:r>
                    <w:rPr>
                      <w:rFonts w:ascii="Times New Roman" w:hAnsi="Times New Roman" w:cs="Times New Roman"/>
                      <w:sz w:val="20"/>
                      <w:szCs w:val="20"/>
                    </w:rPr>
                    <w:t>.</w:t>
                  </w:r>
                </w:p>
                <w:p w:rsidR="00A54025" w:rsidRDefault="00A54025"/>
                <w:p w:rsidR="00A54025" w:rsidRPr="008D4F7B" w:rsidRDefault="00A54025">
                  <w:pPr>
                    <w:rPr>
                      <w:b/>
                    </w:rPr>
                  </w:pPr>
                  <w:r>
                    <w:t>Après la 21</w:t>
                  </w:r>
                  <w:r w:rsidRPr="008D4F7B">
                    <w:rPr>
                      <w:vertAlign w:val="superscript"/>
                    </w:rPr>
                    <w:t>e</w:t>
                  </w:r>
                  <w:r>
                    <w:t xml:space="preserve"> semaine, l’embryon possède un épithélium </w:t>
                  </w:r>
                  <w:proofErr w:type="spellStart"/>
                  <w:proofErr w:type="gramStart"/>
                  <w:r>
                    <w:t>malpighien</w:t>
                  </w:r>
                  <w:proofErr w:type="spellEnd"/>
                  <w:r>
                    <w:t>(</w:t>
                  </w:r>
                  <w:proofErr w:type="gramEnd"/>
                  <w:r>
                    <w:t xml:space="preserve">=pluristratifié pavimenteux)qui commence à se kératiniser. La </w:t>
                  </w:r>
                  <w:r w:rsidRPr="008D4F7B">
                    <w:rPr>
                      <w:b/>
                    </w:rPr>
                    <w:t>kératinisation mature</w:t>
                  </w:r>
                  <w:r>
                    <w:t xml:space="preserve"> de l’épiderme n’est acquise </w:t>
                  </w:r>
                  <w:r w:rsidRPr="008D4F7B">
                    <w:t>qu’</w:t>
                  </w:r>
                  <w:r w:rsidRPr="008D4F7B">
                    <w:rPr>
                      <w:b/>
                    </w:rPr>
                    <w:t>après la naissance.</w:t>
                  </w:r>
                </w:p>
              </w:txbxContent>
            </v:textbox>
          </v:shape>
        </w:pict>
      </w:r>
      <w:r w:rsidR="008D4F7B">
        <w:rPr>
          <w:rFonts w:ascii="Times New Roman" w:hAnsi="Times New Roman" w:cs="Times New Roman"/>
          <w:noProof/>
          <w:sz w:val="20"/>
          <w:szCs w:val="20"/>
          <w:lang w:eastAsia="fr-FR"/>
        </w:rPr>
        <w:drawing>
          <wp:inline distT="0" distB="0" distL="0" distR="0">
            <wp:extent cx="2919386" cy="621102"/>
            <wp:effectExtent l="1905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938045" cy="625072"/>
                    </a:xfrm>
                    <a:prstGeom prst="rect">
                      <a:avLst/>
                    </a:prstGeom>
                    <a:noFill/>
                    <a:ln w="9525">
                      <a:noFill/>
                      <a:miter lim="800000"/>
                      <a:headEnd/>
                      <a:tailEnd/>
                    </a:ln>
                  </pic:spPr>
                </pic:pic>
              </a:graphicData>
            </a:graphic>
          </wp:inline>
        </w:drawing>
      </w:r>
      <w:r w:rsidR="00A20B25">
        <w:rPr>
          <w:rFonts w:ascii="Times New Roman" w:hAnsi="Times New Roman" w:cs="Times New Roman"/>
          <w:noProof/>
          <w:sz w:val="20"/>
          <w:szCs w:val="20"/>
          <w:lang w:eastAsia="fr-FR"/>
        </w:rPr>
        <w:drawing>
          <wp:inline distT="0" distB="0" distL="0" distR="0">
            <wp:extent cx="3816248" cy="286397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820736" cy="2867338"/>
                    </a:xfrm>
                    <a:prstGeom prst="rect">
                      <a:avLst/>
                    </a:prstGeom>
                    <a:noFill/>
                    <a:ln w="9525">
                      <a:noFill/>
                      <a:miter lim="800000"/>
                      <a:headEnd/>
                      <a:tailEnd/>
                    </a:ln>
                  </pic:spPr>
                </pic:pic>
              </a:graphicData>
            </a:graphic>
          </wp:inline>
        </w:drawing>
      </w:r>
    </w:p>
    <w:p w:rsidR="008D4F7B" w:rsidRDefault="008D4F7B" w:rsidP="007D4CC3">
      <w:pPr>
        <w:rPr>
          <w:rFonts w:ascii="Times New Roman" w:hAnsi="Times New Roman" w:cs="Times New Roman"/>
          <w:sz w:val="20"/>
          <w:szCs w:val="20"/>
          <w:u w:val="single"/>
        </w:rPr>
      </w:pPr>
      <w:proofErr w:type="gramStart"/>
      <w:r>
        <w:rPr>
          <w:rFonts w:ascii="Times New Roman" w:hAnsi="Times New Roman" w:cs="Times New Roman"/>
          <w:sz w:val="20"/>
          <w:szCs w:val="20"/>
          <w:u w:val="single"/>
        </w:rPr>
        <w:t>B)EMBRYOLOGIE</w:t>
      </w:r>
      <w:proofErr w:type="gramEnd"/>
      <w:r>
        <w:rPr>
          <w:rFonts w:ascii="Times New Roman" w:hAnsi="Times New Roman" w:cs="Times New Roman"/>
          <w:sz w:val="20"/>
          <w:szCs w:val="20"/>
          <w:u w:val="single"/>
        </w:rPr>
        <w:t xml:space="preserve"> DES ANNEXES</w:t>
      </w:r>
    </w:p>
    <w:p w:rsidR="008D4F7B" w:rsidRDefault="008D4F7B" w:rsidP="007D4CC3">
      <w:pPr>
        <w:rPr>
          <w:rFonts w:ascii="Times New Roman" w:hAnsi="Times New Roman" w:cs="Times New Roman"/>
          <w:sz w:val="20"/>
          <w:szCs w:val="20"/>
        </w:rPr>
      </w:pPr>
      <w:r>
        <w:rPr>
          <w:rFonts w:ascii="Times New Roman" w:hAnsi="Times New Roman" w:cs="Times New Roman"/>
          <w:sz w:val="20"/>
          <w:szCs w:val="20"/>
        </w:rPr>
        <w:t xml:space="preserve">Les </w:t>
      </w:r>
      <w:r w:rsidRPr="004E7BB4">
        <w:rPr>
          <w:rFonts w:ascii="Times New Roman" w:hAnsi="Times New Roman" w:cs="Times New Roman"/>
          <w:b/>
          <w:sz w:val="20"/>
          <w:szCs w:val="20"/>
        </w:rPr>
        <w:t>glandes sudorales eccrines</w:t>
      </w:r>
      <w:r>
        <w:rPr>
          <w:rFonts w:ascii="Times New Roman" w:hAnsi="Times New Roman" w:cs="Times New Roman"/>
          <w:sz w:val="20"/>
          <w:szCs w:val="20"/>
        </w:rPr>
        <w:t xml:space="preserve"> sont très nombreuses et réparties sur l’ensemble du corps. Elles apparaissent </w:t>
      </w:r>
      <w:r w:rsidRPr="004E7BB4">
        <w:rPr>
          <w:rFonts w:ascii="Times New Roman" w:hAnsi="Times New Roman" w:cs="Times New Roman"/>
          <w:b/>
          <w:sz w:val="20"/>
          <w:szCs w:val="20"/>
        </w:rPr>
        <w:t>à la 20</w:t>
      </w:r>
      <w:r w:rsidRPr="004E7BB4">
        <w:rPr>
          <w:rFonts w:ascii="Times New Roman" w:hAnsi="Times New Roman" w:cs="Times New Roman"/>
          <w:b/>
          <w:sz w:val="20"/>
          <w:szCs w:val="20"/>
          <w:vertAlign w:val="superscript"/>
        </w:rPr>
        <w:t>e</w:t>
      </w:r>
      <w:r w:rsidRPr="004E7BB4">
        <w:rPr>
          <w:rFonts w:ascii="Times New Roman" w:hAnsi="Times New Roman" w:cs="Times New Roman"/>
          <w:b/>
          <w:sz w:val="20"/>
          <w:szCs w:val="20"/>
        </w:rPr>
        <w:t xml:space="preserve"> semaine</w:t>
      </w:r>
      <w:r>
        <w:rPr>
          <w:rFonts w:ascii="Times New Roman" w:hAnsi="Times New Roman" w:cs="Times New Roman"/>
          <w:sz w:val="20"/>
          <w:szCs w:val="20"/>
        </w:rPr>
        <w:t xml:space="preserve"> et se forment à partir d’un bourgeon </w:t>
      </w:r>
      <w:r w:rsidR="004E7BB4">
        <w:rPr>
          <w:rFonts w:ascii="Times New Roman" w:hAnsi="Times New Roman" w:cs="Times New Roman"/>
          <w:sz w:val="20"/>
          <w:szCs w:val="20"/>
        </w:rPr>
        <w:t>de l’épiderme primitif qui s’enfonce dans le derme et forme un conduit dans lequel les cellules externes seront sécrétrices, et les cellules internes, myoépithéliales.</w:t>
      </w:r>
    </w:p>
    <w:p w:rsidR="00543CB1" w:rsidRPr="00543CB1" w:rsidRDefault="00543CB1" w:rsidP="00543CB1">
      <w:pPr>
        <w:rPr>
          <w:rFonts w:ascii="Times New Roman" w:hAnsi="Times New Roman" w:cs="Times New Roman"/>
          <w:b/>
          <w:sz w:val="20"/>
          <w:szCs w:val="20"/>
        </w:rPr>
      </w:pPr>
      <w:r>
        <w:rPr>
          <w:rFonts w:ascii="Times New Roman" w:hAnsi="Times New Roman" w:cs="Times New Roman"/>
          <w:sz w:val="20"/>
          <w:szCs w:val="20"/>
        </w:rPr>
        <w:t>I</w:t>
      </w:r>
      <w:r w:rsidRPr="00543CB1">
        <w:rPr>
          <w:rFonts w:ascii="Times New Roman" w:hAnsi="Times New Roman" w:cs="Times New Roman"/>
          <w:sz w:val="20"/>
          <w:szCs w:val="20"/>
        </w:rPr>
        <w:t>l existe une embryologie commune pour l'ensemble de l’</w:t>
      </w:r>
      <w:r w:rsidRPr="00543CB1">
        <w:rPr>
          <w:rFonts w:ascii="Times New Roman" w:hAnsi="Times New Roman" w:cs="Times New Roman"/>
          <w:b/>
          <w:sz w:val="20"/>
          <w:szCs w:val="20"/>
        </w:rPr>
        <w:t>appareil pilo-sébacé</w:t>
      </w:r>
      <w:r>
        <w:rPr>
          <w:rFonts w:ascii="Times New Roman" w:hAnsi="Times New Roman" w:cs="Times New Roman"/>
          <w:sz w:val="20"/>
          <w:szCs w:val="20"/>
        </w:rPr>
        <w:t xml:space="preserve">, et des </w:t>
      </w:r>
      <w:r w:rsidRPr="00543CB1">
        <w:rPr>
          <w:rFonts w:ascii="Times New Roman" w:hAnsi="Times New Roman" w:cs="Times New Roman"/>
          <w:b/>
          <w:sz w:val="20"/>
          <w:szCs w:val="20"/>
        </w:rPr>
        <w:t xml:space="preserve">glandes sudorales </w:t>
      </w:r>
    </w:p>
    <w:p w:rsidR="004E7BB4" w:rsidRDefault="00543CB1" w:rsidP="007D4CC3">
      <w:pPr>
        <w:rPr>
          <w:rFonts w:ascii="Times New Roman" w:hAnsi="Times New Roman" w:cs="Times New Roman"/>
          <w:sz w:val="20"/>
          <w:szCs w:val="20"/>
        </w:rPr>
      </w:pPr>
      <w:proofErr w:type="spellStart"/>
      <w:proofErr w:type="gramStart"/>
      <w:r w:rsidRPr="00543CB1">
        <w:rPr>
          <w:rFonts w:ascii="Times New Roman" w:hAnsi="Times New Roman" w:cs="Times New Roman"/>
          <w:b/>
          <w:sz w:val="20"/>
          <w:szCs w:val="20"/>
        </w:rPr>
        <w:t>apocrines</w:t>
      </w:r>
      <w:proofErr w:type="spellEnd"/>
      <w:proofErr w:type="gramEnd"/>
      <w:r w:rsidRPr="00543CB1">
        <w:rPr>
          <w:rFonts w:ascii="Times New Roman" w:hAnsi="Times New Roman" w:cs="Times New Roman"/>
          <w:b/>
          <w:sz w:val="20"/>
          <w:szCs w:val="20"/>
        </w:rPr>
        <w:t xml:space="preserve"> </w:t>
      </w:r>
      <w:r>
        <w:rPr>
          <w:rFonts w:ascii="Times New Roman" w:hAnsi="Times New Roman" w:cs="Times New Roman"/>
          <w:sz w:val="20"/>
          <w:szCs w:val="20"/>
        </w:rPr>
        <w:t xml:space="preserve">qui </w:t>
      </w:r>
      <w:r w:rsidR="004E7BB4">
        <w:rPr>
          <w:rFonts w:ascii="Times New Roman" w:hAnsi="Times New Roman" w:cs="Times New Roman"/>
          <w:sz w:val="20"/>
          <w:szCs w:val="20"/>
        </w:rPr>
        <w:t xml:space="preserve">se développent </w:t>
      </w:r>
      <w:r w:rsidR="004E7BB4" w:rsidRPr="00543CB1">
        <w:rPr>
          <w:rFonts w:ascii="Times New Roman" w:hAnsi="Times New Roman" w:cs="Times New Roman"/>
          <w:b/>
          <w:sz w:val="20"/>
          <w:szCs w:val="20"/>
        </w:rPr>
        <w:t>à partir de la 7</w:t>
      </w:r>
      <w:r w:rsidR="004E7BB4" w:rsidRPr="00543CB1">
        <w:rPr>
          <w:rFonts w:ascii="Times New Roman" w:hAnsi="Times New Roman" w:cs="Times New Roman"/>
          <w:b/>
          <w:sz w:val="20"/>
          <w:szCs w:val="20"/>
          <w:vertAlign w:val="superscript"/>
        </w:rPr>
        <w:t>e</w:t>
      </w:r>
      <w:r w:rsidR="004E7BB4" w:rsidRPr="00543CB1">
        <w:rPr>
          <w:rFonts w:ascii="Times New Roman" w:hAnsi="Times New Roman" w:cs="Times New Roman"/>
          <w:b/>
          <w:sz w:val="20"/>
          <w:szCs w:val="20"/>
        </w:rPr>
        <w:t xml:space="preserve"> semaine</w:t>
      </w:r>
      <w:r w:rsidR="004E7BB4">
        <w:rPr>
          <w:rFonts w:ascii="Times New Roman" w:hAnsi="Times New Roman" w:cs="Times New Roman"/>
          <w:sz w:val="20"/>
          <w:szCs w:val="20"/>
        </w:rPr>
        <w:t xml:space="preserve">. Elles naissent à partir d’un </w:t>
      </w:r>
      <w:r>
        <w:rPr>
          <w:rFonts w:ascii="Times New Roman" w:hAnsi="Times New Roman" w:cs="Times New Roman"/>
          <w:sz w:val="20"/>
          <w:szCs w:val="20"/>
        </w:rPr>
        <w:t>bourgeon épidermique</w:t>
      </w:r>
      <w:r w:rsidR="004E7BB4">
        <w:rPr>
          <w:rFonts w:ascii="Times New Roman" w:hAnsi="Times New Roman" w:cs="Times New Roman"/>
          <w:sz w:val="20"/>
          <w:szCs w:val="20"/>
        </w:rPr>
        <w:t>. L</w:t>
      </w:r>
      <w:r>
        <w:rPr>
          <w:rFonts w:ascii="Times New Roman" w:hAnsi="Times New Roman" w:cs="Times New Roman"/>
          <w:sz w:val="20"/>
          <w:szCs w:val="20"/>
        </w:rPr>
        <w:t>’</w:t>
      </w:r>
      <w:r w:rsidR="007A568B">
        <w:rPr>
          <w:rFonts w:ascii="Times New Roman" w:hAnsi="Times New Roman" w:cs="Times New Roman"/>
          <w:sz w:val="20"/>
          <w:szCs w:val="20"/>
        </w:rPr>
        <w:t>interaction</w:t>
      </w:r>
      <w:r>
        <w:rPr>
          <w:rFonts w:ascii="Times New Roman" w:hAnsi="Times New Roman" w:cs="Times New Roman"/>
          <w:sz w:val="20"/>
          <w:szCs w:val="20"/>
        </w:rPr>
        <w:t xml:space="preserve"> des</w:t>
      </w:r>
      <w:r w:rsidR="004E7BB4">
        <w:rPr>
          <w:rFonts w:ascii="Times New Roman" w:hAnsi="Times New Roman" w:cs="Times New Roman"/>
          <w:sz w:val="20"/>
          <w:szCs w:val="20"/>
        </w:rPr>
        <w:t xml:space="preserve"> cellules épithéliales</w:t>
      </w:r>
      <w:r>
        <w:rPr>
          <w:rFonts w:ascii="Times New Roman" w:hAnsi="Times New Roman" w:cs="Times New Roman"/>
          <w:sz w:val="20"/>
          <w:szCs w:val="20"/>
        </w:rPr>
        <w:t xml:space="preserve"> de l’épiderme </w:t>
      </w:r>
      <w:r w:rsidR="004E7BB4">
        <w:rPr>
          <w:rFonts w:ascii="Times New Roman" w:hAnsi="Times New Roman" w:cs="Times New Roman"/>
          <w:sz w:val="20"/>
          <w:szCs w:val="20"/>
        </w:rPr>
        <w:t>et</w:t>
      </w:r>
      <w:r>
        <w:rPr>
          <w:rFonts w:ascii="Times New Roman" w:hAnsi="Times New Roman" w:cs="Times New Roman"/>
          <w:sz w:val="20"/>
          <w:szCs w:val="20"/>
        </w:rPr>
        <w:t xml:space="preserve"> des cellules</w:t>
      </w:r>
      <w:r w:rsidR="004E7BB4">
        <w:rPr>
          <w:rFonts w:ascii="Times New Roman" w:hAnsi="Times New Roman" w:cs="Times New Roman"/>
          <w:sz w:val="20"/>
          <w:szCs w:val="20"/>
        </w:rPr>
        <w:t xml:space="preserve"> mésenchymateuses </w:t>
      </w:r>
      <w:r>
        <w:rPr>
          <w:rFonts w:ascii="Times New Roman" w:hAnsi="Times New Roman" w:cs="Times New Roman"/>
          <w:sz w:val="20"/>
          <w:szCs w:val="20"/>
        </w:rPr>
        <w:t>du derme permet</w:t>
      </w:r>
      <w:r w:rsidR="004E7BB4">
        <w:rPr>
          <w:rFonts w:ascii="Times New Roman" w:hAnsi="Times New Roman" w:cs="Times New Roman"/>
          <w:sz w:val="20"/>
          <w:szCs w:val="20"/>
        </w:rPr>
        <w:t xml:space="preserve"> l’évolution du follicule pileux</w:t>
      </w:r>
      <w:r>
        <w:rPr>
          <w:rFonts w:ascii="Times New Roman" w:hAnsi="Times New Roman" w:cs="Times New Roman"/>
          <w:sz w:val="20"/>
          <w:szCs w:val="20"/>
        </w:rPr>
        <w:t>, et notamment le cycle pilaire</w:t>
      </w:r>
      <w:r w:rsidR="007A568B">
        <w:rPr>
          <w:rFonts w:ascii="Times New Roman" w:hAnsi="Times New Roman" w:cs="Times New Roman"/>
          <w:sz w:val="20"/>
          <w:szCs w:val="20"/>
        </w:rPr>
        <w:t xml:space="preserve"> </w:t>
      </w:r>
      <w:r>
        <w:rPr>
          <w:rFonts w:ascii="Times New Roman" w:hAnsi="Times New Roman" w:cs="Times New Roman"/>
          <w:sz w:val="20"/>
          <w:szCs w:val="20"/>
        </w:rPr>
        <w:t>(=pousse, chute, et repousse des cheveux) chez l’adulte.</w:t>
      </w:r>
    </w:p>
    <w:p w:rsidR="00543CB1" w:rsidRDefault="00543CB1" w:rsidP="007D4CC3">
      <w:pPr>
        <w:rPr>
          <w:rFonts w:ascii="Times New Roman" w:hAnsi="Times New Roman" w:cs="Times New Roman"/>
          <w:sz w:val="20"/>
          <w:szCs w:val="20"/>
        </w:rPr>
      </w:pPr>
    </w:p>
    <w:p w:rsidR="00543CB1" w:rsidRDefault="00543CB1" w:rsidP="007D4CC3">
      <w:pPr>
        <w:rPr>
          <w:rFonts w:ascii="Times New Roman" w:hAnsi="Times New Roman" w:cs="Times New Roman"/>
          <w:b/>
          <w:sz w:val="20"/>
          <w:szCs w:val="20"/>
          <w:u w:val="single"/>
        </w:rPr>
      </w:pPr>
      <w:r>
        <w:rPr>
          <w:rFonts w:ascii="Times New Roman" w:hAnsi="Times New Roman" w:cs="Times New Roman"/>
          <w:b/>
          <w:sz w:val="20"/>
          <w:szCs w:val="20"/>
          <w:u w:val="single"/>
        </w:rPr>
        <w:t>IV-COMPARTIMENTS CUTANES</w:t>
      </w:r>
    </w:p>
    <w:p w:rsidR="00543CB1" w:rsidRDefault="00543CB1" w:rsidP="007D4CC3">
      <w:pPr>
        <w:rPr>
          <w:rFonts w:ascii="Times New Roman" w:hAnsi="Times New Roman" w:cs="Times New Roman"/>
          <w:sz w:val="20"/>
          <w:szCs w:val="20"/>
          <w:u w:val="single"/>
        </w:rPr>
      </w:pPr>
      <w:proofErr w:type="gramStart"/>
      <w:r>
        <w:rPr>
          <w:rFonts w:ascii="Times New Roman" w:hAnsi="Times New Roman" w:cs="Times New Roman"/>
          <w:sz w:val="20"/>
          <w:szCs w:val="20"/>
          <w:u w:val="single"/>
        </w:rPr>
        <w:t>A)L’EPIDERME</w:t>
      </w:r>
      <w:proofErr w:type="gramEnd"/>
    </w:p>
    <w:p w:rsidR="000D64D5" w:rsidRDefault="0013385D" w:rsidP="007D4CC3">
      <w:pPr>
        <w:rPr>
          <w:rFonts w:ascii="Times New Roman" w:hAnsi="Times New Roman" w:cs="Times New Roman"/>
          <w:sz w:val="20"/>
          <w:szCs w:val="20"/>
        </w:rPr>
      </w:pPr>
      <w:r>
        <w:rPr>
          <w:rFonts w:ascii="Times New Roman" w:hAnsi="Times New Roman" w:cs="Times New Roman"/>
          <w:sz w:val="20"/>
          <w:szCs w:val="20"/>
        </w:rPr>
        <w:t xml:space="preserve">Il s’agit d’un </w:t>
      </w:r>
      <w:r w:rsidRPr="009B7852">
        <w:rPr>
          <w:rFonts w:ascii="Times New Roman" w:hAnsi="Times New Roman" w:cs="Times New Roman"/>
          <w:b/>
          <w:sz w:val="20"/>
          <w:szCs w:val="20"/>
        </w:rPr>
        <w:t>épithélium de revêtement, stratifié, pavimenteux</w:t>
      </w:r>
      <w:r w:rsidR="007A568B">
        <w:rPr>
          <w:rFonts w:ascii="Times New Roman" w:hAnsi="Times New Roman" w:cs="Times New Roman"/>
          <w:b/>
          <w:sz w:val="20"/>
          <w:szCs w:val="20"/>
        </w:rPr>
        <w:t xml:space="preserve"> </w:t>
      </w:r>
      <w:r w:rsidRPr="009B7852">
        <w:rPr>
          <w:rFonts w:ascii="Times New Roman" w:hAnsi="Times New Roman" w:cs="Times New Roman"/>
          <w:b/>
          <w:sz w:val="20"/>
          <w:szCs w:val="20"/>
        </w:rPr>
        <w:t>(=</w:t>
      </w:r>
      <w:proofErr w:type="spellStart"/>
      <w:r w:rsidRPr="009B7852">
        <w:rPr>
          <w:rFonts w:ascii="Times New Roman" w:hAnsi="Times New Roman" w:cs="Times New Roman"/>
          <w:b/>
          <w:sz w:val="20"/>
          <w:szCs w:val="20"/>
        </w:rPr>
        <w:t>malpighien</w:t>
      </w:r>
      <w:proofErr w:type="spellEnd"/>
      <w:r w:rsidRPr="009B7852">
        <w:rPr>
          <w:rFonts w:ascii="Times New Roman" w:hAnsi="Times New Roman" w:cs="Times New Roman"/>
          <w:b/>
          <w:sz w:val="20"/>
          <w:szCs w:val="20"/>
        </w:rPr>
        <w:t>) kératinisé</w:t>
      </w:r>
      <w:r>
        <w:rPr>
          <w:rFonts w:ascii="Times New Roman" w:hAnsi="Times New Roman" w:cs="Times New Roman"/>
          <w:sz w:val="20"/>
          <w:szCs w:val="20"/>
        </w:rPr>
        <w:t xml:space="preserve"> constitué de 4 types cellulaires : les kératinocytes+++, les mélanocytes, les cellules </w:t>
      </w:r>
      <w:proofErr w:type="gramStart"/>
      <w:r>
        <w:rPr>
          <w:rFonts w:ascii="Times New Roman" w:hAnsi="Times New Roman" w:cs="Times New Roman"/>
          <w:sz w:val="20"/>
          <w:szCs w:val="20"/>
        </w:rPr>
        <w:t>immunocompétentes(</w:t>
      </w:r>
      <w:proofErr w:type="gramEnd"/>
      <w:r>
        <w:rPr>
          <w:rFonts w:ascii="Times New Roman" w:hAnsi="Times New Roman" w:cs="Times New Roman"/>
          <w:sz w:val="20"/>
          <w:szCs w:val="20"/>
        </w:rPr>
        <w:t>=cellules de Langherans) et les cellules de Merkel(non reconnaissable en M.O)</w:t>
      </w:r>
    </w:p>
    <w:p w:rsidR="000D64D5" w:rsidRDefault="000D64D5" w:rsidP="000D64D5">
      <w:pPr>
        <w:rPr>
          <w:rFonts w:ascii="Times New Roman" w:hAnsi="Times New Roman" w:cs="Times New Roman"/>
          <w:sz w:val="20"/>
          <w:szCs w:val="20"/>
        </w:rPr>
      </w:pPr>
    </w:p>
    <w:p w:rsidR="000D64D5" w:rsidRDefault="000D64D5" w:rsidP="000D64D5">
      <w:pPr>
        <w:pStyle w:val="Paragraphedeliste"/>
        <w:numPr>
          <w:ilvl w:val="0"/>
          <w:numId w:val="4"/>
        </w:numPr>
        <w:rPr>
          <w:rFonts w:ascii="Times New Roman" w:hAnsi="Times New Roman" w:cs="Times New Roman"/>
          <w:sz w:val="20"/>
          <w:szCs w:val="20"/>
        </w:rPr>
      </w:pPr>
      <w:r>
        <w:rPr>
          <w:rFonts w:ascii="Times New Roman" w:hAnsi="Times New Roman" w:cs="Times New Roman"/>
          <w:sz w:val="20"/>
          <w:szCs w:val="20"/>
        </w:rPr>
        <w:t>Lésions épidermiques (à connaître++++++)</w:t>
      </w:r>
    </w:p>
    <w:p w:rsidR="000D64D5" w:rsidRDefault="00B01671" w:rsidP="000D64D5">
      <w:pPr>
        <w:rPr>
          <w:rFonts w:ascii="Times New Roman" w:hAnsi="Times New Roman" w:cs="Times New Roman"/>
          <w:sz w:val="20"/>
          <w:szCs w:val="20"/>
        </w:rPr>
      </w:pPr>
      <w:r>
        <w:rPr>
          <w:rFonts w:ascii="Times New Roman" w:hAnsi="Times New Roman" w:cs="Times New Roman"/>
          <w:noProof/>
          <w:sz w:val="20"/>
          <w:szCs w:val="20"/>
        </w:rPr>
        <w:pict>
          <v:shape id="_x0000_s1037" type="#_x0000_t202" style="position:absolute;margin-left:187.8pt;margin-top:3.55pt;width:326.05pt;height:185.05pt;z-index:251670528;mso-width-relative:margin;mso-height-relative:margin" strokecolor="white [3212]">
            <v:textbox style="mso-next-textbox:#_x0000_s1037">
              <w:txbxContent>
                <w:p w:rsidR="00A54025" w:rsidRDefault="00A54025" w:rsidP="000D64D5">
                  <w:pPr>
                    <w:rPr>
                      <w:rFonts w:ascii="Times New Roman" w:hAnsi="Times New Roman" w:cs="Times New Roman"/>
                      <w:sz w:val="20"/>
                      <w:szCs w:val="20"/>
                    </w:rPr>
                  </w:pPr>
                  <w:proofErr w:type="spellStart"/>
                  <w:r w:rsidRPr="00C67308">
                    <w:rPr>
                      <w:rFonts w:ascii="Times New Roman" w:hAnsi="Times New Roman" w:cs="Times New Roman"/>
                      <w:b/>
                      <w:sz w:val="20"/>
                      <w:szCs w:val="20"/>
                    </w:rPr>
                    <w:t>Acanthose</w:t>
                  </w:r>
                  <w:proofErr w:type="spellEnd"/>
                  <w:r>
                    <w:rPr>
                      <w:rFonts w:ascii="Times New Roman" w:hAnsi="Times New Roman" w:cs="Times New Roman"/>
                      <w:sz w:val="20"/>
                      <w:szCs w:val="20"/>
                    </w:rPr>
                    <w:t xml:space="preserve">= épaississement épiderme </w:t>
                  </w:r>
                </w:p>
                <w:p w:rsidR="00A54025" w:rsidRDefault="00A54025" w:rsidP="000D64D5">
                  <w:pPr>
                    <w:rPr>
                      <w:rFonts w:ascii="Times New Roman" w:hAnsi="Times New Roman" w:cs="Times New Roman"/>
                      <w:sz w:val="20"/>
                      <w:szCs w:val="20"/>
                    </w:rPr>
                  </w:pPr>
                  <w:proofErr w:type="spellStart"/>
                  <w:r w:rsidRPr="00C67308">
                    <w:rPr>
                      <w:rFonts w:ascii="Times New Roman" w:hAnsi="Times New Roman" w:cs="Times New Roman"/>
                      <w:b/>
                      <w:sz w:val="20"/>
                      <w:szCs w:val="20"/>
                    </w:rPr>
                    <w:t>Papillomatose</w:t>
                  </w:r>
                  <w:proofErr w:type="spellEnd"/>
                  <w:r>
                    <w:rPr>
                      <w:rFonts w:ascii="Times New Roman" w:hAnsi="Times New Roman" w:cs="Times New Roman"/>
                      <w:sz w:val="20"/>
                      <w:szCs w:val="20"/>
                    </w:rPr>
                    <w:t xml:space="preserve">=augmentation du relief </w:t>
                  </w:r>
                  <w:proofErr w:type="gramStart"/>
                  <w:r>
                    <w:rPr>
                      <w:rFonts w:ascii="Times New Roman" w:hAnsi="Times New Roman" w:cs="Times New Roman"/>
                      <w:sz w:val="20"/>
                      <w:szCs w:val="20"/>
                    </w:rPr>
                    <w:t>papillaire(</w:t>
                  </w:r>
                  <w:proofErr w:type="gramEnd"/>
                  <w:r>
                    <w:rPr>
                      <w:rFonts w:ascii="Times New Roman" w:hAnsi="Times New Roman" w:cs="Times New Roman"/>
                      <w:sz w:val="20"/>
                      <w:szCs w:val="20"/>
                    </w:rPr>
                    <w:t>épaississement des papilles et allongement des crêtes)</w:t>
                  </w:r>
                </w:p>
                <w:p w:rsidR="00A54025" w:rsidRDefault="00A54025" w:rsidP="000D64D5">
                  <w:pPr>
                    <w:rPr>
                      <w:rFonts w:ascii="Times New Roman" w:hAnsi="Times New Roman" w:cs="Times New Roman"/>
                      <w:sz w:val="20"/>
                      <w:szCs w:val="20"/>
                    </w:rPr>
                  </w:pPr>
                  <w:r w:rsidRPr="00C67308">
                    <w:rPr>
                      <w:rFonts w:ascii="Times New Roman" w:hAnsi="Times New Roman" w:cs="Times New Roman"/>
                      <w:b/>
                      <w:sz w:val="20"/>
                      <w:szCs w:val="20"/>
                    </w:rPr>
                    <w:t>Atrophie</w:t>
                  </w:r>
                  <w:r>
                    <w:rPr>
                      <w:rFonts w:ascii="Times New Roman" w:hAnsi="Times New Roman" w:cs="Times New Roman"/>
                      <w:sz w:val="20"/>
                      <w:szCs w:val="20"/>
                    </w:rPr>
                    <w:t>=amincissement global de l’épiderme</w:t>
                  </w:r>
                </w:p>
                <w:p w:rsidR="00A54025" w:rsidRDefault="00A54025" w:rsidP="000D64D5">
                  <w:pPr>
                    <w:rPr>
                      <w:rFonts w:ascii="Times New Roman" w:hAnsi="Times New Roman" w:cs="Times New Roman"/>
                      <w:sz w:val="20"/>
                      <w:szCs w:val="20"/>
                    </w:rPr>
                  </w:pPr>
                  <w:proofErr w:type="spellStart"/>
                  <w:r w:rsidRPr="00C67308">
                    <w:rPr>
                      <w:rFonts w:ascii="Times New Roman" w:hAnsi="Times New Roman" w:cs="Times New Roman"/>
                      <w:b/>
                      <w:sz w:val="20"/>
                      <w:szCs w:val="20"/>
                    </w:rPr>
                    <w:t>Spongiose</w:t>
                  </w:r>
                  <w:proofErr w:type="spellEnd"/>
                  <w:r>
                    <w:rPr>
                      <w:rFonts w:ascii="Times New Roman" w:hAnsi="Times New Roman" w:cs="Times New Roman"/>
                      <w:sz w:val="20"/>
                      <w:szCs w:val="20"/>
                    </w:rPr>
                    <w:t xml:space="preserve">=œdème </w:t>
                  </w:r>
                  <w:proofErr w:type="spellStart"/>
                  <w:r>
                    <w:rPr>
                      <w:rFonts w:ascii="Times New Roman" w:hAnsi="Times New Roman" w:cs="Times New Roman"/>
                      <w:sz w:val="20"/>
                      <w:szCs w:val="20"/>
                    </w:rPr>
                    <w:t>inter-cellulaire</w:t>
                  </w:r>
                  <w:proofErr w:type="spellEnd"/>
                  <w:r>
                    <w:rPr>
                      <w:rFonts w:ascii="Times New Roman" w:hAnsi="Times New Roman" w:cs="Times New Roman"/>
                      <w:sz w:val="20"/>
                      <w:szCs w:val="20"/>
                    </w:rPr>
                    <w:t xml:space="preserve"> (devient </w:t>
                  </w:r>
                  <w:r w:rsidRPr="000D64D5">
                    <w:rPr>
                      <w:rFonts w:ascii="Times New Roman" w:hAnsi="Times New Roman" w:cs="Times New Roman"/>
                      <w:b/>
                      <w:sz w:val="20"/>
                      <w:szCs w:val="20"/>
                    </w:rPr>
                    <w:t>vésicule</w:t>
                  </w:r>
                  <w:r>
                    <w:rPr>
                      <w:rFonts w:ascii="Times New Roman" w:hAnsi="Times New Roman" w:cs="Times New Roman"/>
                      <w:sz w:val="20"/>
                      <w:szCs w:val="20"/>
                    </w:rPr>
                    <w:t xml:space="preserve"> quand la collection d’</w:t>
                  </w:r>
                  <w:proofErr w:type="spellStart"/>
                  <w:r>
                    <w:rPr>
                      <w:rFonts w:ascii="Times New Roman" w:hAnsi="Times New Roman" w:cs="Times New Roman"/>
                      <w:sz w:val="20"/>
                      <w:szCs w:val="20"/>
                    </w:rPr>
                    <w:t>oedèmes</w:t>
                  </w:r>
                  <w:proofErr w:type="spellEnd"/>
                  <w:r>
                    <w:rPr>
                      <w:rFonts w:ascii="Times New Roman" w:hAnsi="Times New Roman" w:cs="Times New Roman"/>
                      <w:sz w:val="20"/>
                      <w:szCs w:val="20"/>
                    </w:rPr>
                    <w:t xml:space="preserve"> est  importante)</w:t>
                  </w:r>
                </w:p>
                <w:p w:rsidR="00A54025" w:rsidRDefault="00A54025" w:rsidP="000D64D5">
                  <w:pPr>
                    <w:rPr>
                      <w:rFonts w:ascii="Times New Roman" w:hAnsi="Times New Roman" w:cs="Times New Roman"/>
                      <w:sz w:val="20"/>
                      <w:szCs w:val="20"/>
                    </w:rPr>
                  </w:pPr>
                  <w:r w:rsidRPr="00C67308">
                    <w:rPr>
                      <w:rFonts w:ascii="Times New Roman" w:hAnsi="Times New Roman" w:cs="Times New Roman"/>
                      <w:b/>
                      <w:sz w:val="20"/>
                      <w:szCs w:val="20"/>
                    </w:rPr>
                    <w:t>Pustule</w:t>
                  </w:r>
                  <w:r>
                    <w:rPr>
                      <w:rFonts w:ascii="Times New Roman" w:hAnsi="Times New Roman" w:cs="Times New Roman"/>
                      <w:sz w:val="20"/>
                      <w:szCs w:val="20"/>
                    </w:rPr>
                    <w:t> =cavité liquidienne remplie de PNN</w:t>
                  </w:r>
                </w:p>
                <w:p w:rsidR="00A54025" w:rsidRDefault="00A54025" w:rsidP="000D64D5">
                  <w:pPr>
                    <w:rPr>
                      <w:rFonts w:ascii="Times New Roman" w:hAnsi="Times New Roman" w:cs="Times New Roman"/>
                      <w:sz w:val="20"/>
                      <w:szCs w:val="20"/>
                    </w:rPr>
                  </w:pPr>
                  <w:r w:rsidRPr="00C67308">
                    <w:rPr>
                      <w:rFonts w:ascii="Times New Roman" w:hAnsi="Times New Roman" w:cs="Times New Roman"/>
                      <w:b/>
                      <w:sz w:val="20"/>
                      <w:szCs w:val="20"/>
                    </w:rPr>
                    <w:t>Acantholyse</w:t>
                  </w:r>
                  <w:r w:rsidRPr="00C5271E">
                    <w:t xml:space="preserve"> </w:t>
                  </w:r>
                  <w:r w:rsidRPr="00C5271E">
                    <w:rPr>
                      <w:rFonts w:ascii="Times New Roman" w:hAnsi="Times New Roman" w:cs="Times New Roman"/>
                      <w:sz w:val="20"/>
                      <w:szCs w:val="20"/>
                    </w:rPr>
                    <w:t>= perte de c</w:t>
                  </w:r>
                  <w:r>
                    <w:rPr>
                      <w:rFonts w:ascii="Times New Roman" w:hAnsi="Times New Roman" w:cs="Times New Roman"/>
                      <w:sz w:val="20"/>
                      <w:szCs w:val="20"/>
                    </w:rPr>
                    <w:t>ontact</w:t>
                  </w:r>
                  <w:r w:rsidRPr="00C5271E">
                    <w:rPr>
                      <w:rFonts w:ascii="Times New Roman" w:hAnsi="Times New Roman" w:cs="Times New Roman"/>
                      <w:sz w:val="20"/>
                      <w:szCs w:val="20"/>
                    </w:rPr>
                    <w:t xml:space="preserve"> des kératinocy</w:t>
                  </w:r>
                  <w:r>
                    <w:rPr>
                      <w:rFonts w:ascii="Times New Roman" w:hAnsi="Times New Roman" w:cs="Times New Roman"/>
                      <w:sz w:val="20"/>
                      <w:szCs w:val="20"/>
                    </w:rPr>
                    <w:t xml:space="preserve">tes par rupture des </w:t>
                  </w:r>
                  <w:proofErr w:type="spellStart"/>
                  <w:r>
                    <w:rPr>
                      <w:rFonts w:ascii="Times New Roman" w:hAnsi="Times New Roman" w:cs="Times New Roman"/>
                      <w:sz w:val="20"/>
                      <w:szCs w:val="20"/>
                    </w:rPr>
                    <w:t>desmosomes</w:t>
                  </w:r>
                  <w:proofErr w:type="spellEnd"/>
                </w:p>
                <w:p w:rsidR="00A54025" w:rsidRDefault="00A54025" w:rsidP="000D64D5">
                  <w:pPr>
                    <w:rPr>
                      <w:rFonts w:ascii="Times New Roman" w:hAnsi="Times New Roman" w:cs="Times New Roman"/>
                      <w:sz w:val="20"/>
                      <w:szCs w:val="20"/>
                    </w:rPr>
                  </w:pPr>
                  <w:r w:rsidRPr="00C67308">
                    <w:rPr>
                      <w:rFonts w:ascii="Times New Roman" w:hAnsi="Times New Roman" w:cs="Times New Roman"/>
                      <w:b/>
                      <w:sz w:val="20"/>
                      <w:szCs w:val="20"/>
                    </w:rPr>
                    <w:t xml:space="preserve">Nécrose </w:t>
                  </w:r>
                  <w:proofErr w:type="spellStart"/>
                  <w:r w:rsidRPr="00C67308">
                    <w:rPr>
                      <w:rFonts w:ascii="Times New Roman" w:hAnsi="Times New Roman" w:cs="Times New Roman"/>
                      <w:b/>
                      <w:sz w:val="20"/>
                      <w:szCs w:val="20"/>
                    </w:rPr>
                    <w:t>kératinocytaire</w:t>
                  </w:r>
                  <w:proofErr w:type="spellEnd"/>
                  <w:r w:rsidRPr="00C5271E">
                    <w:t xml:space="preserve"> </w:t>
                  </w:r>
                  <w:r>
                    <w:t>=</w:t>
                  </w:r>
                  <w:r w:rsidRPr="00C5271E">
                    <w:rPr>
                      <w:rFonts w:ascii="Times New Roman" w:hAnsi="Times New Roman" w:cs="Times New Roman"/>
                      <w:sz w:val="20"/>
                      <w:szCs w:val="20"/>
                    </w:rPr>
                    <w:t>mort cellulaire avec aspect d’</w:t>
                  </w:r>
                  <w:proofErr w:type="spellStart"/>
                  <w:r w:rsidRPr="00C5271E">
                    <w:rPr>
                      <w:rFonts w:ascii="Times New Roman" w:hAnsi="Times New Roman" w:cs="Times New Roman"/>
                      <w:sz w:val="20"/>
                      <w:szCs w:val="20"/>
                    </w:rPr>
                    <w:t>apoptose</w:t>
                  </w:r>
                  <w:proofErr w:type="spellEnd"/>
                  <w:r w:rsidRPr="00C5271E">
                    <w:rPr>
                      <w:rFonts w:ascii="Times New Roman" w:hAnsi="Times New Roman" w:cs="Times New Roman"/>
                      <w:sz w:val="20"/>
                      <w:szCs w:val="20"/>
                    </w:rPr>
                    <w:t xml:space="preserve"> ou de vacuolisation</w:t>
                  </w:r>
                </w:p>
                <w:p w:rsidR="00A54025" w:rsidRDefault="00A54025" w:rsidP="000D64D5">
                  <w:pPr>
                    <w:rPr>
                      <w:rFonts w:ascii="Times New Roman" w:hAnsi="Times New Roman" w:cs="Times New Roman"/>
                      <w:sz w:val="20"/>
                      <w:szCs w:val="20"/>
                    </w:rPr>
                  </w:pPr>
                  <w:proofErr w:type="spellStart"/>
                  <w:r>
                    <w:rPr>
                      <w:rFonts w:ascii="Times New Roman" w:hAnsi="Times New Roman" w:cs="Times New Roman"/>
                      <w:b/>
                      <w:sz w:val="20"/>
                      <w:szCs w:val="20"/>
                    </w:rPr>
                    <w:t>H</w:t>
                  </w:r>
                  <w:r w:rsidRPr="00FA5B5E">
                    <w:rPr>
                      <w:rFonts w:ascii="Times New Roman" w:hAnsi="Times New Roman" w:cs="Times New Roman"/>
                      <w:b/>
                      <w:sz w:val="20"/>
                      <w:szCs w:val="20"/>
                    </w:rPr>
                    <w:t>ypergranulose</w:t>
                  </w:r>
                  <w:proofErr w:type="spellEnd"/>
                  <w:r w:rsidRPr="00FA5B5E">
                    <w:rPr>
                      <w:rFonts w:ascii="Times New Roman" w:hAnsi="Times New Roman" w:cs="Times New Roman"/>
                      <w:sz w:val="20"/>
                      <w:szCs w:val="20"/>
                    </w:rPr>
                    <w:t xml:space="preserve"> = épaississement de la couche granuleuse</w:t>
                  </w:r>
                </w:p>
                <w:p w:rsidR="00A54025" w:rsidRDefault="00A54025" w:rsidP="000D64D5">
                  <w:pPr>
                    <w:rPr>
                      <w:rFonts w:ascii="Times New Roman" w:hAnsi="Times New Roman" w:cs="Times New Roman"/>
                      <w:sz w:val="20"/>
                      <w:szCs w:val="20"/>
                    </w:rPr>
                  </w:pPr>
                  <w:r w:rsidRPr="00C67308">
                    <w:rPr>
                      <w:rFonts w:ascii="Times New Roman" w:hAnsi="Times New Roman" w:cs="Times New Roman"/>
                      <w:b/>
                      <w:sz w:val="20"/>
                      <w:szCs w:val="20"/>
                    </w:rPr>
                    <w:t>Hyperkératose</w:t>
                  </w:r>
                  <w:r>
                    <w:t>=</w:t>
                  </w:r>
                  <w:r w:rsidRPr="00C5271E">
                    <w:rPr>
                      <w:rFonts w:ascii="Times New Roman" w:hAnsi="Times New Roman" w:cs="Times New Roman"/>
                      <w:sz w:val="20"/>
                      <w:szCs w:val="20"/>
                    </w:rPr>
                    <w:t>épaississement de la couche cornée</w:t>
                  </w:r>
                </w:p>
                <w:p w:rsidR="00A54025" w:rsidRDefault="00A54025" w:rsidP="000D64D5">
                  <w:pPr>
                    <w:rPr>
                      <w:rFonts w:ascii="Times New Roman" w:hAnsi="Times New Roman" w:cs="Times New Roman"/>
                      <w:sz w:val="20"/>
                      <w:szCs w:val="20"/>
                    </w:rPr>
                  </w:pPr>
                  <w:proofErr w:type="spellStart"/>
                  <w:r w:rsidRPr="00C67308">
                    <w:rPr>
                      <w:rFonts w:ascii="Times New Roman" w:hAnsi="Times New Roman" w:cs="Times New Roman"/>
                      <w:b/>
                      <w:sz w:val="20"/>
                      <w:szCs w:val="20"/>
                    </w:rPr>
                    <w:t>Parakératose</w:t>
                  </w:r>
                  <w:proofErr w:type="spellEnd"/>
                  <w:r>
                    <w:rPr>
                      <w:rFonts w:ascii="Times New Roman" w:hAnsi="Times New Roman" w:cs="Times New Roman"/>
                      <w:sz w:val="20"/>
                      <w:szCs w:val="20"/>
                    </w:rPr>
                    <w:t>=</w:t>
                  </w:r>
                  <w:r w:rsidRPr="00C5271E">
                    <w:t xml:space="preserve"> </w:t>
                  </w:r>
                  <w:r>
                    <w:rPr>
                      <w:rFonts w:ascii="Times New Roman" w:hAnsi="Times New Roman" w:cs="Times New Roman"/>
                      <w:sz w:val="20"/>
                      <w:szCs w:val="20"/>
                    </w:rPr>
                    <w:t xml:space="preserve">les </w:t>
                  </w:r>
                  <w:proofErr w:type="spellStart"/>
                  <w:r>
                    <w:rPr>
                      <w:rFonts w:ascii="Times New Roman" w:hAnsi="Times New Roman" w:cs="Times New Roman"/>
                      <w:sz w:val="20"/>
                      <w:szCs w:val="20"/>
                    </w:rPr>
                    <w:t>cornéocytes</w:t>
                  </w:r>
                  <w:proofErr w:type="spellEnd"/>
                  <w:r>
                    <w:rPr>
                      <w:rFonts w:ascii="Times New Roman" w:hAnsi="Times New Roman" w:cs="Times New Roman"/>
                      <w:sz w:val="20"/>
                      <w:szCs w:val="20"/>
                    </w:rPr>
                    <w:t xml:space="preserve"> ont conservé leur </w:t>
                  </w:r>
                  <w:proofErr w:type="gramStart"/>
                  <w:r>
                    <w:rPr>
                      <w:rFonts w:ascii="Times New Roman" w:hAnsi="Times New Roman" w:cs="Times New Roman"/>
                      <w:sz w:val="20"/>
                      <w:szCs w:val="20"/>
                    </w:rPr>
                    <w:t>noyau(</w:t>
                  </w:r>
                  <w:proofErr w:type="gramEnd"/>
                  <w:r>
                    <w:rPr>
                      <w:rFonts w:ascii="Times New Roman" w:hAnsi="Times New Roman" w:cs="Times New Roman"/>
                      <w:sz w:val="20"/>
                      <w:szCs w:val="20"/>
                    </w:rPr>
                    <w:t>situation anormale)</w:t>
                  </w:r>
                  <w:r w:rsidRPr="00C5271E">
                    <w:rPr>
                      <w:rFonts w:ascii="Times New Roman" w:hAnsi="Times New Roman" w:cs="Times New Roman"/>
                      <w:sz w:val="20"/>
                      <w:szCs w:val="20"/>
                    </w:rPr>
                    <w:t>.</w:t>
                  </w:r>
                </w:p>
                <w:p w:rsidR="00A54025" w:rsidRDefault="00A54025" w:rsidP="000D64D5">
                  <w:proofErr w:type="spellStart"/>
                  <w:r>
                    <w:rPr>
                      <w:rFonts w:ascii="Times New Roman" w:hAnsi="Times New Roman" w:cs="Times New Roman"/>
                      <w:b/>
                      <w:sz w:val="20"/>
                      <w:szCs w:val="20"/>
                    </w:rPr>
                    <w:t>E</w:t>
                  </w:r>
                  <w:r w:rsidRPr="000D64D5">
                    <w:rPr>
                      <w:rFonts w:ascii="Times New Roman" w:hAnsi="Times New Roman" w:cs="Times New Roman"/>
                      <w:b/>
                      <w:sz w:val="20"/>
                      <w:szCs w:val="20"/>
                    </w:rPr>
                    <w:t>xocytose</w:t>
                  </w:r>
                  <w:proofErr w:type="spellEnd"/>
                  <w:r w:rsidRPr="000D64D5">
                    <w:rPr>
                      <w:rFonts w:ascii="Times New Roman" w:hAnsi="Times New Roman" w:cs="Times New Roman"/>
                      <w:sz w:val="20"/>
                      <w:szCs w:val="20"/>
                    </w:rPr>
                    <w:t xml:space="preserve"> = migration de cellules inflammatoires dans l’épiderme</w:t>
                  </w:r>
                </w:p>
              </w:txbxContent>
            </v:textbox>
          </v:shape>
        </w:pict>
      </w:r>
      <w:r w:rsidR="001A6355">
        <w:rPr>
          <w:rFonts w:ascii="Times New Roman" w:hAnsi="Times New Roman" w:cs="Times New Roman"/>
          <w:noProof/>
          <w:sz w:val="20"/>
          <w:szCs w:val="20"/>
          <w:lang w:eastAsia="fr-FR"/>
        </w:rPr>
        <w:drawing>
          <wp:inline distT="0" distB="0" distL="0" distR="0">
            <wp:extent cx="2282933" cy="2086187"/>
            <wp:effectExtent l="19050" t="0" r="3067"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290717" cy="2093300"/>
                    </a:xfrm>
                    <a:prstGeom prst="rect">
                      <a:avLst/>
                    </a:prstGeom>
                    <a:noFill/>
                    <a:ln w="9525">
                      <a:noFill/>
                      <a:miter lim="800000"/>
                      <a:headEnd/>
                      <a:tailEnd/>
                    </a:ln>
                  </pic:spPr>
                </pic:pic>
              </a:graphicData>
            </a:graphic>
          </wp:inline>
        </w:drawing>
      </w:r>
    </w:p>
    <w:p w:rsidR="0013385D" w:rsidRDefault="0013385D" w:rsidP="007D4CC3">
      <w:pPr>
        <w:rPr>
          <w:rFonts w:ascii="Times New Roman" w:hAnsi="Times New Roman" w:cs="Times New Roman"/>
          <w:sz w:val="20"/>
          <w:szCs w:val="20"/>
        </w:rPr>
      </w:pPr>
    </w:p>
    <w:p w:rsidR="000D64D5" w:rsidRDefault="000D64D5" w:rsidP="007D4CC3">
      <w:pPr>
        <w:rPr>
          <w:rFonts w:ascii="Times New Roman" w:hAnsi="Times New Roman" w:cs="Times New Roman"/>
          <w:sz w:val="20"/>
          <w:szCs w:val="20"/>
        </w:rPr>
      </w:pPr>
    </w:p>
    <w:p w:rsidR="00FA5B5E" w:rsidRDefault="00FA5B5E" w:rsidP="007D4CC3">
      <w:pPr>
        <w:rPr>
          <w:rFonts w:ascii="Times New Roman" w:hAnsi="Times New Roman" w:cs="Times New Roman"/>
          <w:sz w:val="20"/>
          <w:szCs w:val="20"/>
        </w:rPr>
      </w:pPr>
      <w:r>
        <w:rPr>
          <w:rFonts w:ascii="Times New Roman" w:hAnsi="Times New Roman" w:cs="Times New Roman"/>
          <w:noProof/>
          <w:sz w:val="20"/>
          <w:szCs w:val="20"/>
          <w:lang w:eastAsia="fr-FR"/>
        </w:rPr>
        <w:lastRenderedPageBreak/>
        <w:drawing>
          <wp:inline distT="0" distB="0" distL="0" distR="0">
            <wp:extent cx="1835629" cy="170559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835652" cy="170561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fr-FR"/>
        </w:rPr>
        <w:drawing>
          <wp:inline distT="0" distB="0" distL="0" distR="0">
            <wp:extent cx="3353555" cy="1699403"/>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357578" cy="1701442"/>
                    </a:xfrm>
                    <a:prstGeom prst="rect">
                      <a:avLst/>
                    </a:prstGeom>
                    <a:noFill/>
                    <a:ln w="9525">
                      <a:noFill/>
                      <a:miter lim="800000"/>
                      <a:headEnd/>
                      <a:tailEnd/>
                    </a:ln>
                  </pic:spPr>
                </pic:pic>
              </a:graphicData>
            </a:graphic>
          </wp:inline>
        </w:drawing>
      </w:r>
    </w:p>
    <w:p w:rsidR="00FA5B5E" w:rsidRDefault="00FA5B5E" w:rsidP="007D4CC3">
      <w:pPr>
        <w:rPr>
          <w:rFonts w:ascii="Times New Roman" w:hAnsi="Times New Roman" w:cs="Times New Roman"/>
          <w:i/>
          <w:sz w:val="20"/>
          <w:szCs w:val="20"/>
        </w:rPr>
      </w:pPr>
      <w:r>
        <w:rPr>
          <w:rFonts w:ascii="Times New Roman" w:hAnsi="Times New Roman" w:cs="Times New Roman"/>
          <w:i/>
          <w:sz w:val="20"/>
          <w:szCs w:val="20"/>
        </w:rPr>
        <w:t xml:space="preserve">A gauche : Plaques </w:t>
      </w:r>
      <w:proofErr w:type="spellStart"/>
      <w:r>
        <w:rPr>
          <w:rFonts w:ascii="Times New Roman" w:hAnsi="Times New Roman" w:cs="Times New Roman"/>
          <w:i/>
          <w:sz w:val="20"/>
          <w:szCs w:val="20"/>
        </w:rPr>
        <w:t>érythémato</w:t>
      </w:r>
      <w:proofErr w:type="spellEnd"/>
      <w:r>
        <w:rPr>
          <w:rFonts w:ascii="Times New Roman" w:hAnsi="Times New Roman" w:cs="Times New Roman"/>
          <w:i/>
          <w:sz w:val="20"/>
          <w:szCs w:val="20"/>
        </w:rPr>
        <w:t>-squameuses bien limitées très évocatrices de psoriasis.</w:t>
      </w:r>
    </w:p>
    <w:p w:rsidR="00FA5B5E" w:rsidRDefault="00FA5B5E" w:rsidP="007D4CC3">
      <w:pPr>
        <w:rPr>
          <w:rFonts w:ascii="Times New Roman" w:hAnsi="Times New Roman" w:cs="Times New Roman"/>
          <w:i/>
          <w:sz w:val="20"/>
          <w:szCs w:val="20"/>
        </w:rPr>
      </w:pPr>
      <w:r>
        <w:rPr>
          <w:rFonts w:ascii="Times New Roman" w:hAnsi="Times New Roman" w:cs="Times New Roman"/>
          <w:i/>
          <w:sz w:val="20"/>
          <w:szCs w:val="20"/>
        </w:rPr>
        <w:t xml:space="preserve">A droite : Traduction sur le plan histologique </w:t>
      </w:r>
      <w:r w:rsidR="00F35F18">
        <w:rPr>
          <w:rFonts w:ascii="Times New Roman" w:hAnsi="Times New Roman" w:cs="Times New Roman"/>
          <w:i/>
          <w:sz w:val="20"/>
          <w:szCs w:val="20"/>
        </w:rPr>
        <w:t xml:space="preserve">de l’épaississement de l’épiderme </w:t>
      </w:r>
      <w:r>
        <w:rPr>
          <w:rFonts w:ascii="Times New Roman" w:hAnsi="Times New Roman" w:cs="Times New Roman"/>
          <w:i/>
          <w:sz w:val="20"/>
          <w:szCs w:val="20"/>
        </w:rPr>
        <w:t xml:space="preserve">par </w:t>
      </w:r>
      <w:proofErr w:type="spellStart"/>
      <w:r>
        <w:rPr>
          <w:rFonts w:ascii="Times New Roman" w:hAnsi="Times New Roman" w:cs="Times New Roman"/>
          <w:i/>
          <w:sz w:val="20"/>
          <w:szCs w:val="20"/>
        </w:rPr>
        <w:t>acanthose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papillom</w:t>
      </w:r>
      <w:r w:rsidR="00F35F18">
        <w:rPr>
          <w:rFonts w:ascii="Times New Roman" w:hAnsi="Times New Roman" w:cs="Times New Roman"/>
          <w:i/>
          <w:sz w:val="20"/>
          <w:szCs w:val="20"/>
        </w:rPr>
        <w:t>atose</w:t>
      </w:r>
      <w:proofErr w:type="spellEnd"/>
      <w:r w:rsidR="00F35F18">
        <w:rPr>
          <w:rFonts w:ascii="Times New Roman" w:hAnsi="Times New Roman" w:cs="Times New Roman"/>
          <w:i/>
          <w:sz w:val="20"/>
          <w:szCs w:val="20"/>
        </w:rPr>
        <w:t xml:space="preserve">, </w:t>
      </w:r>
      <w:r w:rsidR="00633FC9">
        <w:rPr>
          <w:rFonts w:ascii="Times New Roman" w:hAnsi="Times New Roman" w:cs="Times New Roman"/>
          <w:i/>
          <w:sz w:val="20"/>
          <w:szCs w:val="20"/>
        </w:rPr>
        <w:t xml:space="preserve">et </w:t>
      </w:r>
      <w:r w:rsidR="00F35F18">
        <w:rPr>
          <w:rFonts w:ascii="Times New Roman" w:hAnsi="Times New Roman" w:cs="Times New Roman"/>
          <w:i/>
          <w:sz w:val="20"/>
          <w:szCs w:val="20"/>
        </w:rPr>
        <w:t xml:space="preserve">des squames par l’hyperkératose </w:t>
      </w:r>
      <w:proofErr w:type="spellStart"/>
      <w:r w:rsidR="00F35F18">
        <w:rPr>
          <w:rFonts w:ascii="Times New Roman" w:hAnsi="Times New Roman" w:cs="Times New Roman"/>
          <w:i/>
          <w:sz w:val="20"/>
          <w:szCs w:val="20"/>
        </w:rPr>
        <w:t>parakératosique</w:t>
      </w:r>
      <w:proofErr w:type="spellEnd"/>
      <w:r w:rsidR="00F35F18">
        <w:rPr>
          <w:rFonts w:ascii="Times New Roman" w:hAnsi="Times New Roman" w:cs="Times New Roman"/>
          <w:i/>
          <w:sz w:val="20"/>
          <w:szCs w:val="20"/>
        </w:rPr>
        <w:t>.</w:t>
      </w:r>
    </w:p>
    <w:p w:rsidR="002F331E" w:rsidRDefault="002F331E" w:rsidP="007D4CC3">
      <w:pPr>
        <w:rPr>
          <w:rFonts w:ascii="Times New Roman" w:hAnsi="Times New Roman" w:cs="Times New Roman"/>
          <w:i/>
          <w:sz w:val="20"/>
          <w:szCs w:val="20"/>
        </w:rPr>
      </w:pPr>
    </w:p>
    <w:p w:rsidR="00F35F18" w:rsidRPr="00FA5B5E" w:rsidRDefault="002F331E" w:rsidP="007D4CC3">
      <w:pPr>
        <w:rPr>
          <w:rFonts w:ascii="Times New Roman" w:hAnsi="Times New Roman" w:cs="Times New Roman"/>
          <w:i/>
          <w:sz w:val="20"/>
          <w:szCs w:val="20"/>
        </w:rPr>
      </w:pPr>
      <w:r>
        <w:rPr>
          <w:rFonts w:ascii="Times New Roman" w:hAnsi="Times New Roman" w:cs="Times New Roman"/>
          <w:i/>
          <w:noProof/>
          <w:sz w:val="20"/>
          <w:szCs w:val="20"/>
          <w:lang w:eastAsia="fr-FR"/>
        </w:rPr>
        <w:drawing>
          <wp:inline distT="0" distB="0" distL="0" distR="0">
            <wp:extent cx="1854679" cy="1354347"/>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854702" cy="1354364"/>
                    </a:xfrm>
                    <a:prstGeom prst="rect">
                      <a:avLst/>
                    </a:prstGeom>
                    <a:noFill/>
                    <a:ln w="9525">
                      <a:noFill/>
                      <a:miter lim="800000"/>
                      <a:headEnd/>
                      <a:tailEnd/>
                    </a:ln>
                  </pic:spPr>
                </pic:pic>
              </a:graphicData>
            </a:graphic>
          </wp:inline>
        </w:drawing>
      </w:r>
      <w:r>
        <w:rPr>
          <w:rFonts w:ascii="Times New Roman" w:hAnsi="Times New Roman" w:cs="Times New Roman"/>
          <w:i/>
          <w:noProof/>
          <w:sz w:val="20"/>
          <w:szCs w:val="20"/>
          <w:lang w:eastAsia="fr-FR"/>
        </w:rPr>
        <w:drawing>
          <wp:inline distT="0" distB="0" distL="0" distR="0">
            <wp:extent cx="3811078" cy="1350493"/>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813562" cy="1351373"/>
                    </a:xfrm>
                    <a:prstGeom prst="rect">
                      <a:avLst/>
                    </a:prstGeom>
                    <a:noFill/>
                    <a:ln w="9525">
                      <a:noFill/>
                      <a:miter lim="800000"/>
                      <a:headEnd/>
                      <a:tailEnd/>
                    </a:ln>
                  </pic:spPr>
                </pic:pic>
              </a:graphicData>
            </a:graphic>
          </wp:inline>
        </w:drawing>
      </w:r>
    </w:p>
    <w:p w:rsidR="00FA5B5E" w:rsidRDefault="002F331E" w:rsidP="007D4CC3">
      <w:pPr>
        <w:rPr>
          <w:rFonts w:ascii="Times New Roman" w:hAnsi="Times New Roman" w:cs="Times New Roman"/>
          <w:i/>
          <w:sz w:val="20"/>
          <w:szCs w:val="20"/>
        </w:rPr>
      </w:pPr>
      <w:r>
        <w:rPr>
          <w:rFonts w:ascii="Times New Roman" w:hAnsi="Times New Roman" w:cs="Times New Roman"/>
          <w:i/>
          <w:sz w:val="20"/>
          <w:szCs w:val="20"/>
        </w:rPr>
        <w:t>A gauche :</w:t>
      </w:r>
      <w:r w:rsidR="00633FC9">
        <w:rPr>
          <w:rFonts w:ascii="Times New Roman" w:hAnsi="Times New Roman" w:cs="Times New Roman"/>
          <w:i/>
          <w:sz w:val="20"/>
          <w:szCs w:val="20"/>
        </w:rPr>
        <w:t xml:space="preserve"> érythème et vésicules à contenu clair d’apparition récente=eczéma de contact</w:t>
      </w:r>
    </w:p>
    <w:p w:rsidR="00633FC9" w:rsidRDefault="00633FC9" w:rsidP="007D4CC3">
      <w:pPr>
        <w:rPr>
          <w:rFonts w:ascii="Times New Roman" w:hAnsi="Times New Roman" w:cs="Times New Roman"/>
          <w:i/>
          <w:sz w:val="20"/>
          <w:szCs w:val="20"/>
        </w:rPr>
      </w:pPr>
      <w:r>
        <w:rPr>
          <w:rFonts w:ascii="Times New Roman" w:hAnsi="Times New Roman" w:cs="Times New Roman"/>
          <w:i/>
          <w:sz w:val="20"/>
          <w:szCs w:val="20"/>
        </w:rPr>
        <w:t xml:space="preserve">A droite : Histologiquement, l’accumulation d’eau intra-épidermique entre les </w:t>
      </w:r>
      <w:r w:rsidR="003415F8">
        <w:rPr>
          <w:rFonts w:ascii="Times New Roman" w:hAnsi="Times New Roman" w:cs="Times New Roman"/>
          <w:i/>
          <w:sz w:val="20"/>
          <w:szCs w:val="20"/>
        </w:rPr>
        <w:t>kératinocytes (</w:t>
      </w:r>
      <w:r>
        <w:rPr>
          <w:rFonts w:ascii="Times New Roman" w:hAnsi="Times New Roman" w:cs="Times New Roman"/>
          <w:i/>
          <w:sz w:val="20"/>
          <w:szCs w:val="20"/>
        </w:rPr>
        <w:t>=</w:t>
      </w:r>
      <w:proofErr w:type="spellStart"/>
      <w:r>
        <w:rPr>
          <w:rFonts w:ascii="Times New Roman" w:hAnsi="Times New Roman" w:cs="Times New Roman"/>
          <w:i/>
          <w:sz w:val="20"/>
          <w:szCs w:val="20"/>
        </w:rPr>
        <w:t>spongiose</w:t>
      </w:r>
      <w:proofErr w:type="spellEnd"/>
      <w:r>
        <w:rPr>
          <w:rFonts w:ascii="Times New Roman" w:hAnsi="Times New Roman" w:cs="Times New Roman"/>
          <w:i/>
          <w:sz w:val="20"/>
          <w:szCs w:val="20"/>
        </w:rPr>
        <w:t xml:space="preserve">) est responsable de l’apparition de vésicules. Elle s’accompagne d’un contexte </w:t>
      </w:r>
      <w:r w:rsidR="003415F8">
        <w:rPr>
          <w:rFonts w:ascii="Times New Roman" w:hAnsi="Times New Roman" w:cs="Times New Roman"/>
          <w:i/>
          <w:sz w:val="20"/>
          <w:szCs w:val="20"/>
        </w:rPr>
        <w:t>inflammatoire (</w:t>
      </w:r>
      <w:r>
        <w:rPr>
          <w:rFonts w:ascii="Times New Roman" w:hAnsi="Times New Roman" w:cs="Times New Roman"/>
          <w:i/>
          <w:sz w:val="20"/>
          <w:szCs w:val="20"/>
        </w:rPr>
        <w:t>lymphocytes qui traduisent la réaction immunitaire allergique)</w:t>
      </w:r>
    </w:p>
    <w:p w:rsidR="00633FC9" w:rsidRPr="002F331E" w:rsidRDefault="00633FC9" w:rsidP="007D4CC3">
      <w:pPr>
        <w:rPr>
          <w:rFonts w:ascii="Times New Roman" w:hAnsi="Times New Roman" w:cs="Times New Roman"/>
          <w:i/>
          <w:sz w:val="20"/>
          <w:szCs w:val="20"/>
        </w:rPr>
      </w:pPr>
      <w:r>
        <w:rPr>
          <w:rFonts w:ascii="Times New Roman" w:hAnsi="Times New Roman" w:cs="Times New Roman"/>
          <w:i/>
          <w:noProof/>
          <w:sz w:val="20"/>
          <w:szCs w:val="20"/>
          <w:lang w:eastAsia="fr-FR"/>
        </w:rPr>
        <w:drawing>
          <wp:inline distT="0" distB="0" distL="0" distR="0">
            <wp:extent cx="1881068" cy="1733909"/>
            <wp:effectExtent l="19050" t="0" r="4882"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1881272" cy="1734097"/>
                    </a:xfrm>
                    <a:prstGeom prst="rect">
                      <a:avLst/>
                    </a:prstGeom>
                    <a:noFill/>
                    <a:ln w="9525">
                      <a:noFill/>
                      <a:miter lim="800000"/>
                      <a:headEnd/>
                      <a:tailEnd/>
                    </a:ln>
                  </pic:spPr>
                </pic:pic>
              </a:graphicData>
            </a:graphic>
          </wp:inline>
        </w:drawing>
      </w:r>
      <w:r>
        <w:rPr>
          <w:rFonts w:ascii="Times New Roman" w:hAnsi="Times New Roman" w:cs="Times New Roman"/>
          <w:i/>
          <w:noProof/>
          <w:sz w:val="20"/>
          <w:szCs w:val="20"/>
          <w:lang w:eastAsia="fr-FR"/>
        </w:rPr>
        <w:drawing>
          <wp:inline distT="0" distB="0" distL="0" distR="0">
            <wp:extent cx="3569539" cy="1725283"/>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3571757" cy="1726355"/>
                    </a:xfrm>
                    <a:prstGeom prst="rect">
                      <a:avLst/>
                    </a:prstGeom>
                    <a:noFill/>
                    <a:ln w="9525">
                      <a:noFill/>
                      <a:miter lim="800000"/>
                      <a:headEnd/>
                      <a:tailEnd/>
                    </a:ln>
                  </pic:spPr>
                </pic:pic>
              </a:graphicData>
            </a:graphic>
          </wp:inline>
        </w:drawing>
      </w:r>
    </w:p>
    <w:p w:rsidR="00FA5B5E" w:rsidRDefault="00633FC9" w:rsidP="007D4CC3">
      <w:pPr>
        <w:rPr>
          <w:rFonts w:ascii="Times New Roman" w:hAnsi="Times New Roman" w:cs="Times New Roman"/>
          <w:i/>
          <w:sz w:val="20"/>
          <w:szCs w:val="20"/>
        </w:rPr>
      </w:pPr>
      <w:r>
        <w:rPr>
          <w:rFonts w:ascii="Times New Roman" w:hAnsi="Times New Roman" w:cs="Times New Roman"/>
          <w:i/>
          <w:sz w:val="20"/>
          <w:szCs w:val="20"/>
        </w:rPr>
        <w:t xml:space="preserve">A gauche : érythème qui s’accompagne d’une érosion </w:t>
      </w:r>
      <w:r w:rsidR="003415F8">
        <w:rPr>
          <w:rFonts w:ascii="Times New Roman" w:hAnsi="Times New Roman" w:cs="Times New Roman"/>
          <w:i/>
          <w:sz w:val="20"/>
          <w:szCs w:val="20"/>
        </w:rPr>
        <w:t>croûteuse (</w:t>
      </w:r>
      <w:r>
        <w:rPr>
          <w:rFonts w:ascii="Times New Roman" w:hAnsi="Times New Roman" w:cs="Times New Roman"/>
          <w:i/>
          <w:sz w:val="20"/>
          <w:szCs w:val="20"/>
        </w:rPr>
        <w:t>croûte=lésion secondaire)</w:t>
      </w:r>
    </w:p>
    <w:p w:rsidR="00633FC9" w:rsidRPr="00633FC9" w:rsidRDefault="00633FC9" w:rsidP="007D4CC3">
      <w:pPr>
        <w:rPr>
          <w:rFonts w:ascii="Times New Roman" w:hAnsi="Times New Roman" w:cs="Times New Roman"/>
          <w:i/>
          <w:sz w:val="20"/>
          <w:szCs w:val="20"/>
        </w:rPr>
      </w:pPr>
      <w:r>
        <w:rPr>
          <w:rFonts w:ascii="Times New Roman" w:hAnsi="Times New Roman" w:cs="Times New Roman"/>
          <w:i/>
          <w:sz w:val="20"/>
          <w:szCs w:val="20"/>
        </w:rPr>
        <w:t xml:space="preserve">A droite : </w:t>
      </w:r>
      <w:r w:rsidR="00BB6C0F">
        <w:rPr>
          <w:rFonts w:ascii="Times New Roman" w:hAnsi="Times New Roman" w:cs="Times New Roman"/>
          <w:i/>
          <w:sz w:val="20"/>
          <w:szCs w:val="20"/>
        </w:rPr>
        <w:t xml:space="preserve">Ces plaques érosives peuvent s’expliquer par </w:t>
      </w:r>
      <w:r w:rsidR="003415F8">
        <w:rPr>
          <w:rFonts w:ascii="Times New Roman" w:hAnsi="Times New Roman" w:cs="Times New Roman"/>
          <w:i/>
          <w:sz w:val="20"/>
          <w:szCs w:val="20"/>
        </w:rPr>
        <w:t>acantholyse (</w:t>
      </w:r>
      <w:r w:rsidR="00BB6C0F">
        <w:rPr>
          <w:rFonts w:ascii="Times New Roman" w:hAnsi="Times New Roman" w:cs="Times New Roman"/>
          <w:i/>
          <w:sz w:val="20"/>
          <w:szCs w:val="20"/>
        </w:rPr>
        <w:t xml:space="preserve">perte de contact entre les </w:t>
      </w:r>
      <w:proofErr w:type="spellStart"/>
      <w:r w:rsidR="00BB6C0F">
        <w:rPr>
          <w:rFonts w:ascii="Times New Roman" w:hAnsi="Times New Roman" w:cs="Times New Roman"/>
          <w:i/>
          <w:sz w:val="20"/>
          <w:szCs w:val="20"/>
        </w:rPr>
        <w:t>kératynocytes</w:t>
      </w:r>
      <w:proofErr w:type="spellEnd"/>
      <w:r w:rsidR="00BB6C0F">
        <w:rPr>
          <w:rFonts w:ascii="Times New Roman" w:hAnsi="Times New Roman" w:cs="Times New Roman"/>
          <w:i/>
          <w:sz w:val="20"/>
          <w:szCs w:val="20"/>
        </w:rPr>
        <w:t>)</w:t>
      </w:r>
      <w:r w:rsidR="00235A07">
        <w:rPr>
          <w:rFonts w:ascii="Times New Roman" w:hAnsi="Times New Roman" w:cs="Times New Roman"/>
          <w:i/>
          <w:sz w:val="20"/>
          <w:szCs w:val="20"/>
        </w:rPr>
        <w:t xml:space="preserve">. Elles s’accompagnent ici d’une </w:t>
      </w:r>
      <w:proofErr w:type="spellStart"/>
      <w:r w:rsidR="00235A07">
        <w:rPr>
          <w:rFonts w:ascii="Times New Roman" w:hAnsi="Times New Roman" w:cs="Times New Roman"/>
          <w:i/>
          <w:sz w:val="20"/>
          <w:szCs w:val="20"/>
        </w:rPr>
        <w:t>acanthose</w:t>
      </w:r>
      <w:proofErr w:type="spellEnd"/>
      <w:r w:rsidR="00235A07">
        <w:rPr>
          <w:rFonts w:ascii="Times New Roman" w:hAnsi="Times New Roman" w:cs="Times New Roman"/>
          <w:i/>
          <w:sz w:val="20"/>
          <w:szCs w:val="20"/>
        </w:rPr>
        <w:t>.</w:t>
      </w:r>
    </w:p>
    <w:p w:rsidR="00FA5B5E" w:rsidRDefault="00FA5B5E" w:rsidP="007D4CC3">
      <w:pPr>
        <w:rPr>
          <w:rFonts w:ascii="Times New Roman" w:hAnsi="Times New Roman" w:cs="Times New Roman"/>
          <w:sz w:val="20"/>
          <w:szCs w:val="20"/>
        </w:rPr>
      </w:pPr>
    </w:p>
    <w:p w:rsidR="00FA5B5E" w:rsidRDefault="00FA5B5E" w:rsidP="007D4CC3">
      <w:pPr>
        <w:rPr>
          <w:rFonts w:ascii="Times New Roman" w:hAnsi="Times New Roman" w:cs="Times New Roman"/>
          <w:sz w:val="20"/>
          <w:szCs w:val="20"/>
        </w:rPr>
      </w:pPr>
    </w:p>
    <w:p w:rsidR="00C5271E" w:rsidRPr="00C5271E" w:rsidRDefault="00C5271E" w:rsidP="00C5271E">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KERATINOCYTES</w:t>
      </w:r>
    </w:p>
    <w:p w:rsidR="009B7852" w:rsidRDefault="0013385D" w:rsidP="007D4CC3">
      <w:pPr>
        <w:rPr>
          <w:rFonts w:ascii="Times New Roman" w:hAnsi="Times New Roman" w:cs="Times New Roman"/>
          <w:sz w:val="20"/>
          <w:szCs w:val="20"/>
        </w:rPr>
      </w:pPr>
      <w:r>
        <w:rPr>
          <w:rFonts w:ascii="Times New Roman" w:hAnsi="Times New Roman" w:cs="Times New Roman"/>
          <w:sz w:val="20"/>
          <w:szCs w:val="20"/>
        </w:rPr>
        <w:t xml:space="preserve">L’épiderme mature comporte </w:t>
      </w:r>
      <w:r w:rsidRPr="009B7852">
        <w:rPr>
          <w:rFonts w:ascii="Times New Roman" w:hAnsi="Times New Roman" w:cs="Times New Roman"/>
          <w:b/>
          <w:sz w:val="20"/>
          <w:szCs w:val="20"/>
        </w:rPr>
        <w:t>4 couches de kératinocytes</w:t>
      </w:r>
      <w:r>
        <w:rPr>
          <w:rFonts w:ascii="Times New Roman" w:hAnsi="Times New Roman" w:cs="Times New Roman"/>
          <w:sz w:val="20"/>
          <w:szCs w:val="20"/>
        </w:rPr>
        <w:t xml:space="preserve"> </w:t>
      </w:r>
      <w:r w:rsidR="009B7852">
        <w:rPr>
          <w:rFonts w:ascii="Times New Roman" w:hAnsi="Times New Roman" w:cs="Times New Roman"/>
          <w:sz w:val="20"/>
          <w:szCs w:val="20"/>
        </w:rPr>
        <w:t>qui sont (de la profondeur vers la superficie) :</w:t>
      </w:r>
    </w:p>
    <w:p w:rsidR="009B7852" w:rsidRDefault="009B7852" w:rsidP="007D4CC3">
      <w:pPr>
        <w:rPr>
          <w:rFonts w:ascii="Times New Roman" w:hAnsi="Times New Roman" w:cs="Times New Roman"/>
          <w:sz w:val="20"/>
          <w:szCs w:val="20"/>
        </w:rPr>
      </w:pPr>
      <w:r>
        <w:rPr>
          <w:rFonts w:ascii="Times New Roman" w:hAnsi="Times New Roman" w:cs="Times New Roman"/>
          <w:sz w:val="20"/>
          <w:szCs w:val="20"/>
        </w:rPr>
        <w:t>-</w:t>
      </w:r>
      <w:r w:rsidR="0013385D">
        <w:rPr>
          <w:rFonts w:ascii="Times New Roman" w:hAnsi="Times New Roman" w:cs="Times New Roman"/>
          <w:sz w:val="20"/>
          <w:szCs w:val="20"/>
        </w:rPr>
        <w:t>couche basale</w:t>
      </w:r>
      <w:r w:rsidR="007A568B">
        <w:rPr>
          <w:rFonts w:ascii="Times New Roman" w:hAnsi="Times New Roman" w:cs="Times New Roman"/>
          <w:sz w:val="20"/>
          <w:szCs w:val="20"/>
        </w:rPr>
        <w:t xml:space="preserve"> </w:t>
      </w:r>
      <w:r w:rsidR="0013385D">
        <w:rPr>
          <w:rFonts w:ascii="Times New Roman" w:hAnsi="Times New Roman" w:cs="Times New Roman"/>
          <w:sz w:val="20"/>
          <w:szCs w:val="20"/>
        </w:rPr>
        <w:t>[= stratum basale]</w:t>
      </w:r>
    </w:p>
    <w:p w:rsidR="009B7852" w:rsidRDefault="009B7852" w:rsidP="007D4CC3">
      <w:pPr>
        <w:rPr>
          <w:rFonts w:ascii="Times New Roman" w:hAnsi="Times New Roman" w:cs="Times New Roman"/>
          <w:sz w:val="20"/>
          <w:szCs w:val="20"/>
        </w:rPr>
      </w:pPr>
      <w:r>
        <w:rPr>
          <w:rFonts w:ascii="Times New Roman" w:hAnsi="Times New Roman" w:cs="Times New Roman"/>
          <w:sz w:val="20"/>
          <w:szCs w:val="20"/>
        </w:rPr>
        <w:t>-</w:t>
      </w:r>
      <w:r w:rsidR="0013385D">
        <w:rPr>
          <w:rFonts w:ascii="Times New Roman" w:hAnsi="Times New Roman" w:cs="Times New Roman"/>
          <w:sz w:val="20"/>
          <w:szCs w:val="20"/>
        </w:rPr>
        <w:t>couche épineuse</w:t>
      </w:r>
      <w:r w:rsidR="007A568B">
        <w:rPr>
          <w:rFonts w:ascii="Times New Roman" w:hAnsi="Times New Roman" w:cs="Times New Roman"/>
          <w:sz w:val="20"/>
          <w:szCs w:val="20"/>
        </w:rPr>
        <w:t xml:space="preserve"> </w:t>
      </w:r>
      <w:r w:rsidR="0013385D">
        <w:rPr>
          <w:rFonts w:ascii="Times New Roman" w:hAnsi="Times New Roman" w:cs="Times New Roman"/>
          <w:sz w:val="20"/>
          <w:szCs w:val="20"/>
        </w:rPr>
        <w:t xml:space="preserve">[=stratum </w:t>
      </w:r>
      <w:proofErr w:type="spellStart"/>
      <w:r w:rsidR="0013385D">
        <w:rPr>
          <w:rFonts w:ascii="Times New Roman" w:hAnsi="Times New Roman" w:cs="Times New Roman"/>
          <w:sz w:val="20"/>
          <w:szCs w:val="20"/>
        </w:rPr>
        <w:t>spinosum</w:t>
      </w:r>
      <w:proofErr w:type="spellEnd"/>
      <w:r w:rsidR="0013385D">
        <w:rPr>
          <w:rFonts w:ascii="Times New Roman" w:hAnsi="Times New Roman" w:cs="Times New Roman"/>
          <w:sz w:val="20"/>
          <w:szCs w:val="20"/>
        </w:rPr>
        <w:t>=corps muqueux de Malpighi</w:t>
      </w:r>
      <w:r>
        <w:rPr>
          <w:rFonts w:ascii="Times New Roman" w:hAnsi="Times New Roman" w:cs="Times New Roman"/>
          <w:sz w:val="20"/>
          <w:szCs w:val="20"/>
        </w:rPr>
        <w:t>]</w:t>
      </w:r>
    </w:p>
    <w:p w:rsidR="009B7852" w:rsidRDefault="009B7852" w:rsidP="007D4CC3">
      <w:pPr>
        <w:rPr>
          <w:rFonts w:ascii="Times New Roman" w:hAnsi="Times New Roman" w:cs="Times New Roman"/>
          <w:sz w:val="20"/>
          <w:szCs w:val="20"/>
        </w:rPr>
      </w:pPr>
      <w:r>
        <w:rPr>
          <w:rFonts w:ascii="Times New Roman" w:hAnsi="Times New Roman" w:cs="Times New Roman"/>
          <w:sz w:val="20"/>
          <w:szCs w:val="20"/>
        </w:rPr>
        <w:t>-couche de ç granuleuses</w:t>
      </w:r>
      <w:r w:rsidR="007A568B">
        <w:rPr>
          <w:rFonts w:ascii="Times New Roman" w:hAnsi="Times New Roman" w:cs="Times New Roman"/>
          <w:sz w:val="20"/>
          <w:szCs w:val="20"/>
        </w:rPr>
        <w:t xml:space="preserve"> </w:t>
      </w:r>
      <w:r>
        <w:rPr>
          <w:rFonts w:ascii="Times New Roman" w:hAnsi="Times New Roman" w:cs="Times New Roman"/>
          <w:sz w:val="20"/>
          <w:szCs w:val="20"/>
        </w:rPr>
        <w:t xml:space="preserve">[=stratum </w:t>
      </w:r>
      <w:proofErr w:type="spellStart"/>
      <w:r>
        <w:rPr>
          <w:rFonts w:ascii="Times New Roman" w:hAnsi="Times New Roman" w:cs="Times New Roman"/>
          <w:sz w:val="20"/>
          <w:szCs w:val="20"/>
        </w:rPr>
        <w:t>granulosum</w:t>
      </w:r>
      <w:proofErr w:type="spellEnd"/>
      <w:r>
        <w:rPr>
          <w:rFonts w:ascii="Times New Roman" w:hAnsi="Times New Roman" w:cs="Times New Roman"/>
          <w:sz w:val="20"/>
          <w:szCs w:val="20"/>
        </w:rPr>
        <w:t>]</w:t>
      </w:r>
    </w:p>
    <w:p w:rsidR="0013385D" w:rsidRDefault="009B7852" w:rsidP="007D4CC3">
      <w:pPr>
        <w:rPr>
          <w:rFonts w:ascii="Times New Roman" w:hAnsi="Times New Roman" w:cs="Times New Roman"/>
          <w:sz w:val="20"/>
          <w:szCs w:val="20"/>
        </w:rPr>
      </w:pPr>
      <w:r>
        <w:rPr>
          <w:rFonts w:ascii="Times New Roman" w:hAnsi="Times New Roman" w:cs="Times New Roman"/>
          <w:sz w:val="20"/>
          <w:szCs w:val="20"/>
        </w:rPr>
        <w:t>-couche cornée</w:t>
      </w:r>
      <w:r w:rsidR="007A568B">
        <w:rPr>
          <w:rFonts w:ascii="Times New Roman" w:hAnsi="Times New Roman" w:cs="Times New Roman"/>
          <w:sz w:val="20"/>
          <w:szCs w:val="20"/>
        </w:rPr>
        <w:t xml:space="preserve"> </w:t>
      </w:r>
      <w:r>
        <w:rPr>
          <w:rFonts w:ascii="Times New Roman" w:hAnsi="Times New Roman" w:cs="Times New Roman"/>
          <w:sz w:val="20"/>
          <w:szCs w:val="20"/>
        </w:rPr>
        <w:t xml:space="preserve">[=stratum </w:t>
      </w:r>
      <w:proofErr w:type="spellStart"/>
      <w:r>
        <w:rPr>
          <w:rFonts w:ascii="Times New Roman" w:hAnsi="Times New Roman" w:cs="Times New Roman"/>
          <w:sz w:val="20"/>
          <w:szCs w:val="20"/>
        </w:rPr>
        <w:t>corneum</w:t>
      </w:r>
      <w:proofErr w:type="spellEnd"/>
      <w:r>
        <w:rPr>
          <w:rFonts w:ascii="Times New Roman" w:hAnsi="Times New Roman" w:cs="Times New Roman"/>
          <w:sz w:val="20"/>
          <w:szCs w:val="20"/>
        </w:rPr>
        <w:t xml:space="preserve">] </w:t>
      </w:r>
    </w:p>
    <w:p w:rsidR="009B7852" w:rsidRDefault="009B7852" w:rsidP="007D4CC3">
      <w:pPr>
        <w:rPr>
          <w:rFonts w:ascii="Times New Roman" w:hAnsi="Times New Roman" w:cs="Times New Roman"/>
          <w:sz w:val="20"/>
          <w:szCs w:val="20"/>
        </w:rPr>
      </w:pPr>
      <w:r>
        <w:rPr>
          <w:rFonts w:ascii="Times New Roman" w:hAnsi="Times New Roman" w:cs="Times New Roman"/>
          <w:sz w:val="20"/>
          <w:szCs w:val="20"/>
        </w:rPr>
        <w:t xml:space="preserve">Les kératinocytes se composent de </w:t>
      </w:r>
      <w:r w:rsidRPr="00FB16FF">
        <w:rPr>
          <w:rFonts w:ascii="Times New Roman" w:hAnsi="Times New Roman" w:cs="Times New Roman"/>
          <w:b/>
          <w:sz w:val="20"/>
          <w:szCs w:val="20"/>
        </w:rPr>
        <w:t>filaments de kératine</w:t>
      </w:r>
      <w:r>
        <w:rPr>
          <w:rFonts w:ascii="Times New Roman" w:hAnsi="Times New Roman" w:cs="Times New Roman"/>
          <w:sz w:val="20"/>
          <w:szCs w:val="20"/>
        </w:rPr>
        <w:t xml:space="preserve">+++ qui sont des filaments intermédiaires. La couche basale comporte les kératines </w:t>
      </w:r>
      <w:r w:rsidR="00471636">
        <w:rPr>
          <w:rFonts w:ascii="Times New Roman" w:hAnsi="Times New Roman" w:cs="Times New Roman"/>
          <w:sz w:val="20"/>
          <w:szCs w:val="20"/>
        </w:rPr>
        <w:t>K</w:t>
      </w:r>
      <w:r>
        <w:rPr>
          <w:rFonts w:ascii="Times New Roman" w:hAnsi="Times New Roman" w:cs="Times New Roman"/>
          <w:sz w:val="20"/>
          <w:szCs w:val="20"/>
        </w:rPr>
        <w:t xml:space="preserve">5 et </w:t>
      </w:r>
      <w:r w:rsidR="00471636">
        <w:rPr>
          <w:rFonts w:ascii="Times New Roman" w:hAnsi="Times New Roman" w:cs="Times New Roman"/>
          <w:sz w:val="20"/>
          <w:szCs w:val="20"/>
        </w:rPr>
        <w:t>K</w:t>
      </w:r>
      <w:r>
        <w:rPr>
          <w:rFonts w:ascii="Times New Roman" w:hAnsi="Times New Roman" w:cs="Times New Roman"/>
          <w:sz w:val="20"/>
          <w:szCs w:val="20"/>
        </w:rPr>
        <w:t xml:space="preserve">14, les couches supérieures, la kératine </w:t>
      </w:r>
      <w:r w:rsidR="00FB16FF">
        <w:rPr>
          <w:rFonts w:ascii="Times New Roman" w:hAnsi="Times New Roman" w:cs="Times New Roman"/>
          <w:sz w:val="20"/>
          <w:szCs w:val="20"/>
        </w:rPr>
        <w:t>K</w:t>
      </w:r>
      <w:r>
        <w:rPr>
          <w:rFonts w:ascii="Times New Roman" w:hAnsi="Times New Roman" w:cs="Times New Roman"/>
          <w:sz w:val="20"/>
          <w:szCs w:val="20"/>
        </w:rPr>
        <w:t>10</w:t>
      </w:r>
      <w:r w:rsidR="00471636">
        <w:rPr>
          <w:rFonts w:ascii="Times New Roman" w:hAnsi="Times New Roman" w:cs="Times New Roman"/>
          <w:sz w:val="20"/>
          <w:szCs w:val="20"/>
        </w:rPr>
        <w:t xml:space="preserve"> et </w:t>
      </w:r>
      <w:r w:rsidR="00FB16FF">
        <w:rPr>
          <w:rFonts w:ascii="Times New Roman" w:hAnsi="Times New Roman" w:cs="Times New Roman"/>
          <w:sz w:val="20"/>
          <w:szCs w:val="20"/>
        </w:rPr>
        <w:t>d’</w:t>
      </w:r>
      <w:r w:rsidR="00471636">
        <w:rPr>
          <w:rFonts w:ascii="Times New Roman" w:hAnsi="Times New Roman" w:cs="Times New Roman"/>
          <w:sz w:val="20"/>
          <w:szCs w:val="20"/>
        </w:rPr>
        <w:t>autres qui apparaissent au cours du processus de maturation.</w:t>
      </w:r>
    </w:p>
    <w:p w:rsidR="00471636" w:rsidRDefault="00471636" w:rsidP="007D4CC3">
      <w:pPr>
        <w:rPr>
          <w:rFonts w:ascii="Times New Roman" w:hAnsi="Times New Roman" w:cs="Times New Roman"/>
          <w:sz w:val="20"/>
          <w:szCs w:val="20"/>
        </w:rPr>
      </w:pPr>
      <w:r w:rsidRPr="00471636">
        <w:rPr>
          <w:rFonts w:ascii="Times New Roman" w:hAnsi="Times New Roman" w:cs="Times New Roman"/>
          <w:sz w:val="20"/>
          <w:szCs w:val="20"/>
        </w:rPr>
        <w:t>L’</w:t>
      </w:r>
      <w:r w:rsidRPr="00471636">
        <w:rPr>
          <w:rFonts w:ascii="Times New Roman" w:hAnsi="Times New Roman" w:cs="Times New Roman"/>
          <w:b/>
          <w:sz w:val="20"/>
          <w:szCs w:val="20"/>
        </w:rPr>
        <w:t>adhérence</w:t>
      </w:r>
      <w:r w:rsidRPr="00471636">
        <w:rPr>
          <w:rFonts w:ascii="Times New Roman" w:hAnsi="Times New Roman" w:cs="Times New Roman"/>
          <w:sz w:val="20"/>
          <w:szCs w:val="20"/>
        </w:rPr>
        <w:t xml:space="preserve"> des kératinocytes entre eux est </w:t>
      </w:r>
      <w:r w:rsidRPr="00471636">
        <w:rPr>
          <w:rFonts w:ascii="Times New Roman" w:hAnsi="Times New Roman" w:cs="Times New Roman"/>
          <w:b/>
          <w:sz w:val="20"/>
          <w:szCs w:val="20"/>
        </w:rPr>
        <w:t xml:space="preserve">assurée par les </w:t>
      </w:r>
      <w:proofErr w:type="spellStart"/>
      <w:r w:rsidRPr="00471636">
        <w:rPr>
          <w:rFonts w:ascii="Times New Roman" w:hAnsi="Times New Roman" w:cs="Times New Roman"/>
          <w:b/>
          <w:sz w:val="20"/>
          <w:szCs w:val="20"/>
        </w:rPr>
        <w:t>desmosomes</w:t>
      </w:r>
      <w:proofErr w:type="spellEnd"/>
      <w:r>
        <w:rPr>
          <w:rFonts w:ascii="Times New Roman" w:hAnsi="Times New Roman" w:cs="Times New Roman"/>
          <w:b/>
          <w:sz w:val="20"/>
          <w:szCs w:val="20"/>
        </w:rPr>
        <w:t xml:space="preserve"> </w:t>
      </w:r>
      <w:r>
        <w:rPr>
          <w:rFonts w:ascii="Times New Roman" w:hAnsi="Times New Roman" w:cs="Times New Roman"/>
          <w:sz w:val="20"/>
          <w:szCs w:val="20"/>
        </w:rPr>
        <w:t xml:space="preserve">qui permettent la cohésion de l’épiderme. Ces </w:t>
      </w:r>
      <w:proofErr w:type="spellStart"/>
      <w:r>
        <w:rPr>
          <w:rFonts w:ascii="Times New Roman" w:hAnsi="Times New Roman" w:cs="Times New Roman"/>
          <w:sz w:val="20"/>
          <w:szCs w:val="20"/>
        </w:rPr>
        <w:t>desmosomes</w:t>
      </w:r>
      <w:proofErr w:type="spellEnd"/>
      <w:r>
        <w:rPr>
          <w:rFonts w:ascii="Times New Roman" w:hAnsi="Times New Roman" w:cs="Times New Roman"/>
          <w:sz w:val="20"/>
          <w:szCs w:val="20"/>
        </w:rPr>
        <w:t xml:space="preserve"> comportent des </w:t>
      </w:r>
      <w:proofErr w:type="spellStart"/>
      <w:r>
        <w:rPr>
          <w:rFonts w:ascii="Times New Roman" w:hAnsi="Times New Roman" w:cs="Times New Roman"/>
          <w:sz w:val="20"/>
          <w:szCs w:val="20"/>
        </w:rPr>
        <w:t>cadhérines</w:t>
      </w:r>
      <w:proofErr w:type="spellEnd"/>
      <w:r w:rsidR="007A568B">
        <w:rPr>
          <w:rFonts w:ascii="Times New Roman" w:hAnsi="Times New Roman" w:cs="Times New Roman"/>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desmogléines</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desmocollines</w:t>
      </w:r>
      <w:proofErr w:type="spellEnd"/>
      <w:r>
        <w:rPr>
          <w:rFonts w:ascii="Times New Roman" w:hAnsi="Times New Roman" w:cs="Times New Roman"/>
          <w:sz w:val="20"/>
          <w:szCs w:val="20"/>
        </w:rPr>
        <w:t>),</w:t>
      </w:r>
      <w:r w:rsidR="00FB16FF">
        <w:rPr>
          <w:rFonts w:ascii="Times New Roman" w:hAnsi="Times New Roman" w:cs="Times New Roman"/>
          <w:sz w:val="20"/>
          <w:szCs w:val="20"/>
        </w:rPr>
        <w:t xml:space="preserve"> et </w:t>
      </w:r>
      <w:r>
        <w:rPr>
          <w:rFonts w:ascii="Times New Roman" w:hAnsi="Times New Roman" w:cs="Times New Roman"/>
          <w:sz w:val="20"/>
          <w:szCs w:val="20"/>
        </w:rPr>
        <w:t xml:space="preserve">des protéines d’ancrage retrouvées dans </w:t>
      </w:r>
      <w:r w:rsidR="00FB16FF">
        <w:rPr>
          <w:rFonts w:ascii="Times New Roman" w:hAnsi="Times New Roman" w:cs="Times New Roman"/>
          <w:sz w:val="20"/>
          <w:szCs w:val="20"/>
        </w:rPr>
        <w:t xml:space="preserve">les plaques </w:t>
      </w:r>
      <w:proofErr w:type="spellStart"/>
      <w:r w:rsidR="00FB16FF">
        <w:rPr>
          <w:rFonts w:ascii="Times New Roman" w:hAnsi="Times New Roman" w:cs="Times New Roman"/>
          <w:sz w:val="20"/>
          <w:szCs w:val="20"/>
        </w:rPr>
        <w:t>intra-cellulaire</w:t>
      </w:r>
      <w:proofErr w:type="spellEnd"/>
      <w:r w:rsidR="00FB16FF">
        <w:rPr>
          <w:rFonts w:ascii="Times New Roman" w:hAnsi="Times New Roman" w:cs="Times New Roman"/>
          <w:sz w:val="20"/>
          <w:szCs w:val="20"/>
        </w:rPr>
        <w:t xml:space="preserve"> de la jonction</w:t>
      </w:r>
      <w:r w:rsidR="007A568B">
        <w:rPr>
          <w:rFonts w:ascii="Times New Roman" w:hAnsi="Times New Roman" w:cs="Times New Roman"/>
          <w:sz w:val="20"/>
          <w:szCs w:val="20"/>
        </w:rPr>
        <w:t xml:space="preserve"> </w:t>
      </w:r>
      <w:r w:rsidR="00FB16FF">
        <w:rPr>
          <w:rFonts w:ascii="Times New Roman" w:hAnsi="Times New Roman" w:cs="Times New Roman"/>
          <w:sz w:val="20"/>
          <w:szCs w:val="20"/>
        </w:rPr>
        <w:t>(</w:t>
      </w:r>
      <w:proofErr w:type="spellStart"/>
      <w:r w:rsidR="00FB16FF">
        <w:rPr>
          <w:rFonts w:ascii="Times New Roman" w:hAnsi="Times New Roman" w:cs="Times New Roman"/>
          <w:sz w:val="20"/>
          <w:szCs w:val="20"/>
        </w:rPr>
        <w:t>desmoplakine</w:t>
      </w:r>
      <w:proofErr w:type="spellEnd"/>
      <w:r w:rsidR="00FB16FF">
        <w:rPr>
          <w:rFonts w:ascii="Times New Roman" w:hAnsi="Times New Roman" w:cs="Times New Roman"/>
          <w:sz w:val="20"/>
          <w:szCs w:val="20"/>
        </w:rPr>
        <w:t>+</w:t>
      </w:r>
      <w:proofErr w:type="spellStart"/>
      <w:r w:rsidR="00FB16FF">
        <w:rPr>
          <w:rFonts w:ascii="Times New Roman" w:hAnsi="Times New Roman" w:cs="Times New Roman"/>
          <w:sz w:val="20"/>
          <w:szCs w:val="20"/>
        </w:rPr>
        <w:t>envoplakine</w:t>
      </w:r>
      <w:proofErr w:type="spellEnd"/>
      <w:r w:rsidR="00FB16FF">
        <w:rPr>
          <w:rFonts w:ascii="Times New Roman" w:hAnsi="Times New Roman" w:cs="Times New Roman"/>
          <w:sz w:val="20"/>
          <w:szCs w:val="20"/>
        </w:rPr>
        <w:t>+</w:t>
      </w:r>
      <w:proofErr w:type="spellStart"/>
      <w:r w:rsidR="00FB16FF">
        <w:rPr>
          <w:rFonts w:ascii="Times New Roman" w:hAnsi="Times New Roman" w:cs="Times New Roman"/>
          <w:sz w:val="20"/>
          <w:szCs w:val="20"/>
        </w:rPr>
        <w:t>plakoglobine</w:t>
      </w:r>
      <w:proofErr w:type="spellEnd"/>
      <w:r w:rsidR="00FB16FF">
        <w:rPr>
          <w:rFonts w:ascii="Times New Roman" w:hAnsi="Times New Roman" w:cs="Times New Roman"/>
          <w:sz w:val="20"/>
          <w:szCs w:val="20"/>
        </w:rPr>
        <w:t>).</w:t>
      </w:r>
    </w:p>
    <w:p w:rsidR="00706105" w:rsidRDefault="00706105" w:rsidP="007D4CC3">
      <w:pPr>
        <w:rPr>
          <w:rFonts w:ascii="Times New Roman" w:hAnsi="Times New Roman" w:cs="Times New Roman"/>
          <w:sz w:val="20"/>
          <w:szCs w:val="20"/>
        </w:rPr>
      </w:pPr>
    </w:p>
    <w:p w:rsidR="00706105" w:rsidRDefault="00706105" w:rsidP="00706105">
      <w:pPr>
        <w:rPr>
          <w:rFonts w:ascii="Times New Roman" w:hAnsi="Times New Roman" w:cs="Times New Roman"/>
          <w:sz w:val="20"/>
          <w:szCs w:val="20"/>
        </w:rPr>
      </w:pPr>
      <w:r w:rsidRPr="00471636">
        <w:rPr>
          <w:rFonts w:ascii="Times New Roman" w:hAnsi="Times New Roman" w:cs="Times New Roman"/>
          <w:sz w:val="20"/>
          <w:szCs w:val="20"/>
        </w:rPr>
        <w:t>L’épiderm</w:t>
      </w:r>
      <w:r>
        <w:rPr>
          <w:rFonts w:ascii="Times New Roman" w:hAnsi="Times New Roman" w:cs="Times New Roman"/>
          <w:sz w:val="20"/>
          <w:szCs w:val="20"/>
        </w:rPr>
        <w:t xml:space="preserve">e </w:t>
      </w:r>
      <w:r w:rsidRPr="009B7852">
        <w:rPr>
          <w:rFonts w:ascii="Times New Roman" w:hAnsi="Times New Roman" w:cs="Times New Roman"/>
          <w:b/>
          <w:sz w:val="20"/>
          <w:szCs w:val="20"/>
        </w:rPr>
        <w:t>se renouvelle</w:t>
      </w:r>
      <w:r>
        <w:rPr>
          <w:rFonts w:ascii="Times New Roman" w:hAnsi="Times New Roman" w:cs="Times New Roman"/>
          <w:sz w:val="20"/>
          <w:szCs w:val="20"/>
        </w:rPr>
        <w:t xml:space="preserve"> </w:t>
      </w:r>
      <w:r w:rsidRPr="009B7852">
        <w:rPr>
          <w:rFonts w:ascii="Times New Roman" w:hAnsi="Times New Roman" w:cs="Times New Roman"/>
          <w:b/>
          <w:sz w:val="20"/>
          <w:szCs w:val="20"/>
        </w:rPr>
        <w:t>complètement en 2 à 3 semaines grâce</w:t>
      </w:r>
      <w:r>
        <w:rPr>
          <w:rFonts w:ascii="Times New Roman" w:hAnsi="Times New Roman" w:cs="Times New Roman"/>
          <w:b/>
          <w:sz w:val="20"/>
          <w:szCs w:val="20"/>
        </w:rPr>
        <w:t xml:space="preserve"> à</w:t>
      </w:r>
      <w:r w:rsidRPr="00FB16FF">
        <w:rPr>
          <w:rFonts w:ascii="Times New Roman" w:hAnsi="Times New Roman" w:cs="Times New Roman"/>
          <w:sz w:val="20"/>
          <w:szCs w:val="20"/>
        </w:rPr>
        <w:t xml:space="preserve"> </w:t>
      </w:r>
      <w:r>
        <w:rPr>
          <w:rFonts w:ascii="Times New Roman" w:hAnsi="Times New Roman" w:cs="Times New Roman"/>
          <w:b/>
          <w:sz w:val="20"/>
          <w:szCs w:val="20"/>
        </w:rPr>
        <w:t>l</w:t>
      </w:r>
      <w:r w:rsidRPr="00FB16FF">
        <w:rPr>
          <w:rFonts w:ascii="Times New Roman" w:hAnsi="Times New Roman" w:cs="Times New Roman"/>
          <w:b/>
          <w:sz w:val="20"/>
          <w:szCs w:val="20"/>
        </w:rPr>
        <w:t xml:space="preserve">’unité épidermique de prolifération </w:t>
      </w:r>
      <w:r w:rsidRPr="00471636">
        <w:rPr>
          <w:rFonts w:ascii="Times New Roman" w:hAnsi="Times New Roman" w:cs="Times New Roman"/>
          <w:b/>
          <w:sz w:val="20"/>
          <w:szCs w:val="20"/>
        </w:rPr>
        <w:t xml:space="preserve">de la couche </w:t>
      </w:r>
      <w:r w:rsidR="003415F8" w:rsidRPr="00471636">
        <w:rPr>
          <w:rFonts w:ascii="Times New Roman" w:hAnsi="Times New Roman" w:cs="Times New Roman"/>
          <w:b/>
          <w:sz w:val="20"/>
          <w:szCs w:val="20"/>
        </w:rPr>
        <w:t>basale</w:t>
      </w:r>
      <w:r w:rsidR="003415F8">
        <w:rPr>
          <w:rFonts w:ascii="Times New Roman" w:hAnsi="Times New Roman" w:cs="Times New Roman"/>
          <w:sz w:val="20"/>
          <w:szCs w:val="20"/>
        </w:rPr>
        <w:t xml:space="preserve"> (</w:t>
      </w:r>
      <w:r>
        <w:rPr>
          <w:rFonts w:ascii="Times New Roman" w:hAnsi="Times New Roman" w:cs="Times New Roman"/>
          <w:sz w:val="20"/>
          <w:szCs w:val="20"/>
        </w:rPr>
        <w:t xml:space="preserve">=ç souches+ç amplificatrices+ç post-mitotiques). </w:t>
      </w:r>
    </w:p>
    <w:p w:rsidR="00FB16FF" w:rsidRDefault="00FB16FF" w:rsidP="007D4CC3">
      <w:pPr>
        <w:rPr>
          <w:rFonts w:ascii="Times New Roman" w:hAnsi="Times New Roman" w:cs="Times New Roman"/>
          <w:sz w:val="20"/>
          <w:szCs w:val="20"/>
        </w:rPr>
      </w:pPr>
    </w:p>
    <w:p w:rsidR="00706105" w:rsidRDefault="00FB16FF" w:rsidP="007D4CC3">
      <w:pPr>
        <w:rPr>
          <w:rFonts w:ascii="Times New Roman" w:hAnsi="Times New Roman" w:cs="Times New Roman"/>
          <w:sz w:val="20"/>
          <w:szCs w:val="20"/>
        </w:rPr>
      </w:pPr>
      <w:r>
        <w:rPr>
          <w:rFonts w:ascii="Times New Roman" w:hAnsi="Times New Roman" w:cs="Times New Roman"/>
          <w:sz w:val="20"/>
          <w:szCs w:val="20"/>
        </w:rPr>
        <w:t xml:space="preserve">La </w:t>
      </w:r>
      <w:r w:rsidRPr="00FB16FF">
        <w:rPr>
          <w:rFonts w:ascii="Times New Roman" w:hAnsi="Times New Roman" w:cs="Times New Roman"/>
          <w:b/>
          <w:sz w:val="20"/>
          <w:szCs w:val="20"/>
        </w:rPr>
        <w:t>couche granuleuse</w:t>
      </w:r>
      <w:r>
        <w:rPr>
          <w:rFonts w:ascii="Times New Roman" w:hAnsi="Times New Roman" w:cs="Times New Roman"/>
          <w:sz w:val="20"/>
          <w:szCs w:val="20"/>
        </w:rPr>
        <w:t xml:space="preserve"> est caractérisée par des grains de </w:t>
      </w:r>
      <w:proofErr w:type="spellStart"/>
      <w:r>
        <w:rPr>
          <w:rFonts w:ascii="Times New Roman" w:hAnsi="Times New Roman" w:cs="Times New Roman"/>
          <w:sz w:val="20"/>
          <w:szCs w:val="20"/>
        </w:rPr>
        <w:t>kératohyaline</w:t>
      </w:r>
      <w:proofErr w:type="spellEnd"/>
      <w:r w:rsidR="007A568B">
        <w:rPr>
          <w:rFonts w:ascii="Times New Roman" w:hAnsi="Times New Roman" w:cs="Times New Roman"/>
          <w:sz w:val="20"/>
          <w:szCs w:val="20"/>
        </w:rPr>
        <w:t xml:space="preserve"> </w:t>
      </w:r>
      <w:r>
        <w:rPr>
          <w:rFonts w:ascii="Times New Roman" w:hAnsi="Times New Roman" w:cs="Times New Roman"/>
          <w:sz w:val="20"/>
          <w:szCs w:val="20"/>
        </w:rPr>
        <w:t xml:space="preserve">(=amas de </w:t>
      </w:r>
      <w:proofErr w:type="spellStart"/>
      <w:r>
        <w:rPr>
          <w:rFonts w:ascii="Times New Roman" w:hAnsi="Times New Roman" w:cs="Times New Roman"/>
          <w:sz w:val="20"/>
          <w:szCs w:val="20"/>
        </w:rPr>
        <w:t>profilagrine</w:t>
      </w:r>
      <w:proofErr w:type="spellEnd"/>
      <w:r>
        <w:rPr>
          <w:rFonts w:ascii="Times New Roman" w:hAnsi="Times New Roman" w:cs="Times New Roman"/>
          <w:sz w:val="20"/>
          <w:szCs w:val="20"/>
        </w:rPr>
        <w:t xml:space="preserve"> à l’origine de la </w:t>
      </w:r>
      <w:proofErr w:type="spellStart"/>
      <w:r>
        <w:rPr>
          <w:rFonts w:ascii="Times New Roman" w:hAnsi="Times New Roman" w:cs="Times New Roman"/>
          <w:sz w:val="20"/>
          <w:szCs w:val="20"/>
        </w:rPr>
        <w:t>filagrine</w:t>
      </w:r>
      <w:proofErr w:type="spellEnd"/>
      <w:r>
        <w:rPr>
          <w:rFonts w:ascii="Times New Roman" w:hAnsi="Times New Roman" w:cs="Times New Roman"/>
          <w:sz w:val="20"/>
          <w:szCs w:val="20"/>
        </w:rPr>
        <w:t xml:space="preserve">, composant principal des </w:t>
      </w:r>
      <w:proofErr w:type="spellStart"/>
      <w:r>
        <w:rPr>
          <w:rFonts w:ascii="Times New Roman" w:hAnsi="Times New Roman" w:cs="Times New Roman"/>
          <w:sz w:val="20"/>
          <w:szCs w:val="20"/>
        </w:rPr>
        <w:t>cornéocytes</w:t>
      </w:r>
      <w:proofErr w:type="spellEnd"/>
      <w:r>
        <w:rPr>
          <w:rFonts w:ascii="Times New Roman" w:hAnsi="Times New Roman" w:cs="Times New Roman"/>
          <w:sz w:val="20"/>
          <w:szCs w:val="20"/>
        </w:rPr>
        <w:t xml:space="preserve">) et des </w:t>
      </w:r>
      <w:proofErr w:type="spellStart"/>
      <w:r>
        <w:rPr>
          <w:rFonts w:ascii="Times New Roman" w:hAnsi="Times New Roman" w:cs="Times New Roman"/>
          <w:sz w:val="20"/>
          <w:szCs w:val="20"/>
        </w:rPr>
        <w:t>kératinosomes</w:t>
      </w:r>
      <w:proofErr w:type="spellEnd"/>
      <w:r w:rsidR="007A568B">
        <w:rPr>
          <w:rFonts w:ascii="Times New Roman" w:hAnsi="Times New Roman" w:cs="Times New Roman"/>
          <w:sz w:val="20"/>
          <w:szCs w:val="20"/>
        </w:rPr>
        <w:t xml:space="preserve"> </w:t>
      </w:r>
      <w:r>
        <w:rPr>
          <w:rFonts w:ascii="Times New Roman" w:hAnsi="Times New Roman" w:cs="Times New Roman"/>
          <w:sz w:val="20"/>
          <w:szCs w:val="20"/>
        </w:rPr>
        <w:t>(vacuoles cytoplasmiques contenant des lipides impliqués dans la biologie de la couche cornée, des enzymes, des protéases et anti-protéases).</w:t>
      </w:r>
    </w:p>
    <w:p w:rsidR="00FB16FF" w:rsidRDefault="00FB16FF" w:rsidP="007D4CC3">
      <w:pPr>
        <w:rPr>
          <w:rFonts w:ascii="Times New Roman" w:hAnsi="Times New Roman" w:cs="Times New Roman"/>
          <w:sz w:val="20"/>
          <w:szCs w:val="20"/>
        </w:rPr>
      </w:pPr>
      <w:r>
        <w:rPr>
          <w:rFonts w:ascii="Times New Roman" w:hAnsi="Times New Roman" w:cs="Times New Roman"/>
          <w:sz w:val="20"/>
          <w:szCs w:val="20"/>
        </w:rPr>
        <w:t xml:space="preserve">La </w:t>
      </w:r>
      <w:r w:rsidRPr="00FB16FF">
        <w:rPr>
          <w:rFonts w:ascii="Times New Roman" w:hAnsi="Times New Roman" w:cs="Times New Roman"/>
          <w:b/>
          <w:sz w:val="20"/>
          <w:szCs w:val="20"/>
        </w:rPr>
        <w:t>couche cornée</w:t>
      </w:r>
      <w:r>
        <w:rPr>
          <w:rFonts w:ascii="Times New Roman" w:hAnsi="Times New Roman" w:cs="Times New Roman"/>
          <w:b/>
          <w:sz w:val="20"/>
          <w:szCs w:val="20"/>
        </w:rPr>
        <w:t xml:space="preserve"> </w:t>
      </w:r>
      <w:r>
        <w:rPr>
          <w:rFonts w:ascii="Times New Roman" w:hAnsi="Times New Roman" w:cs="Times New Roman"/>
          <w:sz w:val="20"/>
          <w:szCs w:val="20"/>
        </w:rPr>
        <w:t>comporte des ç sans noyau</w:t>
      </w:r>
      <w:r w:rsidR="00450051">
        <w:rPr>
          <w:rFonts w:ascii="Times New Roman" w:hAnsi="Times New Roman" w:cs="Times New Roman"/>
          <w:sz w:val="20"/>
          <w:szCs w:val="20"/>
        </w:rPr>
        <w:t xml:space="preserve"> </w:t>
      </w:r>
      <w:r w:rsidR="00F35F18">
        <w:rPr>
          <w:rFonts w:ascii="Times New Roman" w:hAnsi="Times New Roman" w:cs="Times New Roman"/>
          <w:sz w:val="20"/>
          <w:szCs w:val="20"/>
        </w:rPr>
        <w:t>(=</w:t>
      </w:r>
      <w:proofErr w:type="spellStart"/>
      <w:r w:rsidR="00F35F18">
        <w:rPr>
          <w:rFonts w:ascii="Times New Roman" w:hAnsi="Times New Roman" w:cs="Times New Roman"/>
          <w:sz w:val="20"/>
          <w:szCs w:val="20"/>
        </w:rPr>
        <w:t>cornéocytes</w:t>
      </w:r>
      <w:proofErr w:type="spellEnd"/>
      <w:r w:rsidR="00F35F18">
        <w:rPr>
          <w:rFonts w:ascii="Times New Roman" w:hAnsi="Times New Roman" w:cs="Times New Roman"/>
          <w:sz w:val="20"/>
          <w:szCs w:val="20"/>
        </w:rPr>
        <w:t>)</w:t>
      </w:r>
      <w:r>
        <w:rPr>
          <w:rFonts w:ascii="Times New Roman" w:hAnsi="Times New Roman" w:cs="Times New Roman"/>
          <w:sz w:val="20"/>
          <w:szCs w:val="20"/>
        </w:rPr>
        <w:t xml:space="preserve"> encore pourvues cependant de fonctions biologiques. Elles ont une enveloppe cornée</w:t>
      </w:r>
      <w:r w:rsidR="00450051">
        <w:rPr>
          <w:rFonts w:ascii="Times New Roman" w:hAnsi="Times New Roman" w:cs="Times New Roman"/>
          <w:sz w:val="20"/>
          <w:szCs w:val="20"/>
        </w:rPr>
        <w:t xml:space="preserve"> </w:t>
      </w:r>
      <w:r w:rsidR="00706105">
        <w:rPr>
          <w:rFonts w:ascii="Times New Roman" w:hAnsi="Times New Roman" w:cs="Times New Roman"/>
          <w:sz w:val="20"/>
          <w:szCs w:val="20"/>
        </w:rPr>
        <w:t>(</w:t>
      </w:r>
      <w:proofErr w:type="spellStart"/>
      <w:r w:rsidR="00706105">
        <w:rPr>
          <w:rFonts w:ascii="Times New Roman" w:hAnsi="Times New Roman" w:cs="Times New Roman"/>
          <w:sz w:val="20"/>
          <w:szCs w:val="20"/>
        </w:rPr>
        <w:t>molc.spécifiques</w:t>
      </w:r>
      <w:proofErr w:type="spellEnd"/>
      <w:r w:rsidR="00706105">
        <w:rPr>
          <w:rFonts w:ascii="Times New Roman" w:hAnsi="Times New Roman" w:cs="Times New Roman"/>
          <w:sz w:val="20"/>
          <w:szCs w:val="20"/>
        </w:rPr>
        <w:t>=</w:t>
      </w:r>
      <w:proofErr w:type="spellStart"/>
      <w:r w:rsidR="00706105">
        <w:rPr>
          <w:rFonts w:ascii="Times New Roman" w:hAnsi="Times New Roman" w:cs="Times New Roman"/>
          <w:sz w:val="20"/>
          <w:szCs w:val="20"/>
        </w:rPr>
        <w:t>filagrine</w:t>
      </w:r>
      <w:proofErr w:type="spellEnd"/>
      <w:r w:rsidR="00706105">
        <w:rPr>
          <w:rFonts w:ascii="Times New Roman" w:hAnsi="Times New Roman" w:cs="Times New Roman"/>
          <w:sz w:val="20"/>
          <w:szCs w:val="20"/>
        </w:rPr>
        <w:t>+</w:t>
      </w:r>
      <w:proofErr w:type="spellStart"/>
      <w:r w:rsidR="00706105">
        <w:rPr>
          <w:rFonts w:ascii="Times New Roman" w:hAnsi="Times New Roman" w:cs="Times New Roman"/>
          <w:sz w:val="20"/>
          <w:szCs w:val="20"/>
        </w:rPr>
        <w:t>loricrine</w:t>
      </w:r>
      <w:proofErr w:type="spellEnd"/>
      <w:r w:rsidR="00706105">
        <w:rPr>
          <w:rFonts w:ascii="Times New Roman" w:hAnsi="Times New Roman" w:cs="Times New Roman"/>
          <w:sz w:val="20"/>
          <w:szCs w:val="20"/>
        </w:rPr>
        <w:t>+</w:t>
      </w:r>
      <w:proofErr w:type="spellStart"/>
      <w:r w:rsidR="00706105">
        <w:rPr>
          <w:rFonts w:ascii="Times New Roman" w:hAnsi="Times New Roman" w:cs="Times New Roman"/>
          <w:sz w:val="20"/>
          <w:szCs w:val="20"/>
        </w:rPr>
        <w:t>involucrine</w:t>
      </w:r>
      <w:proofErr w:type="spellEnd"/>
      <w:r w:rsidR="00706105">
        <w:rPr>
          <w:rFonts w:ascii="Times New Roman" w:hAnsi="Times New Roman" w:cs="Times New Roman"/>
          <w:sz w:val="20"/>
          <w:szCs w:val="20"/>
        </w:rPr>
        <w:t>), et  s’organisent en « briques » entre lesquelles on retrouve un « ciment » formé de lipides</w:t>
      </w:r>
      <w:r w:rsidR="007A568B">
        <w:rPr>
          <w:rFonts w:ascii="Times New Roman" w:hAnsi="Times New Roman" w:cs="Times New Roman"/>
          <w:sz w:val="20"/>
          <w:szCs w:val="20"/>
        </w:rPr>
        <w:t xml:space="preserve"> </w:t>
      </w:r>
      <w:r w:rsidR="00706105">
        <w:rPr>
          <w:rFonts w:ascii="Times New Roman" w:hAnsi="Times New Roman" w:cs="Times New Roman"/>
          <w:sz w:val="20"/>
          <w:szCs w:val="20"/>
        </w:rPr>
        <w:t>(</w:t>
      </w:r>
      <w:proofErr w:type="spellStart"/>
      <w:r w:rsidR="00706105">
        <w:rPr>
          <w:rFonts w:ascii="Times New Roman" w:hAnsi="Times New Roman" w:cs="Times New Roman"/>
          <w:sz w:val="20"/>
          <w:szCs w:val="20"/>
        </w:rPr>
        <w:t>glycérol</w:t>
      </w:r>
      <w:proofErr w:type="gramStart"/>
      <w:r w:rsidR="00706105">
        <w:rPr>
          <w:rFonts w:ascii="Times New Roman" w:hAnsi="Times New Roman" w:cs="Times New Roman"/>
          <w:sz w:val="20"/>
          <w:szCs w:val="20"/>
        </w:rPr>
        <w:t>,cholestérol</w:t>
      </w:r>
      <w:proofErr w:type="spellEnd"/>
      <w:proofErr w:type="gramEnd"/>
      <w:r w:rsidR="00706105">
        <w:rPr>
          <w:rFonts w:ascii="Times New Roman" w:hAnsi="Times New Roman" w:cs="Times New Roman"/>
          <w:sz w:val="20"/>
          <w:szCs w:val="20"/>
        </w:rPr>
        <w:t>…).</w:t>
      </w:r>
    </w:p>
    <w:p w:rsidR="00C5271E" w:rsidRDefault="00C5271E" w:rsidP="00706105">
      <w:pPr>
        <w:rPr>
          <w:rFonts w:ascii="Times New Roman" w:hAnsi="Times New Roman" w:cs="Times New Roman"/>
          <w:sz w:val="20"/>
          <w:szCs w:val="20"/>
        </w:rPr>
      </w:pPr>
    </w:p>
    <w:p w:rsidR="000D64D5" w:rsidRDefault="000D64D5" w:rsidP="000D64D5">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MELANOCYTES</w:t>
      </w:r>
    </w:p>
    <w:p w:rsidR="000D64D5" w:rsidRDefault="00235A07" w:rsidP="000D64D5">
      <w:pPr>
        <w:rPr>
          <w:rFonts w:ascii="Times New Roman" w:hAnsi="Times New Roman" w:cs="Times New Roman"/>
          <w:sz w:val="20"/>
          <w:szCs w:val="20"/>
        </w:rPr>
      </w:pPr>
      <w:r>
        <w:rPr>
          <w:rFonts w:ascii="Times New Roman" w:hAnsi="Times New Roman" w:cs="Times New Roman"/>
          <w:sz w:val="20"/>
          <w:szCs w:val="20"/>
        </w:rPr>
        <w:t xml:space="preserve">Ces cellules dérivent des crêtes neurales. </w:t>
      </w:r>
      <w:r w:rsidRPr="00EE44BB">
        <w:rPr>
          <w:rFonts w:ascii="Times New Roman" w:hAnsi="Times New Roman" w:cs="Times New Roman"/>
          <w:sz w:val="20"/>
          <w:szCs w:val="20"/>
        </w:rPr>
        <w:t>Elles migrent jusque</w:t>
      </w:r>
      <w:r w:rsidRPr="00EE44BB">
        <w:rPr>
          <w:rFonts w:ascii="Times New Roman" w:hAnsi="Times New Roman" w:cs="Times New Roman"/>
          <w:b/>
          <w:sz w:val="20"/>
          <w:szCs w:val="20"/>
        </w:rPr>
        <w:t xml:space="preserve"> dans l’épiderme</w:t>
      </w:r>
      <w:r>
        <w:rPr>
          <w:rFonts w:ascii="Times New Roman" w:hAnsi="Times New Roman" w:cs="Times New Roman"/>
          <w:sz w:val="20"/>
          <w:szCs w:val="20"/>
        </w:rPr>
        <w:t xml:space="preserve"> chez l’embryon </w:t>
      </w:r>
      <w:r w:rsidRPr="00EE44BB">
        <w:rPr>
          <w:rFonts w:ascii="Times New Roman" w:hAnsi="Times New Roman" w:cs="Times New Roman"/>
          <w:b/>
          <w:sz w:val="20"/>
          <w:szCs w:val="20"/>
        </w:rPr>
        <w:t>dès la7e semaine</w:t>
      </w:r>
      <w:r>
        <w:rPr>
          <w:rFonts w:ascii="Times New Roman" w:hAnsi="Times New Roman" w:cs="Times New Roman"/>
          <w:sz w:val="20"/>
          <w:szCs w:val="20"/>
        </w:rPr>
        <w:t xml:space="preserve">, puis elles colonisent les follicules pileux. Elles sont </w:t>
      </w:r>
      <w:r w:rsidRPr="00EE44BB">
        <w:rPr>
          <w:rFonts w:ascii="Times New Roman" w:hAnsi="Times New Roman" w:cs="Times New Roman"/>
          <w:b/>
          <w:sz w:val="20"/>
          <w:szCs w:val="20"/>
        </w:rPr>
        <w:t>responsables de la pigmentation</w:t>
      </w:r>
      <w:r w:rsidR="00EE44BB">
        <w:rPr>
          <w:rFonts w:ascii="Times New Roman" w:hAnsi="Times New Roman" w:cs="Times New Roman"/>
          <w:sz w:val="20"/>
          <w:szCs w:val="20"/>
        </w:rPr>
        <w:t xml:space="preserve"> de la peau, et des cheveux mais aussi </w:t>
      </w:r>
      <w:r w:rsidR="00EE44BB" w:rsidRPr="00EE44BB">
        <w:rPr>
          <w:rFonts w:ascii="Times New Roman" w:hAnsi="Times New Roman" w:cs="Times New Roman"/>
          <w:b/>
          <w:sz w:val="20"/>
          <w:szCs w:val="20"/>
        </w:rPr>
        <w:t>de la photoprotection</w:t>
      </w:r>
      <w:r w:rsidR="00EE44BB">
        <w:rPr>
          <w:rFonts w:ascii="Times New Roman" w:hAnsi="Times New Roman" w:cs="Times New Roman"/>
          <w:sz w:val="20"/>
          <w:szCs w:val="20"/>
        </w:rPr>
        <w:t xml:space="preserve">. </w:t>
      </w:r>
      <w:r>
        <w:rPr>
          <w:rFonts w:ascii="Times New Roman" w:hAnsi="Times New Roman" w:cs="Times New Roman"/>
          <w:sz w:val="20"/>
          <w:szCs w:val="20"/>
        </w:rPr>
        <w:t>On les retrouve dans d’autres organes</w:t>
      </w:r>
      <w:r w:rsidR="007A568B">
        <w:rPr>
          <w:rFonts w:ascii="Times New Roman" w:hAnsi="Times New Roman" w:cs="Times New Roman"/>
          <w:sz w:val="20"/>
          <w:szCs w:val="20"/>
        </w:rPr>
        <w:t xml:space="preserve"> </w:t>
      </w:r>
      <w:r>
        <w:rPr>
          <w:rFonts w:ascii="Times New Roman" w:hAnsi="Times New Roman" w:cs="Times New Roman"/>
          <w:sz w:val="20"/>
          <w:szCs w:val="20"/>
        </w:rPr>
        <w:t>(rétine, méninges, muqueuse digestive)</w:t>
      </w:r>
      <w:r w:rsidR="00EE44BB">
        <w:rPr>
          <w:rFonts w:ascii="Times New Roman" w:hAnsi="Times New Roman" w:cs="Times New Roman"/>
          <w:sz w:val="20"/>
          <w:szCs w:val="20"/>
        </w:rPr>
        <w:t>.</w:t>
      </w:r>
    </w:p>
    <w:p w:rsidR="00EE44BB" w:rsidRDefault="00EE44BB" w:rsidP="000D64D5">
      <w:pPr>
        <w:rPr>
          <w:rFonts w:ascii="Times New Roman" w:hAnsi="Times New Roman" w:cs="Times New Roman"/>
          <w:sz w:val="20"/>
          <w:szCs w:val="20"/>
        </w:rPr>
      </w:pPr>
      <w:r>
        <w:rPr>
          <w:rFonts w:ascii="Times New Roman" w:hAnsi="Times New Roman" w:cs="Times New Roman"/>
          <w:sz w:val="20"/>
          <w:szCs w:val="20"/>
        </w:rPr>
        <w:t xml:space="preserve">Dans l’épiderme, les mélanocytes sont </w:t>
      </w:r>
      <w:r w:rsidRPr="00EE44BB">
        <w:rPr>
          <w:rFonts w:ascii="Times New Roman" w:hAnsi="Times New Roman" w:cs="Times New Roman"/>
          <w:b/>
          <w:sz w:val="20"/>
          <w:szCs w:val="20"/>
        </w:rPr>
        <w:t>situés dans la couche basale</w:t>
      </w:r>
      <w:r>
        <w:rPr>
          <w:rFonts w:ascii="Times New Roman" w:hAnsi="Times New Roman" w:cs="Times New Roman"/>
          <w:b/>
          <w:sz w:val="20"/>
          <w:szCs w:val="20"/>
        </w:rPr>
        <w:t>.</w:t>
      </w:r>
      <w:r>
        <w:rPr>
          <w:rFonts w:ascii="Times New Roman" w:hAnsi="Times New Roman" w:cs="Times New Roman"/>
          <w:sz w:val="20"/>
          <w:szCs w:val="20"/>
        </w:rPr>
        <w:t xml:space="preserve"> L’unité de mélanisation compte 1mélanocyte pour 30 kératinocytes.</w:t>
      </w:r>
      <w:r w:rsidR="00D23E2C">
        <w:rPr>
          <w:rFonts w:ascii="Times New Roman" w:hAnsi="Times New Roman" w:cs="Times New Roman"/>
          <w:sz w:val="20"/>
          <w:szCs w:val="20"/>
        </w:rPr>
        <w:t xml:space="preserve"> Dans le mélanocyte, on retrouve des </w:t>
      </w:r>
      <w:proofErr w:type="spellStart"/>
      <w:r w:rsidR="00D23E2C" w:rsidRPr="00D23E2C">
        <w:rPr>
          <w:rFonts w:ascii="Times New Roman" w:hAnsi="Times New Roman" w:cs="Times New Roman"/>
          <w:b/>
          <w:sz w:val="20"/>
          <w:szCs w:val="20"/>
        </w:rPr>
        <w:t>mélanosomes</w:t>
      </w:r>
      <w:proofErr w:type="spellEnd"/>
      <w:r w:rsidR="007A568B">
        <w:rPr>
          <w:rFonts w:ascii="Times New Roman" w:hAnsi="Times New Roman" w:cs="Times New Roman"/>
          <w:b/>
          <w:sz w:val="20"/>
          <w:szCs w:val="20"/>
        </w:rPr>
        <w:t xml:space="preserve"> </w:t>
      </w:r>
      <w:r w:rsidR="00D23E2C">
        <w:rPr>
          <w:rFonts w:ascii="Times New Roman" w:hAnsi="Times New Roman" w:cs="Times New Roman"/>
          <w:sz w:val="20"/>
          <w:szCs w:val="20"/>
        </w:rPr>
        <w:t>(=</w:t>
      </w:r>
      <w:r w:rsidR="00553917">
        <w:rPr>
          <w:rFonts w:ascii="Times New Roman" w:hAnsi="Times New Roman" w:cs="Times New Roman"/>
          <w:sz w:val="20"/>
          <w:szCs w:val="20"/>
        </w:rPr>
        <w:t>organelle</w:t>
      </w:r>
      <w:r w:rsidR="00D23E2C">
        <w:rPr>
          <w:rFonts w:ascii="Times New Roman" w:hAnsi="Times New Roman" w:cs="Times New Roman"/>
          <w:sz w:val="20"/>
          <w:szCs w:val="20"/>
        </w:rPr>
        <w:t xml:space="preserve"> intra-cytoplasmique dans lequel mature la mélanine qui sera distribué</w:t>
      </w:r>
      <w:r w:rsidR="00553917">
        <w:rPr>
          <w:rFonts w:ascii="Times New Roman" w:hAnsi="Times New Roman" w:cs="Times New Roman"/>
          <w:sz w:val="20"/>
          <w:szCs w:val="20"/>
        </w:rPr>
        <w:t>e</w:t>
      </w:r>
      <w:r w:rsidR="00D23E2C">
        <w:rPr>
          <w:rFonts w:ascii="Times New Roman" w:hAnsi="Times New Roman" w:cs="Times New Roman"/>
          <w:sz w:val="20"/>
          <w:szCs w:val="20"/>
        </w:rPr>
        <w:t xml:space="preserve"> </w:t>
      </w:r>
      <w:r w:rsidR="00553917">
        <w:rPr>
          <w:rFonts w:ascii="Times New Roman" w:hAnsi="Times New Roman" w:cs="Times New Roman"/>
          <w:sz w:val="20"/>
          <w:szCs w:val="20"/>
        </w:rPr>
        <w:t>aux kératinocytes adjacents grâce à des molécules de transport</w:t>
      </w:r>
      <w:r w:rsidR="00D23E2C">
        <w:rPr>
          <w:rFonts w:ascii="Times New Roman" w:hAnsi="Times New Roman" w:cs="Times New Roman"/>
          <w:sz w:val="20"/>
          <w:szCs w:val="20"/>
        </w:rPr>
        <w:t>)</w:t>
      </w:r>
      <w:r w:rsidR="00553917">
        <w:rPr>
          <w:rFonts w:ascii="Times New Roman" w:hAnsi="Times New Roman" w:cs="Times New Roman"/>
          <w:sz w:val="20"/>
          <w:szCs w:val="20"/>
        </w:rPr>
        <w:t xml:space="preserve">. Ces </w:t>
      </w:r>
      <w:proofErr w:type="spellStart"/>
      <w:r w:rsidR="00553917">
        <w:rPr>
          <w:rFonts w:ascii="Times New Roman" w:hAnsi="Times New Roman" w:cs="Times New Roman"/>
          <w:sz w:val="20"/>
          <w:szCs w:val="20"/>
        </w:rPr>
        <w:t>mélanosomes</w:t>
      </w:r>
      <w:proofErr w:type="spellEnd"/>
      <w:r w:rsidR="00553917">
        <w:rPr>
          <w:rFonts w:ascii="Times New Roman" w:hAnsi="Times New Roman" w:cs="Times New Roman"/>
          <w:sz w:val="20"/>
          <w:szCs w:val="20"/>
        </w:rPr>
        <w:t xml:space="preserve"> ont 4 stades de maturation</w:t>
      </w:r>
      <w:r w:rsidR="00450051">
        <w:rPr>
          <w:rFonts w:ascii="Times New Roman" w:hAnsi="Times New Roman" w:cs="Times New Roman"/>
          <w:sz w:val="20"/>
          <w:szCs w:val="20"/>
        </w:rPr>
        <w:t xml:space="preserve"> </w:t>
      </w:r>
      <w:r w:rsidR="00553917">
        <w:rPr>
          <w:rFonts w:ascii="Times New Roman" w:hAnsi="Times New Roman" w:cs="Times New Roman"/>
          <w:sz w:val="20"/>
          <w:szCs w:val="20"/>
        </w:rPr>
        <w:t>(stade I à IV, IV=</w:t>
      </w:r>
      <w:proofErr w:type="spellStart"/>
      <w:r w:rsidR="00553917">
        <w:rPr>
          <w:rFonts w:ascii="Times New Roman" w:hAnsi="Times New Roman" w:cs="Times New Roman"/>
          <w:sz w:val="20"/>
          <w:szCs w:val="20"/>
        </w:rPr>
        <w:t>mélanosome</w:t>
      </w:r>
      <w:proofErr w:type="spellEnd"/>
      <w:r w:rsidR="00553917">
        <w:rPr>
          <w:rFonts w:ascii="Times New Roman" w:hAnsi="Times New Roman" w:cs="Times New Roman"/>
          <w:sz w:val="20"/>
          <w:szCs w:val="20"/>
        </w:rPr>
        <w:t xml:space="preserve"> mature)</w:t>
      </w:r>
    </w:p>
    <w:p w:rsidR="00EE44BB" w:rsidRDefault="00EE44BB" w:rsidP="000D64D5">
      <w:pPr>
        <w:rPr>
          <w:rFonts w:ascii="Times New Roman" w:hAnsi="Times New Roman" w:cs="Times New Roman"/>
          <w:sz w:val="20"/>
          <w:szCs w:val="20"/>
        </w:rPr>
      </w:pPr>
      <w:r>
        <w:rPr>
          <w:rFonts w:ascii="Times New Roman" w:hAnsi="Times New Roman" w:cs="Times New Roman"/>
          <w:sz w:val="20"/>
          <w:szCs w:val="20"/>
        </w:rPr>
        <w:t xml:space="preserve">La </w:t>
      </w:r>
      <w:proofErr w:type="spellStart"/>
      <w:r w:rsidRPr="00D23E2C">
        <w:rPr>
          <w:rFonts w:ascii="Times New Roman" w:hAnsi="Times New Roman" w:cs="Times New Roman"/>
          <w:b/>
          <w:sz w:val="20"/>
          <w:szCs w:val="20"/>
        </w:rPr>
        <w:t>mélanogénèse</w:t>
      </w:r>
      <w:proofErr w:type="spellEnd"/>
      <w:r>
        <w:rPr>
          <w:rFonts w:ascii="Times New Roman" w:hAnsi="Times New Roman" w:cs="Times New Roman"/>
          <w:sz w:val="20"/>
          <w:szCs w:val="20"/>
        </w:rPr>
        <w:t xml:space="preserve"> est un processus multi-étapes</w:t>
      </w:r>
      <w:r w:rsidR="00D23E2C">
        <w:rPr>
          <w:rFonts w:ascii="Times New Roman" w:hAnsi="Times New Roman" w:cs="Times New Roman"/>
          <w:sz w:val="20"/>
          <w:szCs w:val="20"/>
        </w:rPr>
        <w:t xml:space="preserve">. Dans le mélanocyte, le substrat original est la tyrosine. Après une succession de réactions enzymatiques, les produits obtenus sont les </w:t>
      </w:r>
      <w:proofErr w:type="spellStart"/>
      <w:r w:rsidR="00D23E2C" w:rsidRPr="00D23E2C">
        <w:rPr>
          <w:rFonts w:ascii="Times New Roman" w:hAnsi="Times New Roman" w:cs="Times New Roman"/>
          <w:b/>
          <w:sz w:val="20"/>
          <w:szCs w:val="20"/>
        </w:rPr>
        <w:t>eumélanine</w:t>
      </w:r>
      <w:r w:rsidR="00D23E2C">
        <w:rPr>
          <w:rFonts w:ascii="Times New Roman" w:hAnsi="Times New Roman" w:cs="Times New Roman"/>
          <w:b/>
          <w:sz w:val="20"/>
          <w:szCs w:val="20"/>
        </w:rPr>
        <w:t>s</w:t>
      </w:r>
      <w:proofErr w:type="spellEnd"/>
      <w:r w:rsidR="007A568B">
        <w:rPr>
          <w:rFonts w:ascii="Times New Roman" w:hAnsi="Times New Roman" w:cs="Times New Roman"/>
          <w:b/>
          <w:sz w:val="20"/>
          <w:szCs w:val="20"/>
        </w:rPr>
        <w:t xml:space="preserve"> </w:t>
      </w:r>
      <w:r w:rsidR="00D23E2C">
        <w:rPr>
          <w:rFonts w:ascii="Times New Roman" w:hAnsi="Times New Roman" w:cs="Times New Roman"/>
          <w:sz w:val="20"/>
          <w:szCs w:val="20"/>
        </w:rPr>
        <w:t>(majoritaires, donnent des pigments bruns/noirs)</w:t>
      </w:r>
      <w:r w:rsidR="00D23E2C">
        <w:rPr>
          <w:rFonts w:ascii="Times New Roman" w:hAnsi="Times New Roman" w:cs="Times New Roman"/>
          <w:b/>
          <w:sz w:val="20"/>
          <w:szCs w:val="20"/>
        </w:rPr>
        <w:t xml:space="preserve"> </w:t>
      </w:r>
      <w:r w:rsidR="00D23E2C">
        <w:rPr>
          <w:rFonts w:ascii="Times New Roman" w:hAnsi="Times New Roman" w:cs="Times New Roman"/>
          <w:sz w:val="20"/>
          <w:szCs w:val="20"/>
        </w:rPr>
        <w:t xml:space="preserve">et les </w:t>
      </w:r>
      <w:proofErr w:type="spellStart"/>
      <w:r w:rsidR="00D23E2C">
        <w:rPr>
          <w:rFonts w:ascii="Times New Roman" w:hAnsi="Times New Roman" w:cs="Times New Roman"/>
          <w:b/>
          <w:sz w:val="20"/>
          <w:szCs w:val="20"/>
        </w:rPr>
        <w:t>phéomélanines</w:t>
      </w:r>
      <w:proofErr w:type="spellEnd"/>
      <w:r w:rsidR="007A568B">
        <w:rPr>
          <w:rFonts w:ascii="Times New Roman" w:hAnsi="Times New Roman" w:cs="Times New Roman"/>
          <w:b/>
          <w:sz w:val="20"/>
          <w:szCs w:val="20"/>
        </w:rPr>
        <w:t xml:space="preserve"> </w:t>
      </w:r>
      <w:r w:rsidR="00D23E2C">
        <w:rPr>
          <w:rFonts w:ascii="Times New Roman" w:hAnsi="Times New Roman" w:cs="Times New Roman"/>
          <w:sz w:val="20"/>
          <w:szCs w:val="20"/>
        </w:rPr>
        <w:t>(rares, donnent des pigments roux, et un phototype très clair).</w:t>
      </w:r>
    </w:p>
    <w:p w:rsidR="00553917" w:rsidRDefault="00553917" w:rsidP="000D64D5">
      <w:pPr>
        <w:rPr>
          <w:rFonts w:ascii="Times New Roman" w:hAnsi="Times New Roman" w:cs="Times New Roman"/>
          <w:sz w:val="20"/>
          <w:szCs w:val="20"/>
        </w:rPr>
      </w:pPr>
      <w:r w:rsidRPr="00553917">
        <w:rPr>
          <w:rFonts w:ascii="Times New Roman" w:hAnsi="Times New Roman" w:cs="Times New Roman"/>
          <w:sz w:val="20"/>
          <w:szCs w:val="20"/>
        </w:rPr>
        <w:t xml:space="preserve">La répartition entre les </w:t>
      </w:r>
      <w:proofErr w:type="spellStart"/>
      <w:r w:rsidRPr="00553917">
        <w:rPr>
          <w:rFonts w:ascii="Times New Roman" w:hAnsi="Times New Roman" w:cs="Times New Roman"/>
          <w:sz w:val="20"/>
          <w:szCs w:val="20"/>
        </w:rPr>
        <w:t>phéomélanines</w:t>
      </w:r>
      <w:proofErr w:type="spellEnd"/>
      <w:r w:rsidRPr="00553917">
        <w:rPr>
          <w:rFonts w:ascii="Times New Roman" w:hAnsi="Times New Roman" w:cs="Times New Roman"/>
          <w:sz w:val="20"/>
          <w:szCs w:val="20"/>
        </w:rPr>
        <w:t xml:space="preserve"> et les </w:t>
      </w:r>
      <w:proofErr w:type="spellStart"/>
      <w:r w:rsidRPr="00553917">
        <w:rPr>
          <w:rFonts w:ascii="Times New Roman" w:hAnsi="Times New Roman" w:cs="Times New Roman"/>
          <w:sz w:val="20"/>
          <w:szCs w:val="20"/>
        </w:rPr>
        <w:t>eumélanines</w:t>
      </w:r>
      <w:proofErr w:type="spellEnd"/>
      <w:r w:rsidRPr="00553917">
        <w:rPr>
          <w:rFonts w:ascii="Times New Roman" w:hAnsi="Times New Roman" w:cs="Times New Roman"/>
          <w:sz w:val="20"/>
          <w:szCs w:val="20"/>
        </w:rPr>
        <w:t xml:space="preserve"> varie suivant les individus et conditionne leur phototype cutané.</w:t>
      </w:r>
    </w:p>
    <w:p w:rsidR="00553917" w:rsidRPr="00553917" w:rsidRDefault="00553917" w:rsidP="000D64D5">
      <w:pPr>
        <w:rPr>
          <w:rFonts w:ascii="Times New Roman" w:hAnsi="Times New Roman" w:cs="Times New Roman"/>
          <w:i/>
          <w:sz w:val="20"/>
          <w:szCs w:val="20"/>
        </w:rPr>
      </w:pPr>
      <w:r>
        <w:rPr>
          <w:rFonts w:ascii="Times New Roman" w:hAnsi="Times New Roman" w:cs="Times New Roman"/>
          <w:i/>
          <w:sz w:val="20"/>
          <w:szCs w:val="20"/>
        </w:rPr>
        <w:t>/ !\</w:t>
      </w:r>
      <w:r w:rsidRPr="00553917">
        <w:rPr>
          <w:rFonts w:ascii="Times New Roman" w:hAnsi="Times New Roman" w:cs="Times New Roman"/>
          <w:i/>
          <w:sz w:val="20"/>
          <w:szCs w:val="20"/>
        </w:rPr>
        <w:t xml:space="preserve">C’est la quantité de mélanine produite et la quantité de </w:t>
      </w:r>
      <w:proofErr w:type="spellStart"/>
      <w:r w:rsidRPr="00553917">
        <w:rPr>
          <w:rFonts w:ascii="Times New Roman" w:hAnsi="Times New Roman" w:cs="Times New Roman"/>
          <w:i/>
          <w:sz w:val="20"/>
          <w:szCs w:val="20"/>
        </w:rPr>
        <w:t>mélanosomes</w:t>
      </w:r>
      <w:proofErr w:type="spellEnd"/>
      <w:r w:rsidRPr="00553917">
        <w:rPr>
          <w:rFonts w:ascii="Times New Roman" w:hAnsi="Times New Roman" w:cs="Times New Roman"/>
          <w:i/>
          <w:sz w:val="20"/>
          <w:szCs w:val="20"/>
        </w:rPr>
        <w:t xml:space="preserve"> matures qui influent sur la clarté +/- importante des phototypes.</w:t>
      </w:r>
    </w:p>
    <w:p w:rsidR="00553917" w:rsidRDefault="00553917" w:rsidP="000D64D5">
      <w:pPr>
        <w:rPr>
          <w:rFonts w:ascii="Times New Roman" w:hAnsi="Times New Roman" w:cs="Times New Roman"/>
          <w:i/>
          <w:sz w:val="20"/>
          <w:szCs w:val="20"/>
        </w:rPr>
      </w:pPr>
      <w:r>
        <w:rPr>
          <w:rFonts w:ascii="Times New Roman" w:hAnsi="Times New Roman" w:cs="Times New Roman"/>
          <w:noProof/>
          <w:sz w:val="20"/>
          <w:szCs w:val="20"/>
          <w:lang w:eastAsia="fr-FR"/>
        </w:rPr>
        <w:drawing>
          <wp:inline distT="0" distB="0" distL="0" distR="0">
            <wp:extent cx="5251690" cy="1500996"/>
            <wp:effectExtent l="19050" t="0" r="6110" b="0"/>
            <wp:docPr id="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5255476" cy="1502078"/>
                    </a:xfrm>
                    <a:prstGeom prst="rect">
                      <a:avLst/>
                    </a:prstGeom>
                    <a:noFill/>
                    <a:ln w="9525">
                      <a:noFill/>
                      <a:miter lim="800000"/>
                      <a:headEnd/>
                      <a:tailEnd/>
                    </a:ln>
                  </pic:spPr>
                </pic:pic>
              </a:graphicData>
            </a:graphic>
          </wp:inline>
        </w:drawing>
      </w:r>
    </w:p>
    <w:p w:rsidR="00553917" w:rsidRDefault="00553917" w:rsidP="000D64D5">
      <w:pPr>
        <w:rPr>
          <w:rFonts w:ascii="Times New Roman" w:hAnsi="Times New Roman" w:cs="Times New Roman"/>
          <w:i/>
          <w:sz w:val="20"/>
          <w:szCs w:val="20"/>
        </w:rPr>
      </w:pPr>
      <w:r>
        <w:rPr>
          <w:rFonts w:ascii="Times New Roman" w:hAnsi="Times New Roman" w:cs="Times New Roman"/>
          <w:i/>
          <w:sz w:val="20"/>
          <w:szCs w:val="20"/>
        </w:rPr>
        <w:t>/ !\classification à connaitre dixit le prof !</w:t>
      </w:r>
    </w:p>
    <w:p w:rsidR="00553917" w:rsidRDefault="00553917" w:rsidP="000D64D5">
      <w:pPr>
        <w:rPr>
          <w:rFonts w:ascii="Times New Roman" w:hAnsi="Times New Roman" w:cs="Times New Roman"/>
          <w:i/>
          <w:sz w:val="20"/>
          <w:szCs w:val="20"/>
        </w:rPr>
      </w:pPr>
    </w:p>
    <w:p w:rsidR="00553917" w:rsidRDefault="00553917" w:rsidP="000D64D5">
      <w:pPr>
        <w:rPr>
          <w:rFonts w:ascii="Times New Roman" w:hAnsi="Times New Roman" w:cs="Times New Roman"/>
          <w:sz w:val="20"/>
          <w:szCs w:val="20"/>
        </w:rPr>
      </w:pPr>
      <w:r>
        <w:rPr>
          <w:rFonts w:ascii="Times New Roman" w:hAnsi="Times New Roman" w:cs="Times New Roman"/>
          <w:sz w:val="20"/>
          <w:szCs w:val="20"/>
        </w:rPr>
        <w:t xml:space="preserve">Il existe des </w:t>
      </w:r>
      <w:r w:rsidRPr="00553917">
        <w:rPr>
          <w:rFonts w:ascii="Times New Roman" w:hAnsi="Times New Roman" w:cs="Times New Roman"/>
          <w:b/>
          <w:sz w:val="20"/>
          <w:szCs w:val="20"/>
        </w:rPr>
        <w:t>lésions du système pigmentaire</w:t>
      </w:r>
      <w:r>
        <w:rPr>
          <w:rFonts w:ascii="Times New Roman" w:hAnsi="Times New Roman" w:cs="Times New Roman"/>
          <w:sz w:val="20"/>
          <w:szCs w:val="20"/>
        </w:rPr>
        <w:t> :</w:t>
      </w:r>
    </w:p>
    <w:p w:rsidR="00553917" w:rsidRDefault="00553917" w:rsidP="000D64D5">
      <w:pPr>
        <w:rPr>
          <w:rFonts w:ascii="Times New Roman" w:hAnsi="Times New Roman" w:cs="Times New Roman"/>
          <w:sz w:val="20"/>
          <w:szCs w:val="20"/>
        </w:rPr>
      </w:pPr>
      <w:r>
        <w:rPr>
          <w:rFonts w:ascii="Times New Roman" w:hAnsi="Times New Roman" w:cs="Times New Roman"/>
          <w:sz w:val="20"/>
          <w:szCs w:val="20"/>
        </w:rPr>
        <w:t xml:space="preserve">          -</w:t>
      </w:r>
      <w:r w:rsidRPr="0076717D">
        <w:rPr>
          <w:rFonts w:ascii="Times New Roman" w:hAnsi="Times New Roman" w:cs="Times New Roman"/>
          <w:b/>
          <w:sz w:val="20"/>
          <w:szCs w:val="20"/>
        </w:rPr>
        <w:t>Hyperpigmentation</w:t>
      </w:r>
      <w:r>
        <w:rPr>
          <w:rFonts w:ascii="Times New Roman" w:hAnsi="Times New Roman" w:cs="Times New Roman"/>
          <w:sz w:val="20"/>
          <w:szCs w:val="20"/>
        </w:rPr>
        <w:t xml:space="preserve"> (due à excès de production de mélanine, ou à un excès de mélanocytes)</w:t>
      </w:r>
    </w:p>
    <w:p w:rsidR="00553917" w:rsidRDefault="00553917" w:rsidP="000D64D5">
      <w:pPr>
        <w:rPr>
          <w:rFonts w:ascii="Times New Roman" w:hAnsi="Times New Roman" w:cs="Times New Roman"/>
          <w:sz w:val="20"/>
          <w:szCs w:val="20"/>
        </w:rPr>
      </w:pPr>
      <w:r>
        <w:rPr>
          <w:rFonts w:ascii="Times New Roman" w:hAnsi="Times New Roman" w:cs="Times New Roman"/>
          <w:sz w:val="20"/>
          <w:szCs w:val="20"/>
        </w:rPr>
        <w:t xml:space="preserve">           -</w:t>
      </w:r>
      <w:r w:rsidRPr="0076717D">
        <w:rPr>
          <w:rFonts w:ascii="Times New Roman" w:hAnsi="Times New Roman" w:cs="Times New Roman"/>
          <w:b/>
          <w:sz w:val="20"/>
          <w:szCs w:val="20"/>
        </w:rPr>
        <w:t>Hypopigmentation</w:t>
      </w:r>
      <w:r>
        <w:rPr>
          <w:rFonts w:ascii="Times New Roman" w:hAnsi="Times New Roman" w:cs="Times New Roman"/>
          <w:sz w:val="20"/>
          <w:szCs w:val="20"/>
        </w:rPr>
        <w:t xml:space="preserve"> (due à défaut de production de mélanine, ou à défaut du nombre de mélanocytes)</w:t>
      </w:r>
    </w:p>
    <w:p w:rsidR="00710501" w:rsidRPr="00710501" w:rsidRDefault="00B01671" w:rsidP="000D64D5">
      <w:pPr>
        <w:rPr>
          <w:rFonts w:ascii="Times New Roman" w:hAnsi="Times New Roman" w:cs="Times New Roman"/>
          <w:i/>
          <w:sz w:val="20"/>
          <w:szCs w:val="20"/>
        </w:rPr>
      </w:pPr>
      <w:r w:rsidRPr="00B01671">
        <w:rPr>
          <w:rFonts w:ascii="Times New Roman" w:hAnsi="Times New Roman" w:cs="Times New Roman"/>
          <w:noProof/>
          <w:sz w:val="20"/>
          <w:szCs w:val="20"/>
          <w:lang w:eastAsia="fr-FR"/>
        </w:rPr>
        <w:pict>
          <v:shape id="_x0000_s1039" type="#_x0000_t32" style="position:absolute;margin-left:115.95pt;margin-top:18.2pt;width:22.4pt;height:.65pt;z-index:251671552" o:connectortype="straight">
            <v:stroke endarrow="block"/>
          </v:shape>
        </w:pict>
      </w:r>
      <w:r w:rsidR="00710501">
        <w:rPr>
          <w:rFonts w:ascii="Times New Roman" w:hAnsi="Times New Roman" w:cs="Times New Roman"/>
          <w:sz w:val="20"/>
          <w:szCs w:val="20"/>
        </w:rPr>
        <w:t xml:space="preserve">          / !\</w:t>
      </w:r>
      <w:r w:rsidR="00710501">
        <w:rPr>
          <w:rFonts w:ascii="Times New Roman" w:hAnsi="Times New Roman" w:cs="Times New Roman"/>
          <w:i/>
          <w:sz w:val="20"/>
          <w:szCs w:val="20"/>
        </w:rPr>
        <w:t xml:space="preserve"> lésion achromique=absence totale de pigment. Par exemple, le vitiligo est une dermatose caractérisée par la perte de mélanocytes           production de mélanine=nulle. A l’IHC, absence du marqueur PS</w:t>
      </w:r>
      <w:r w:rsidR="001654EE">
        <w:rPr>
          <w:rFonts w:ascii="Times New Roman" w:hAnsi="Times New Roman" w:cs="Times New Roman"/>
          <w:i/>
          <w:sz w:val="20"/>
          <w:szCs w:val="20"/>
        </w:rPr>
        <w:t xml:space="preserve">100 exprimé normalement par les mélanocytes, et </w:t>
      </w:r>
      <w:r w:rsidR="00710501">
        <w:rPr>
          <w:rFonts w:ascii="Times New Roman" w:hAnsi="Times New Roman" w:cs="Times New Roman"/>
          <w:i/>
          <w:sz w:val="20"/>
          <w:szCs w:val="20"/>
        </w:rPr>
        <w:t>la coloration de Fontana ne montre plus de pigments.</w:t>
      </w:r>
    </w:p>
    <w:p w:rsidR="00553917" w:rsidRDefault="00553917" w:rsidP="000D64D5">
      <w:pPr>
        <w:rPr>
          <w:rFonts w:ascii="Times New Roman" w:hAnsi="Times New Roman" w:cs="Times New Roman"/>
          <w:sz w:val="20"/>
          <w:szCs w:val="20"/>
        </w:rPr>
      </w:pPr>
      <w:r>
        <w:rPr>
          <w:rFonts w:ascii="Times New Roman" w:hAnsi="Times New Roman" w:cs="Times New Roman"/>
          <w:sz w:val="20"/>
          <w:szCs w:val="20"/>
        </w:rPr>
        <w:t xml:space="preserve">           -</w:t>
      </w:r>
      <w:r w:rsidR="00011676" w:rsidRPr="0076717D">
        <w:rPr>
          <w:rFonts w:ascii="Times New Roman" w:hAnsi="Times New Roman" w:cs="Times New Roman"/>
          <w:b/>
          <w:sz w:val="20"/>
          <w:szCs w:val="20"/>
        </w:rPr>
        <w:t>Tumeurs</w:t>
      </w:r>
      <w:r w:rsidR="00011676">
        <w:rPr>
          <w:rFonts w:ascii="Times New Roman" w:hAnsi="Times New Roman" w:cs="Times New Roman"/>
          <w:sz w:val="20"/>
          <w:szCs w:val="20"/>
        </w:rPr>
        <w:t xml:space="preserve"> (</w:t>
      </w:r>
      <w:r>
        <w:rPr>
          <w:rFonts w:ascii="Times New Roman" w:hAnsi="Times New Roman" w:cs="Times New Roman"/>
          <w:sz w:val="20"/>
          <w:szCs w:val="20"/>
        </w:rPr>
        <w:t>bénigne=naevus naevocellulaire/maligne=mélanome)</w:t>
      </w:r>
    </w:p>
    <w:p w:rsidR="001654EE" w:rsidRDefault="001654EE" w:rsidP="000D64D5">
      <w:pPr>
        <w:rPr>
          <w:rFonts w:ascii="Times New Roman" w:hAnsi="Times New Roman" w:cs="Times New Roman"/>
          <w:sz w:val="20"/>
          <w:szCs w:val="20"/>
        </w:rPr>
      </w:pPr>
    </w:p>
    <w:p w:rsidR="001654EE" w:rsidRDefault="001654EE" w:rsidP="001654EE">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CELLULES IMMUNOCOMPETENTES EPIDERMIQUES</w:t>
      </w:r>
    </w:p>
    <w:p w:rsidR="001654EE" w:rsidRDefault="001654EE" w:rsidP="001654EE">
      <w:pPr>
        <w:rPr>
          <w:rFonts w:ascii="Times New Roman" w:hAnsi="Times New Roman" w:cs="Times New Roman"/>
          <w:sz w:val="20"/>
          <w:szCs w:val="20"/>
        </w:rPr>
      </w:pPr>
      <w:r>
        <w:rPr>
          <w:rFonts w:ascii="Times New Roman" w:hAnsi="Times New Roman" w:cs="Times New Roman"/>
          <w:sz w:val="20"/>
          <w:szCs w:val="20"/>
        </w:rPr>
        <w:t xml:space="preserve">Dans l’épiderme, on retrouve des </w:t>
      </w:r>
      <w:r w:rsidRPr="001654EE">
        <w:rPr>
          <w:rFonts w:ascii="Times New Roman" w:hAnsi="Times New Roman" w:cs="Times New Roman"/>
          <w:b/>
          <w:sz w:val="20"/>
          <w:szCs w:val="20"/>
        </w:rPr>
        <w:t xml:space="preserve">lymphocytes </w:t>
      </w:r>
      <w:r w:rsidR="00011676" w:rsidRPr="001654EE">
        <w:rPr>
          <w:rFonts w:ascii="Times New Roman" w:hAnsi="Times New Roman" w:cs="Times New Roman"/>
          <w:b/>
          <w:sz w:val="20"/>
          <w:szCs w:val="20"/>
        </w:rPr>
        <w:t>résidents</w:t>
      </w:r>
      <w:r w:rsidR="00011676">
        <w:rPr>
          <w:rFonts w:ascii="Times New Roman" w:hAnsi="Times New Roman" w:cs="Times New Roman"/>
          <w:sz w:val="20"/>
          <w:szCs w:val="20"/>
        </w:rPr>
        <w:t xml:space="preserve"> (lymphocytes</w:t>
      </w:r>
      <w:r>
        <w:rPr>
          <w:rFonts w:ascii="Times New Roman" w:hAnsi="Times New Roman" w:cs="Times New Roman"/>
          <w:noProof/>
          <w:sz w:val="20"/>
          <w:szCs w:val="20"/>
          <w:lang w:eastAsia="fr-FR"/>
        </w:rPr>
        <w:drawing>
          <wp:inline distT="0" distB="0" distL="0" distR="0">
            <wp:extent cx="129397" cy="124883"/>
            <wp:effectExtent l="19050" t="0" r="3953" b="0"/>
            <wp:docPr id="1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130959" cy="126391"/>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des </w:t>
      </w:r>
      <w:r w:rsidRPr="001654EE">
        <w:rPr>
          <w:rFonts w:ascii="Times New Roman" w:hAnsi="Times New Roman" w:cs="Times New Roman"/>
          <w:b/>
          <w:sz w:val="20"/>
          <w:szCs w:val="20"/>
        </w:rPr>
        <w:t>cellules de Langerhans</w:t>
      </w:r>
      <w:r w:rsidR="00011676">
        <w:rPr>
          <w:rFonts w:ascii="Times New Roman" w:hAnsi="Times New Roman" w:cs="Times New Roman"/>
          <w:b/>
          <w:sz w:val="20"/>
          <w:szCs w:val="20"/>
        </w:rPr>
        <w:t xml:space="preserve"> </w:t>
      </w:r>
      <w:r>
        <w:rPr>
          <w:rFonts w:ascii="Times New Roman" w:hAnsi="Times New Roman" w:cs="Times New Roman"/>
          <w:sz w:val="20"/>
          <w:szCs w:val="20"/>
        </w:rPr>
        <w:t>(=</w:t>
      </w:r>
      <w:r w:rsidRPr="001654EE">
        <w:rPr>
          <w:rFonts w:ascii="Times New Roman" w:hAnsi="Times New Roman" w:cs="Times New Roman"/>
          <w:b/>
          <w:sz w:val="20"/>
          <w:szCs w:val="20"/>
        </w:rPr>
        <w:t>cellules présentatrices d’Ag</w:t>
      </w:r>
      <w:r>
        <w:rPr>
          <w:rFonts w:ascii="Times New Roman" w:hAnsi="Times New Roman" w:cs="Times New Roman"/>
          <w:sz w:val="20"/>
          <w:szCs w:val="20"/>
        </w:rPr>
        <w:t xml:space="preserve"> les plus abondantes de l’épiderme, caractérisées par </w:t>
      </w:r>
      <w:r w:rsidRPr="001654EE">
        <w:rPr>
          <w:rFonts w:ascii="Times New Roman" w:hAnsi="Times New Roman" w:cs="Times New Roman"/>
          <w:b/>
          <w:sz w:val="20"/>
          <w:szCs w:val="20"/>
        </w:rPr>
        <w:t>l’expression du</w:t>
      </w:r>
      <w:r>
        <w:rPr>
          <w:rFonts w:ascii="Times New Roman" w:hAnsi="Times New Roman" w:cs="Times New Roman"/>
          <w:sz w:val="20"/>
          <w:szCs w:val="20"/>
        </w:rPr>
        <w:t xml:space="preserve"> marqueur </w:t>
      </w:r>
      <w:r w:rsidRPr="001654EE">
        <w:rPr>
          <w:rFonts w:ascii="Times New Roman" w:hAnsi="Times New Roman" w:cs="Times New Roman"/>
          <w:b/>
          <w:sz w:val="20"/>
          <w:szCs w:val="20"/>
        </w:rPr>
        <w:t>CD1a</w:t>
      </w:r>
      <w:r>
        <w:rPr>
          <w:rFonts w:ascii="Times New Roman" w:hAnsi="Times New Roman" w:cs="Times New Roman"/>
          <w:sz w:val="20"/>
          <w:szCs w:val="20"/>
        </w:rPr>
        <w:t xml:space="preserve"> en IHC, et par la présence de </w:t>
      </w:r>
      <w:r w:rsidRPr="001654EE">
        <w:rPr>
          <w:rFonts w:ascii="Times New Roman" w:hAnsi="Times New Roman" w:cs="Times New Roman"/>
          <w:b/>
          <w:sz w:val="20"/>
          <w:szCs w:val="20"/>
        </w:rPr>
        <w:t>granules de Birbeck</w:t>
      </w:r>
      <w:r>
        <w:rPr>
          <w:rFonts w:ascii="Times New Roman" w:hAnsi="Times New Roman" w:cs="Times New Roman"/>
          <w:sz w:val="20"/>
          <w:szCs w:val="20"/>
        </w:rPr>
        <w:t xml:space="preserve"> au M.E).</w:t>
      </w:r>
    </w:p>
    <w:p w:rsidR="001654EE" w:rsidRDefault="001654EE" w:rsidP="001654EE">
      <w:pPr>
        <w:rPr>
          <w:rFonts w:ascii="Times New Roman" w:hAnsi="Times New Roman" w:cs="Times New Roman"/>
          <w:sz w:val="20"/>
          <w:szCs w:val="20"/>
        </w:rPr>
      </w:pPr>
    </w:p>
    <w:p w:rsidR="001654EE" w:rsidRDefault="001654EE" w:rsidP="001654EE">
      <w:pPr>
        <w:rPr>
          <w:rFonts w:ascii="Times New Roman" w:hAnsi="Times New Roman" w:cs="Times New Roman"/>
          <w:sz w:val="20"/>
          <w:szCs w:val="20"/>
        </w:rPr>
      </w:pPr>
      <w:r>
        <w:rPr>
          <w:rFonts w:ascii="Times New Roman" w:hAnsi="Times New Roman" w:cs="Times New Roman"/>
          <w:i/>
          <w:sz w:val="20"/>
          <w:szCs w:val="20"/>
          <w:u w:val="single"/>
        </w:rPr>
        <w:t>*</w:t>
      </w:r>
      <w:r w:rsidRPr="001654EE">
        <w:rPr>
          <w:rFonts w:ascii="Times New Roman" w:hAnsi="Times New Roman" w:cs="Times New Roman"/>
          <w:i/>
          <w:sz w:val="20"/>
          <w:szCs w:val="20"/>
          <w:u w:val="single"/>
        </w:rPr>
        <w:t>Sensibilisation cutanée avec capture de l’Ag par ç de Langherans</w:t>
      </w:r>
      <w:r>
        <w:rPr>
          <w:rFonts w:ascii="Times New Roman" w:hAnsi="Times New Roman" w:cs="Times New Roman"/>
          <w:sz w:val="20"/>
          <w:szCs w:val="20"/>
        </w:rPr>
        <w:t xml:space="preserve"> : </w:t>
      </w:r>
    </w:p>
    <w:p w:rsidR="001654EE" w:rsidRDefault="00B01671" w:rsidP="001654EE">
      <w:pPr>
        <w:rPr>
          <w:rFonts w:ascii="Times New Roman" w:hAnsi="Times New Roman" w:cs="Times New Roman"/>
          <w:sz w:val="20"/>
          <w:szCs w:val="20"/>
        </w:rPr>
      </w:pPr>
      <w:r>
        <w:rPr>
          <w:rFonts w:ascii="Times New Roman" w:hAnsi="Times New Roman" w:cs="Times New Roman"/>
          <w:noProof/>
          <w:sz w:val="20"/>
          <w:szCs w:val="20"/>
          <w:lang w:eastAsia="fr-FR"/>
        </w:rPr>
        <w:pict>
          <v:shape id="_x0000_s1040" type="#_x0000_t32" style="position:absolute;margin-left:151.95pt;margin-top:5.3pt;width:12.9pt;height:.65pt;z-index:251672576" o:connectortype="straight">
            <v:stroke endarrow="block"/>
          </v:shape>
        </w:pict>
      </w:r>
      <w:r w:rsidR="009920DE">
        <w:rPr>
          <w:rFonts w:ascii="Times New Roman" w:hAnsi="Times New Roman" w:cs="Times New Roman"/>
          <w:sz w:val="20"/>
          <w:szCs w:val="20"/>
        </w:rPr>
        <w:t>Capture de l’Ag par ç de Langherans         ç de Langherans va stimuler une réaction lymphocytaire spécifique dans un ganglion lymphatique. Des lymphocytes effecteurs migrent dans la peau et provoquent une réaction inflammatoire. C’est ce qui se passe dans le cas de l’eczéma de contact.</w:t>
      </w:r>
    </w:p>
    <w:p w:rsidR="009920DE" w:rsidRDefault="009920DE" w:rsidP="001654EE">
      <w:pPr>
        <w:rPr>
          <w:rFonts w:ascii="Times New Roman" w:hAnsi="Times New Roman" w:cs="Times New Roman"/>
          <w:sz w:val="20"/>
          <w:szCs w:val="20"/>
        </w:rPr>
      </w:pPr>
    </w:p>
    <w:p w:rsidR="009920DE" w:rsidRDefault="009920DE" w:rsidP="009920DE">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CELLULES DE MERKEL</w:t>
      </w:r>
    </w:p>
    <w:p w:rsidR="00011676" w:rsidRDefault="009920DE" w:rsidP="009920DE">
      <w:pPr>
        <w:rPr>
          <w:rFonts w:ascii="Times New Roman" w:hAnsi="Times New Roman" w:cs="Times New Roman"/>
          <w:sz w:val="20"/>
          <w:szCs w:val="20"/>
        </w:rPr>
      </w:pPr>
      <w:r>
        <w:rPr>
          <w:rFonts w:ascii="Times New Roman" w:hAnsi="Times New Roman" w:cs="Times New Roman"/>
          <w:sz w:val="20"/>
          <w:szCs w:val="20"/>
        </w:rPr>
        <w:t xml:space="preserve">Ce sont des </w:t>
      </w:r>
      <w:r w:rsidRPr="00E33D00">
        <w:rPr>
          <w:rFonts w:ascii="Times New Roman" w:hAnsi="Times New Roman" w:cs="Times New Roman"/>
          <w:b/>
          <w:sz w:val="20"/>
          <w:szCs w:val="20"/>
        </w:rPr>
        <w:t>cellules neuro-épithéliales</w:t>
      </w:r>
      <w:r w:rsidR="00011676">
        <w:rPr>
          <w:rFonts w:ascii="Times New Roman" w:hAnsi="Times New Roman" w:cs="Times New Roman"/>
          <w:sz w:val="20"/>
          <w:szCs w:val="20"/>
        </w:rPr>
        <w:t xml:space="preserve"> riches en neuropeptides (contenus dans des granules à cœur dense)</w:t>
      </w:r>
      <w:r>
        <w:rPr>
          <w:rFonts w:ascii="Times New Roman" w:hAnsi="Times New Roman" w:cs="Times New Roman"/>
          <w:sz w:val="20"/>
          <w:szCs w:val="20"/>
        </w:rPr>
        <w:t>, visibles uniquement au M.E.</w:t>
      </w:r>
      <w:r w:rsidR="00011676">
        <w:rPr>
          <w:rFonts w:ascii="Times New Roman" w:hAnsi="Times New Roman" w:cs="Times New Roman"/>
          <w:sz w:val="20"/>
          <w:szCs w:val="20"/>
        </w:rPr>
        <w:t xml:space="preserve"> Quand elles forment des amas, elles prennent le nom de disque de </w:t>
      </w:r>
      <w:proofErr w:type="spellStart"/>
      <w:r w:rsidR="00011676">
        <w:rPr>
          <w:rFonts w:ascii="Times New Roman" w:hAnsi="Times New Roman" w:cs="Times New Roman"/>
          <w:sz w:val="20"/>
          <w:szCs w:val="20"/>
        </w:rPr>
        <w:t>Pinkus</w:t>
      </w:r>
      <w:proofErr w:type="spellEnd"/>
      <w:r w:rsidR="00011676">
        <w:rPr>
          <w:rFonts w:ascii="Times New Roman" w:hAnsi="Times New Roman" w:cs="Times New Roman"/>
          <w:sz w:val="20"/>
          <w:szCs w:val="20"/>
        </w:rPr>
        <w:t xml:space="preserve"> ou de corpuscule de Merkel.</w:t>
      </w:r>
    </w:p>
    <w:p w:rsidR="009920DE" w:rsidRDefault="009920DE" w:rsidP="009920DE">
      <w:pP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D64599">
        <w:rPr>
          <w:rFonts w:ascii="Times New Roman" w:hAnsi="Times New Roman" w:cs="Times New Roman"/>
          <w:sz w:val="20"/>
          <w:szCs w:val="20"/>
        </w:rPr>
        <w:t xml:space="preserve">Situées </w:t>
      </w:r>
      <w:r w:rsidR="00D64599" w:rsidRPr="00E33D00">
        <w:rPr>
          <w:rFonts w:ascii="Times New Roman" w:hAnsi="Times New Roman" w:cs="Times New Roman"/>
          <w:b/>
          <w:sz w:val="20"/>
          <w:szCs w:val="20"/>
        </w:rPr>
        <w:t>dans la couche basale épidermique</w:t>
      </w:r>
      <w:r w:rsidR="00D64599">
        <w:rPr>
          <w:rFonts w:ascii="Times New Roman" w:hAnsi="Times New Roman" w:cs="Times New Roman"/>
          <w:sz w:val="20"/>
          <w:szCs w:val="20"/>
        </w:rPr>
        <w:t>, e</w:t>
      </w:r>
      <w:r>
        <w:rPr>
          <w:rFonts w:ascii="Times New Roman" w:hAnsi="Times New Roman" w:cs="Times New Roman"/>
          <w:sz w:val="20"/>
          <w:szCs w:val="20"/>
        </w:rPr>
        <w:t xml:space="preserve">lles ont un </w:t>
      </w:r>
      <w:r w:rsidRPr="00E33D00">
        <w:rPr>
          <w:rFonts w:ascii="Times New Roman" w:hAnsi="Times New Roman" w:cs="Times New Roman"/>
          <w:b/>
          <w:sz w:val="20"/>
          <w:szCs w:val="20"/>
        </w:rPr>
        <w:t>rôle de mécanorécepteur</w:t>
      </w:r>
      <w:r w:rsidR="00011676">
        <w:rPr>
          <w:rFonts w:ascii="Times New Roman" w:hAnsi="Times New Roman" w:cs="Times New Roman"/>
          <w:sz w:val="20"/>
          <w:szCs w:val="20"/>
        </w:rPr>
        <w:t>, et une fonction trophique sur les terminaisons nerveuses cutanées. Elles sont irrégulièrement réparties, on les retrouve surtout sur les lèvres, les paumes, les pulpes et le dos du pied.</w:t>
      </w:r>
    </w:p>
    <w:p w:rsidR="00D64599" w:rsidRDefault="00D64599" w:rsidP="009920DE">
      <w:pPr>
        <w:rPr>
          <w:rFonts w:ascii="Times New Roman" w:hAnsi="Times New Roman" w:cs="Times New Roman"/>
          <w:sz w:val="20"/>
          <w:szCs w:val="20"/>
        </w:rPr>
      </w:pPr>
    </w:p>
    <w:p w:rsidR="00011676" w:rsidRDefault="00011676" w:rsidP="009920DE">
      <w:pPr>
        <w:rPr>
          <w:rFonts w:ascii="Times New Roman" w:hAnsi="Times New Roman" w:cs="Times New Roman"/>
          <w:sz w:val="20"/>
          <w:szCs w:val="20"/>
          <w:u w:val="single"/>
        </w:rPr>
      </w:pPr>
      <w:r>
        <w:rPr>
          <w:rFonts w:ascii="Times New Roman" w:hAnsi="Times New Roman" w:cs="Times New Roman"/>
          <w:sz w:val="20"/>
          <w:szCs w:val="20"/>
          <w:u w:val="single"/>
        </w:rPr>
        <w:t>B)LA JONCTION DERMO-EPIDERMIQUE</w:t>
      </w:r>
    </w:p>
    <w:p w:rsidR="00D64599" w:rsidRDefault="00D64599" w:rsidP="009920DE">
      <w:pPr>
        <w:rPr>
          <w:rFonts w:ascii="Times New Roman" w:hAnsi="Times New Roman" w:cs="Times New Roman"/>
          <w:sz w:val="20"/>
          <w:szCs w:val="20"/>
        </w:rPr>
      </w:pPr>
      <w:r>
        <w:rPr>
          <w:rFonts w:ascii="Times New Roman" w:hAnsi="Times New Roman" w:cs="Times New Roman"/>
          <w:sz w:val="20"/>
          <w:szCs w:val="20"/>
        </w:rPr>
        <w:t xml:space="preserve">Elle correspond à la </w:t>
      </w:r>
      <w:r w:rsidRPr="00E33D00">
        <w:rPr>
          <w:rFonts w:ascii="Times New Roman" w:hAnsi="Times New Roman" w:cs="Times New Roman"/>
          <w:b/>
          <w:sz w:val="20"/>
          <w:szCs w:val="20"/>
        </w:rPr>
        <w:t>zone d’attache de l’épiderme au derme sous-jacent</w:t>
      </w:r>
      <w:r>
        <w:rPr>
          <w:rFonts w:ascii="Times New Roman" w:hAnsi="Times New Roman" w:cs="Times New Roman"/>
          <w:sz w:val="20"/>
          <w:szCs w:val="20"/>
        </w:rPr>
        <w:t>. Cette zone est visualisable en coloration PAS en M.O.</w:t>
      </w:r>
    </w:p>
    <w:p w:rsidR="00D64599" w:rsidRPr="00D64599" w:rsidRDefault="00D64599" w:rsidP="009920DE">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5683011" cy="1906437"/>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5688913" cy="1908417"/>
                    </a:xfrm>
                    <a:prstGeom prst="rect">
                      <a:avLst/>
                    </a:prstGeom>
                    <a:noFill/>
                    <a:ln w="9525">
                      <a:noFill/>
                      <a:miter lim="800000"/>
                      <a:headEnd/>
                      <a:tailEnd/>
                    </a:ln>
                  </pic:spPr>
                </pic:pic>
              </a:graphicData>
            </a:graphic>
          </wp:inline>
        </w:drawing>
      </w:r>
    </w:p>
    <w:p w:rsidR="00D64599" w:rsidRDefault="00D64599" w:rsidP="00D64599">
      <w:r>
        <w:t>L’</w:t>
      </w:r>
      <w:r w:rsidRPr="00C66E59">
        <w:rPr>
          <w:b/>
        </w:rPr>
        <w:t>hémidesmosome</w:t>
      </w:r>
      <w:r>
        <w:t xml:space="preserve"> permet au kératinocyte basal de s’attacher à la membrane basale.</w:t>
      </w:r>
    </w:p>
    <w:p w:rsidR="00D64599" w:rsidRDefault="00D64599" w:rsidP="00D64599"/>
    <w:p w:rsidR="00011676" w:rsidRPr="00011676" w:rsidRDefault="00B01671" w:rsidP="009920DE">
      <w:pPr>
        <w:rPr>
          <w:rFonts w:ascii="Times New Roman" w:hAnsi="Times New Roman" w:cs="Times New Roman"/>
          <w:sz w:val="20"/>
          <w:szCs w:val="20"/>
          <w:u w:val="single"/>
        </w:rPr>
      </w:pPr>
      <w:r>
        <w:rPr>
          <w:rFonts w:ascii="Times New Roman" w:hAnsi="Times New Roman" w:cs="Times New Roman"/>
          <w:noProof/>
          <w:sz w:val="20"/>
          <w:szCs w:val="20"/>
          <w:u w:val="single"/>
        </w:rPr>
        <w:pict>
          <v:shape id="_x0000_s1042" type="#_x0000_t202" style="position:absolute;margin-left:240.35pt;margin-top:-.25pt;width:255.3pt;height:184.05pt;z-index:251674624;mso-width-relative:margin;mso-height-relative:margin" strokecolor="white [3212]">
            <v:textbox>
              <w:txbxContent>
                <w:p w:rsidR="00A54025" w:rsidRDefault="00A54025">
                  <w:r>
                    <w:t xml:space="preserve">L’hémidesmosome possède des </w:t>
                  </w:r>
                  <w:r w:rsidRPr="00C66E59">
                    <w:t>filaments d’ancrage</w:t>
                  </w:r>
                  <w:r>
                    <w:t xml:space="preserve"> qui s’attachent au </w:t>
                  </w:r>
                  <w:r w:rsidRPr="00C66E59">
                    <w:t>collagène IV</w:t>
                  </w:r>
                  <w:r>
                    <w:t xml:space="preserve"> de la lame basale donc l’attachement entre hémidesmosome et lame basale est possible.</w:t>
                  </w:r>
                </w:p>
                <w:p w:rsidR="00A54025" w:rsidRPr="00C66E59" w:rsidRDefault="00A54025">
                  <w:pPr>
                    <w:rPr>
                      <w:b/>
                    </w:rPr>
                  </w:pPr>
                  <w:r>
                    <w:t xml:space="preserve">Le derme comporte du </w:t>
                  </w:r>
                  <w:r w:rsidRPr="00C66E59">
                    <w:t>collagène VII</w:t>
                  </w:r>
                  <w:r>
                    <w:t xml:space="preserve"> sous la forme de fibrilles d’ancrage. </w:t>
                  </w:r>
                  <w:r w:rsidRPr="00C66E59">
                    <w:rPr>
                      <w:b/>
                    </w:rPr>
                    <w:t>La cohésion des kératinocytes est possible grâce au réseau de collagène VII,</w:t>
                  </w:r>
                  <w:r w:rsidR="00C66E59">
                    <w:rPr>
                      <w:b/>
                    </w:rPr>
                    <w:t xml:space="preserve"> et</w:t>
                  </w:r>
                  <w:r w:rsidRPr="00C66E59">
                    <w:rPr>
                      <w:b/>
                    </w:rPr>
                    <w:t xml:space="preserve"> de collagène IV associés aux hémidesmosomes, ce qui permet la cohésion derme-épiderme.</w:t>
                  </w:r>
                </w:p>
                <w:p w:rsidR="00A54025" w:rsidRDefault="00A54025">
                  <w:r>
                    <w:t>La destruction de ces molécules en cas de maladies auto-immunes (auto-Ac dirigés contre les composants de la jonction dermo-épidermique) entrainent des lésions bulleuses.</w:t>
                  </w:r>
                </w:p>
                <w:p w:rsidR="00A54025" w:rsidRDefault="00A54025"/>
                <w:p w:rsidR="00A54025" w:rsidRDefault="00A54025"/>
              </w:txbxContent>
            </v:textbox>
          </v:shape>
        </w:pict>
      </w:r>
      <w:r w:rsidR="00D64599">
        <w:rPr>
          <w:noProof/>
          <w:lang w:eastAsia="fr-FR"/>
        </w:rPr>
        <w:drawing>
          <wp:inline distT="0" distB="0" distL="0" distR="0">
            <wp:extent cx="2974316" cy="2601915"/>
            <wp:effectExtent l="19050" t="0" r="0" b="0"/>
            <wp:docPr id="1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2975199" cy="2602688"/>
                    </a:xfrm>
                    <a:prstGeom prst="rect">
                      <a:avLst/>
                    </a:prstGeom>
                    <a:noFill/>
                    <a:ln w="9525">
                      <a:noFill/>
                      <a:miter lim="800000"/>
                      <a:headEnd/>
                      <a:tailEnd/>
                    </a:ln>
                  </pic:spPr>
                </pic:pic>
              </a:graphicData>
            </a:graphic>
          </wp:inline>
        </w:drawing>
      </w:r>
    </w:p>
    <w:p w:rsidR="00011676" w:rsidRPr="009920DE" w:rsidRDefault="00011676" w:rsidP="009920DE">
      <w:pPr>
        <w:rPr>
          <w:rFonts w:ascii="Times New Roman" w:hAnsi="Times New Roman" w:cs="Times New Roman"/>
          <w:sz w:val="20"/>
          <w:szCs w:val="20"/>
        </w:rPr>
      </w:pPr>
    </w:p>
    <w:p w:rsidR="009920DE" w:rsidRDefault="00687A8E" w:rsidP="001654EE">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2415396" cy="1561270"/>
            <wp:effectExtent l="19050" t="0" r="3954"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2423575" cy="1566557"/>
                    </a:xfrm>
                    <a:prstGeom prst="rect">
                      <a:avLst/>
                    </a:prstGeom>
                    <a:noFill/>
                    <a:ln w="9525">
                      <a:noFill/>
                      <a:miter lim="800000"/>
                      <a:headEnd/>
                      <a:tailEnd/>
                    </a:ln>
                  </pic:spPr>
                </pic:pic>
              </a:graphicData>
            </a:graphic>
          </wp:inline>
        </w:drawing>
      </w:r>
      <w:r w:rsidRPr="00687A8E">
        <w:rPr>
          <w:rFonts w:ascii="Times New Roman" w:hAnsi="Times New Roman" w:cs="Times New Roman"/>
          <w:sz w:val="20"/>
          <w:szCs w:val="20"/>
        </w:rPr>
        <w:t xml:space="preserve"> </w:t>
      </w:r>
      <w:r>
        <w:rPr>
          <w:rFonts w:ascii="Times New Roman" w:hAnsi="Times New Roman" w:cs="Times New Roman"/>
          <w:noProof/>
          <w:sz w:val="20"/>
          <w:szCs w:val="20"/>
          <w:lang w:eastAsia="fr-FR"/>
        </w:rPr>
        <w:drawing>
          <wp:inline distT="0" distB="0" distL="0" distR="0">
            <wp:extent cx="3205666" cy="1561381"/>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3207853" cy="1562446"/>
                    </a:xfrm>
                    <a:prstGeom prst="rect">
                      <a:avLst/>
                    </a:prstGeom>
                    <a:noFill/>
                    <a:ln w="9525">
                      <a:noFill/>
                      <a:miter lim="800000"/>
                      <a:headEnd/>
                      <a:tailEnd/>
                    </a:ln>
                  </pic:spPr>
                </pic:pic>
              </a:graphicData>
            </a:graphic>
          </wp:inline>
        </w:drawing>
      </w:r>
    </w:p>
    <w:p w:rsidR="009920DE" w:rsidRDefault="00687A8E" w:rsidP="001654EE">
      <w:pPr>
        <w:rPr>
          <w:rFonts w:ascii="Times New Roman" w:hAnsi="Times New Roman" w:cs="Times New Roman"/>
          <w:i/>
          <w:sz w:val="20"/>
          <w:szCs w:val="20"/>
        </w:rPr>
      </w:pPr>
      <w:r>
        <w:rPr>
          <w:rFonts w:ascii="Times New Roman" w:hAnsi="Times New Roman" w:cs="Times New Roman"/>
          <w:i/>
          <w:sz w:val="20"/>
          <w:szCs w:val="20"/>
        </w:rPr>
        <w:t>A gauche : bulles tendues sur fond érythémateux</w:t>
      </w:r>
      <w:r w:rsidR="00E33D00">
        <w:rPr>
          <w:rFonts w:ascii="Times New Roman" w:hAnsi="Times New Roman" w:cs="Times New Roman"/>
          <w:i/>
          <w:sz w:val="20"/>
          <w:szCs w:val="20"/>
        </w:rPr>
        <w:t xml:space="preserve"> </w:t>
      </w:r>
      <w:r w:rsidR="009D6CF2">
        <w:rPr>
          <w:rFonts w:ascii="Times New Roman" w:hAnsi="Times New Roman" w:cs="Times New Roman"/>
          <w:i/>
          <w:sz w:val="20"/>
          <w:szCs w:val="20"/>
        </w:rPr>
        <w:t>(=inflammatoire)</w:t>
      </w:r>
      <w:r w:rsidR="00491879">
        <w:rPr>
          <w:rFonts w:ascii="Times New Roman" w:hAnsi="Times New Roman" w:cs="Times New Roman"/>
          <w:i/>
          <w:sz w:val="20"/>
          <w:szCs w:val="20"/>
        </w:rPr>
        <w:t xml:space="preserve"> </w:t>
      </w:r>
      <w:r w:rsidR="009D6CF2">
        <w:rPr>
          <w:rFonts w:ascii="Times New Roman" w:hAnsi="Times New Roman" w:cs="Times New Roman"/>
          <w:i/>
          <w:sz w:val="20"/>
          <w:szCs w:val="20"/>
        </w:rPr>
        <w:t>(maladie auto-immune acquise où des auto-Ac ciblent la jonction dermo-épidermique)</w:t>
      </w:r>
    </w:p>
    <w:p w:rsidR="00687A8E" w:rsidRDefault="00687A8E" w:rsidP="001654EE">
      <w:pPr>
        <w:rPr>
          <w:rFonts w:ascii="Times New Roman" w:hAnsi="Times New Roman" w:cs="Times New Roman"/>
          <w:i/>
          <w:sz w:val="20"/>
          <w:szCs w:val="20"/>
        </w:rPr>
      </w:pPr>
      <w:r>
        <w:rPr>
          <w:rFonts w:ascii="Times New Roman" w:hAnsi="Times New Roman" w:cs="Times New Roman"/>
          <w:i/>
          <w:sz w:val="20"/>
          <w:szCs w:val="20"/>
        </w:rPr>
        <w:t xml:space="preserve">A droite : </w:t>
      </w:r>
      <w:r w:rsidR="009D6CF2">
        <w:rPr>
          <w:rFonts w:ascii="Times New Roman" w:hAnsi="Times New Roman" w:cs="Times New Roman"/>
          <w:i/>
          <w:sz w:val="20"/>
          <w:szCs w:val="20"/>
        </w:rPr>
        <w:t>formation d’une bulle sous-épidermique suite à la destruction des structures de la JED par auto-Ac.</w:t>
      </w:r>
    </w:p>
    <w:p w:rsidR="009D6CF2" w:rsidRDefault="009D6CF2" w:rsidP="001654EE">
      <w:pPr>
        <w:rPr>
          <w:rFonts w:ascii="Times New Roman" w:hAnsi="Times New Roman" w:cs="Times New Roman"/>
          <w:i/>
          <w:sz w:val="20"/>
          <w:szCs w:val="20"/>
        </w:rPr>
      </w:pPr>
    </w:p>
    <w:p w:rsidR="009D6CF2" w:rsidRDefault="009D6CF2" w:rsidP="001654EE">
      <w:pPr>
        <w:rPr>
          <w:rFonts w:ascii="Times New Roman" w:hAnsi="Times New Roman" w:cs="Times New Roman"/>
          <w:i/>
          <w:sz w:val="20"/>
          <w:szCs w:val="20"/>
        </w:rPr>
      </w:pPr>
    </w:p>
    <w:p w:rsidR="009D6CF2" w:rsidRDefault="009D6CF2" w:rsidP="001654EE">
      <w:pPr>
        <w:rPr>
          <w:rFonts w:ascii="Times New Roman" w:hAnsi="Times New Roman" w:cs="Times New Roman"/>
          <w:i/>
          <w:sz w:val="20"/>
          <w:szCs w:val="20"/>
        </w:rPr>
      </w:pPr>
    </w:p>
    <w:p w:rsidR="000B0E27" w:rsidRDefault="000B0E27" w:rsidP="001654EE">
      <w:pPr>
        <w:rPr>
          <w:rFonts w:ascii="Times New Roman" w:hAnsi="Times New Roman" w:cs="Times New Roman"/>
          <w:i/>
          <w:sz w:val="20"/>
          <w:szCs w:val="20"/>
        </w:rPr>
      </w:pPr>
    </w:p>
    <w:p w:rsidR="009D6CF2" w:rsidRDefault="009D6CF2" w:rsidP="001654EE">
      <w:pPr>
        <w:rPr>
          <w:rFonts w:ascii="Times New Roman" w:hAnsi="Times New Roman" w:cs="Times New Roman"/>
          <w:i/>
          <w:sz w:val="20"/>
          <w:szCs w:val="20"/>
        </w:rPr>
      </w:pPr>
    </w:p>
    <w:p w:rsidR="00BE3026" w:rsidRDefault="009D6CF2" w:rsidP="001654EE">
      <w:pPr>
        <w:rPr>
          <w:rFonts w:ascii="Times New Roman" w:hAnsi="Times New Roman" w:cs="Times New Roman"/>
          <w:sz w:val="20"/>
          <w:szCs w:val="20"/>
          <w:u w:val="single"/>
        </w:rPr>
      </w:pPr>
      <w:proofErr w:type="gramStart"/>
      <w:r>
        <w:rPr>
          <w:rFonts w:ascii="Times New Roman" w:hAnsi="Times New Roman" w:cs="Times New Roman"/>
          <w:sz w:val="20"/>
          <w:szCs w:val="20"/>
          <w:u w:val="single"/>
        </w:rPr>
        <w:lastRenderedPageBreak/>
        <w:t>C)LE</w:t>
      </w:r>
      <w:proofErr w:type="gramEnd"/>
      <w:r>
        <w:rPr>
          <w:rFonts w:ascii="Times New Roman" w:hAnsi="Times New Roman" w:cs="Times New Roman"/>
          <w:sz w:val="20"/>
          <w:szCs w:val="20"/>
          <w:u w:val="single"/>
        </w:rPr>
        <w:t xml:space="preserve"> DERME</w:t>
      </w:r>
    </w:p>
    <w:p w:rsidR="009D6CF2" w:rsidRPr="000B0E27" w:rsidRDefault="009D6CF2" w:rsidP="001654EE">
      <w:pPr>
        <w:rPr>
          <w:rFonts w:ascii="Times New Roman" w:hAnsi="Times New Roman" w:cs="Times New Roman"/>
          <w:sz w:val="20"/>
          <w:szCs w:val="20"/>
          <w:u w:val="single"/>
        </w:rPr>
      </w:pPr>
      <w:r>
        <w:rPr>
          <w:rFonts w:ascii="Times New Roman" w:hAnsi="Times New Roman" w:cs="Times New Roman"/>
          <w:sz w:val="20"/>
          <w:szCs w:val="20"/>
        </w:rPr>
        <w:t xml:space="preserve">Il s’agit d’un </w:t>
      </w:r>
      <w:r w:rsidRPr="00EA5BB6">
        <w:rPr>
          <w:rFonts w:ascii="Times New Roman" w:hAnsi="Times New Roman" w:cs="Times New Roman"/>
          <w:b/>
          <w:sz w:val="20"/>
          <w:szCs w:val="20"/>
        </w:rPr>
        <w:t>TC de soutien</w:t>
      </w:r>
      <w:r>
        <w:rPr>
          <w:rFonts w:ascii="Times New Roman" w:hAnsi="Times New Roman" w:cs="Times New Roman"/>
          <w:sz w:val="20"/>
          <w:szCs w:val="20"/>
        </w:rPr>
        <w:t xml:space="preserve"> très abondant qui dérive du mésoderme. Il assure beaucoup des fonctions mécaniques de la peau. Il comporte de la </w:t>
      </w:r>
      <w:r w:rsidRPr="00EA5BB6">
        <w:rPr>
          <w:rFonts w:ascii="Times New Roman" w:hAnsi="Times New Roman" w:cs="Times New Roman"/>
          <w:b/>
          <w:sz w:val="20"/>
          <w:szCs w:val="20"/>
        </w:rPr>
        <w:t>MEC</w:t>
      </w:r>
      <w:r w:rsidR="00E33D00">
        <w:rPr>
          <w:rFonts w:ascii="Times New Roman" w:hAnsi="Times New Roman" w:cs="Times New Roman"/>
          <w:b/>
          <w:sz w:val="20"/>
          <w:szCs w:val="20"/>
        </w:rPr>
        <w:t xml:space="preserve"> </w:t>
      </w:r>
      <w:r>
        <w:rPr>
          <w:rFonts w:ascii="Times New Roman" w:hAnsi="Times New Roman" w:cs="Times New Roman"/>
          <w:sz w:val="20"/>
          <w:szCs w:val="20"/>
        </w:rPr>
        <w:t>(avec fibres de collagènes+fibres élastiques, séparées par de la substance fondamentale)</w:t>
      </w:r>
      <w:r w:rsidR="00512011">
        <w:rPr>
          <w:rFonts w:ascii="Times New Roman" w:hAnsi="Times New Roman" w:cs="Times New Roman"/>
          <w:sz w:val="20"/>
          <w:szCs w:val="20"/>
        </w:rPr>
        <w:t xml:space="preserve">, des </w:t>
      </w:r>
      <w:r w:rsidR="00512011" w:rsidRPr="00EA5BB6">
        <w:rPr>
          <w:rFonts w:ascii="Times New Roman" w:hAnsi="Times New Roman" w:cs="Times New Roman"/>
          <w:b/>
          <w:sz w:val="20"/>
          <w:szCs w:val="20"/>
        </w:rPr>
        <w:t>cellules résidentes</w:t>
      </w:r>
      <w:r w:rsidR="00512011">
        <w:rPr>
          <w:rFonts w:ascii="Times New Roman" w:hAnsi="Times New Roman" w:cs="Times New Roman"/>
          <w:sz w:val="20"/>
          <w:szCs w:val="20"/>
        </w:rPr>
        <w:t xml:space="preserve">, un </w:t>
      </w:r>
      <w:r w:rsidR="00512011" w:rsidRPr="00EA5BB6">
        <w:rPr>
          <w:rFonts w:ascii="Times New Roman" w:hAnsi="Times New Roman" w:cs="Times New Roman"/>
          <w:b/>
          <w:sz w:val="20"/>
          <w:szCs w:val="20"/>
        </w:rPr>
        <w:t>réseau vasculaire et nerveux</w:t>
      </w:r>
      <w:r w:rsidR="00512011">
        <w:rPr>
          <w:rFonts w:ascii="Times New Roman" w:hAnsi="Times New Roman" w:cs="Times New Roman"/>
          <w:sz w:val="20"/>
          <w:szCs w:val="20"/>
        </w:rPr>
        <w:t>.</w:t>
      </w:r>
    </w:p>
    <w:p w:rsidR="001654EE" w:rsidRDefault="00512011" w:rsidP="001654EE">
      <w:pPr>
        <w:rPr>
          <w:rFonts w:ascii="Times New Roman" w:hAnsi="Times New Roman" w:cs="Times New Roman"/>
          <w:sz w:val="20"/>
          <w:szCs w:val="20"/>
        </w:rPr>
      </w:pPr>
      <w:r>
        <w:rPr>
          <w:rFonts w:ascii="Times New Roman" w:hAnsi="Times New Roman" w:cs="Times New Roman"/>
          <w:sz w:val="20"/>
          <w:szCs w:val="20"/>
        </w:rPr>
        <w:t>Il mesure 1 à 2 mm en moyenne</w:t>
      </w:r>
      <w:r w:rsidR="00E33D00">
        <w:rPr>
          <w:rFonts w:ascii="Times New Roman" w:hAnsi="Times New Roman" w:cs="Times New Roman"/>
          <w:sz w:val="20"/>
          <w:szCs w:val="20"/>
        </w:rPr>
        <w:t xml:space="preserve"> </w:t>
      </w:r>
      <w:r>
        <w:rPr>
          <w:rFonts w:ascii="Times New Roman" w:hAnsi="Times New Roman" w:cs="Times New Roman"/>
          <w:sz w:val="20"/>
          <w:szCs w:val="20"/>
        </w:rPr>
        <w:t xml:space="preserve">(&gt;2mm sur le dos, &lt;1mm sur les paupières), et représente la couche la plus épaisse de la peau. </w:t>
      </w:r>
    </w:p>
    <w:p w:rsidR="00710501" w:rsidRDefault="00512011" w:rsidP="000D64D5">
      <w:pPr>
        <w:rPr>
          <w:rFonts w:ascii="Times New Roman" w:hAnsi="Times New Roman" w:cs="Times New Roman"/>
          <w:sz w:val="20"/>
          <w:szCs w:val="20"/>
        </w:rPr>
      </w:pPr>
      <w:r>
        <w:rPr>
          <w:rFonts w:ascii="Times New Roman" w:hAnsi="Times New Roman" w:cs="Times New Roman"/>
          <w:sz w:val="20"/>
          <w:szCs w:val="20"/>
        </w:rPr>
        <w:t>Il comporte 2 régions : le derme papillaire (</w:t>
      </w:r>
      <w:r w:rsidR="005E0491">
        <w:rPr>
          <w:rFonts w:ascii="Times New Roman" w:hAnsi="Times New Roman" w:cs="Times New Roman"/>
          <w:sz w:val="20"/>
          <w:szCs w:val="20"/>
        </w:rPr>
        <w:t>juste sous la jonction dermo-épidermique, riche</w:t>
      </w:r>
      <w:r>
        <w:rPr>
          <w:rFonts w:ascii="Times New Roman" w:hAnsi="Times New Roman" w:cs="Times New Roman"/>
          <w:sz w:val="20"/>
          <w:szCs w:val="20"/>
        </w:rPr>
        <w:t xml:space="preserve"> en cellules immunocompétentes) et  le derme réticulaire</w:t>
      </w:r>
      <w:r w:rsidR="005E0491">
        <w:rPr>
          <w:rFonts w:ascii="Times New Roman" w:hAnsi="Times New Roman" w:cs="Times New Roman"/>
          <w:sz w:val="20"/>
          <w:szCs w:val="20"/>
        </w:rPr>
        <w:t xml:space="preserve"> (sous le derme papillaire, au dessus de l’hypoderme)</w:t>
      </w:r>
      <w:r>
        <w:rPr>
          <w:rFonts w:ascii="Times New Roman" w:hAnsi="Times New Roman" w:cs="Times New Roman"/>
          <w:sz w:val="20"/>
          <w:szCs w:val="20"/>
        </w:rPr>
        <w:t>.</w:t>
      </w:r>
    </w:p>
    <w:p w:rsidR="00BE3026" w:rsidRDefault="00BE3026" w:rsidP="000D64D5">
      <w:pPr>
        <w:rPr>
          <w:rFonts w:ascii="Times New Roman" w:hAnsi="Times New Roman" w:cs="Times New Roman"/>
          <w:sz w:val="20"/>
          <w:szCs w:val="20"/>
        </w:rPr>
      </w:pPr>
    </w:p>
    <w:p w:rsidR="008C1396" w:rsidRDefault="00BE3026" w:rsidP="00BE3026">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FIBRES ET SUBSTANCE FONDAMENTALE</w:t>
      </w:r>
    </w:p>
    <w:p w:rsidR="003B23D8" w:rsidRDefault="003B23D8" w:rsidP="003B23D8">
      <w:pPr>
        <w:rPr>
          <w:rFonts w:ascii="Times New Roman" w:hAnsi="Times New Roman" w:cs="Times New Roman"/>
          <w:sz w:val="20"/>
          <w:szCs w:val="20"/>
        </w:rPr>
      </w:pPr>
      <w:r>
        <w:rPr>
          <w:rFonts w:ascii="Times New Roman" w:hAnsi="Times New Roman" w:cs="Times New Roman"/>
          <w:sz w:val="20"/>
          <w:szCs w:val="20"/>
        </w:rPr>
        <w:t>On retrouve dans le derme des fibres élastiques, et des fibres de collagène.</w:t>
      </w:r>
    </w:p>
    <w:p w:rsidR="003B23D8" w:rsidRPr="003B23D8" w:rsidRDefault="003B23D8" w:rsidP="003B23D8">
      <w:pPr>
        <w:rPr>
          <w:rFonts w:ascii="Times New Roman" w:hAnsi="Times New Roman" w:cs="Times New Roman"/>
          <w:sz w:val="20"/>
          <w:szCs w:val="20"/>
        </w:rPr>
      </w:pPr>
    </w:p>
    <w:p w:rsidR="00512011" w:rsidRDefault="00512011" w:rsidP="000D64D5">
      <w:pPr>
        <w:rPr>
          <w:rFonts w:ascii="Times New Roman" w:hAnsi="Times New Roman" w:cs="Times New Roman"/>
          <w:sz w:val="20"/>
          <w:szCs w:val="20"/>
        </w:rPr>
      </w:pPr>
      <w:r>
        <w:rPr>
          <w:rFonts w:ascii="Times New Roman" w:hAnsi="Times New Roman" w:cs="Times New Roman"/>
          <w:sz w:val="20"/>
          <w:szCs w:val="20"/>
        </w:rPr>
        <w:t xml:space="preserve">Le </w:t>
      </w:r>
      <w:r w:rsidRPr="00EA5BB6">
        <w:rPr>
          <w:rFonts w:ascii="Times New Roman" w:hAnsi="Times New Roman" w:cs="Times New Roman"/>
          <w:b/>
          <w:sz w:val="20"/>
          <w:szCs w:val="20"/>
        </w:rPr>
        <w:t>réseau élastique</w:t>
      </w:r>
      <w:r>
        <w:rPr>
          <w:rFonts w:ascii="Times New Roman" w:hAnsi="Times New Roman" w:cs="Times New Roman"/>
          <w:sz w:val="20"/>
          <w:szCs w:val="20"/>
        </w:rPr>
        <w:t xml:space="preserve"> du derme comporte </w:t>
      </w:r>
      <w:r w:rsidRPr="00EA5BB6">
        <w:rPr>
          <w:rFonts w:ascii="Times New Roman" w:hAnsi="Times New Roman" w:cs="Times New Roman"/>
          <w:b/>
          <w:sz w:val="20"/>
          <w:szCs w:val="20"/>
        </w:rPr>
        <w:t>3 types de fibres</w:t>
      </w:r>
      <w:r>
        <w:rPr>
          <w:rFonts w:ascii="Times New Roman" w:hAnsi="Times New Roman" w:cs="Times New Roman"/>
          <w:sz w:val="20"/>
          <w:szCs w:val="20"/>
        </w:rPr>
        <w:t> :</w:t>
      </w:r>
    </w:p>
    <w:p w:rsidR="00512011" w:rsidRDefault="00EA5BB6" w:rsidP="000D64D5">
      <w:pPr>
        <w:rPr>
          <w:rFonts w:ascii="Times New Roman" w:hAnsi="Times New Roman" w:cs="Times New Roman"/>
          <w:sz w:val="20"/>
          <w:szCs w:val="20"/>
        </w:rPr>
      </w:pPr>
      <w:r>
        <w:rPr>
          <w:rFonts w:ascii="Times New Roman" w:hAnsi="Times New Roman" w:cs="Times New Roman"/>
          <w:sz w:val="20"/>
          <w:szCs w:val="20"/>
        </w:rPr>
        <w:t xml:space="preserve">        -fibres </w:t>
      </w:r>
      <w:proofErr w:type="spellStart"/>
      <w:r w:rsidRPr="00EA5BB6">
        <w:rPr>
          <w:rFonts w:ascii="Times New Roman" w:hAnsi="Times New Roman" w:cs="Times New Roman"/>
          <w:b/>
          <w:sz w:val="20"/>
          <w:szCs w:val="20"/>
        </w:rPr>
        <w:t>oxytalanes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microfibrilles</w:t>
      </w:r>
      <w:proofErr w:type="spellEnd"/>
      <w:r>
        <w:rPr>
          <w:rFonts w:ascii="Times New Roman" w:hAnsi="Times New Roman" w:cs="Times New Roman"/>
          <w:sz w:val="20"/>
          <w:szCs w:val="20"/>
        </w:rPr>
        <w:t xml:space="preserve"> UNIQUEMENT, derme papillaire)</w:t>
      </w:r>
    </w:p>
    <w:p w:rsidR="00EA5BB6" w:rsidRDefault="00EA5BB6" w:rsidP="000D64D5">
      <w:pPr>
        <w:rPr>
          <w:rFonts w:ascii="Times New Roman" w:hAnsi="Times New Roman" w:cs="Times New Roman"/>
          <w:sz w:val="20"/>
          <w:szCs w:val="20"/>
        </w:rPr>
      </w:pPr>
      <w:r>
        <w:rPr>
          <w:rFonts w:ascii="Times New Roman" w:hAnsi="Times New Roman" w:cs="Times New Roman"/>
          <w:sz w:val="20"/>
          <w:szCs w:val="20"/>
        </w:rPr>
        <w:t xml:space="preserve">        -fibres </w:t>
      </w:r>
      <w:proofErr w:type="spellStart"/>
      <w:r w:rsidRPr="00EA5BB6">
        <w:rPr>
          <w:rFonts w:ascii="Times New Roman" w:hAnsi="Times New Roman" w:cs="Times New Roman"/>
          <w:b/>
          <w:sz w:val="20"/>
          <w:szCs w:val="20"/>
        </w:rPr>
        <w:t>élaunines</w:t>
      </w:r>
      <w:proofErr w:type="spellEnd"/>
      <w:r>
        <w:rPr>
          <w:rFonts w:ascii="Times New Roman" w:hAnsi="Times New Roman" w:cs="Times New Roman"/>
          <w:sz w:val="20"/>
          <w:szCs w:val="20"/>
        </w:rPr>
        <w:t xml:space="preserve"> (=élastine+</w:t>
      </w:r>
      <w:proofErr w:type="spellStart"/>
      <w:r>
        <w:rPr>
          <w:rFonts w:ascii="Times New Roman" w:hAnsi="Times New Roman" w:cs="Times New Roman"/>
          <w:sz w:val="20"/>
          <w:szCs w:val="20"/>
        </w:rPr>
        <w:t>microfibrilles</w:t>
      </w:r>
      <w:proofErr w:type="spellEnd"/>
      <w:r>
        <w:rPr>
          <w:rFonts w:ascii="Times New Roman" w:hAnsi="Times New Roman" w:cs="Times New Roman"/>
          <w:sz w:val="20"/>
          <w:szCs w:val="20"/>
        </w:rPr>
        <w:t xml:space="preserve"> à la jonction derme papillaire/réticulaire)</w:t>
      </w:r>
    </w:p>
    <w:p w:rsidR="00EA5BB6" w:rsidRDefault="00EA5BB6" w:rsidP="000D64D5">
      <w:pPr>
        <w:rPr>
          <w:rFonts w:ascii="Times New Roman" w:hAnsi="Times New Roman" w:cs="Times New Roman"/>
          <w:sz w:val="20"/>
          <w:szCs w:val="20"/>
        </w:rPr>
      </w:pPr>
      <w:r>
        <w:rPr>
          <w:rFonts w:ascii="Times New Roman" w:hAnsi="Times New Roman" w:cs="Times New Roman"/>
          <w:sz w:val="20"/>
          <w:szCs w:val="20"/>
        </w:rPr>
        <w:t xml:space="preserve">        -fibres </w:t>
      </w:r>
      <w:r w:rsidRPr="00EA5BB6">
        <w:rPr>
          <w:rFonts w:ascii="Times New Roman" w:hAnsi="Times New Roman" w:cs="Times New Roman"/>
          <w:b/>
          <w:sz w:val="20"/>
          <w:szCs w:val="20"/>
        </w:rPr>
        <w:t>élastiques matures</w:t>
      </w:r>
      <w:r>
        <w:rPr>
          <w:rFonts w:ascii="Times New Roman" w:hAnsi="Times New Roman" w:cs="Times New Roman"/>
          <w:sz w:val="20"/>
          <w:szCs w:val="20"/>
        </w:rPr>
        <w:t xml:space="preserve"> (=élastine+</w:t>
      </w:r>
      <w:proofErr w:type="spellStart"/>
      <w:r>
        <w:rPr>
          <w:rFonts w:ascii="Times New Roman" w:hAnsi="Times New Roman" w:cs="Times New Roman"/>
          <w:sz w:val="20"/>
          <w:szCs w:val="20"/>
        </w:rPr>
        <w:t>microfibrilles</w:t>
      </w:r>
      <w:proofErr w:type="spellEnd"/>
      <w:r>
        <w:rPr>
          <w:rFonts w:ascii="Times New Roman" w:hAnsi="Times New Roman" w:cs="Times New Roman"/>
          <w:sz w:val="20"/>
          <w:szCs w:val="20"/>
        </w:rPr>
        <w:t>, dans derme réticulaire)</w:t>
      </w:r>
    </w:p>
    <w:p w:rsidR="00EA5BB6" w:rsidRDefault="00EA5BB6" w:rsidP="000D64D5">
      <w:pPr>
        <w:rPr>
          <w:rFonts w:ascii="Times New Roman" w:hAnsi="Times New Roman" w:cs="Times New Roman"/>
          <w:sz w:val="20"/>
          <w:szCs w:val="20"/>
        </w:rPr>
      </w:pPr>
    </w:p>
    <w:p w:rsidR="00EA5BB6" w:rsidRDefault="00EA5BB6" w:rsidP="000D64D5">
      <w:pPr>
        <w:rPr>
          <w:rFonts w:ascii="Times New Roman" w:hAnsi="Times New Roman" w:cs="Times New Roman"/>
          <w:sz w:val="20"/>
          <w:szCs w:val="20"/>
        </w:rPr>
      </w:pPr>
      <w:r>
        <w:rPr>
          <w:rFonts w:ascii="Times New Roman" w:hAnsi="Times New Roman" w:cs="Times New Roman"/>
          <w:sz w:val="20"/>
          <w:szCs w:val="20"/>
        </w:rPr>
        <w:t xml:space="preserve">Il existe des </w:t>
      </w:r>
      <w:r w:rsidRPr="00EA5BB6">
        <w:rPr>
          <w:rFonts w:ascii="Times New Roman" w:hAnsi="Times New Roman" w:cs="Times New Roman"/>
          <w:b/>
          <w:sz w:val="20"/>
          <w:szCs w:val="20"/>
        </w:rPr>
        <w:t>lésions des fibres élastiques</w:t>
      </w:r>
      <w:r>
        <w:rPr>
          <w:rFonts w:ascii="Times New Roman" w:hAnsi="Times New Roman" w:cs="Times New Roman"/>
          <w:b/>
          <w:sz w:val="20"/>
          <w:szCs w:val="20"/>
        </w:rPr>
        <w:t xml:space="preserve"> </w:t>
      </w:r>
      <w:r>
        <w:rPr>
          <w:rFonts w:ascii="Times New Roman" w:hAnsi="Times New Roman" w:cs="Times New Roman"/>
          <w:sz w:val="20"/>
          <w:szCs w:val="20"/>
        </w:rPr>
        <w:t>par :</w:t>
      </w:r>
    </w:p>
    <w:p w:rsidR="00EA5BB6" w:rsidRDefault="00EA5BB6" w:rsidP="000D64D5">
      <w:pPr>
        <w:rPr>
          <w:rFonts w:ascii="Times New Roman" w:hAnsi="Times New Roman" w:cs="Times New Roman"/>
          <w:i/>
          <w:sz w:val="20"/>
          <w:szCs w:val="20"/>
        </w:rPr>
      </w:pPr>
      <w:r>
        <w:rPr>
          <w:rFonts w:ascii="Times New Roman" w:hAnsi="Times New Roman" w:cs="Times New Roman"/>
          <w:sz w:val="20"/>
          <w:szCs w:val="20"/>
        </w:rPr>
        <w:t xml:space="preserve">             -excès/accumulation de fibres élastiques : </w:t>
      </w:r>
      <w:r>
        <w:rPr>
          <w:rFonts w:ascii="Times New Roman" w:hAnsi="Times New Roman" w:cs="Times New Roman"/>
          <w:i/>
          <w:sz w:val="20"/>
          <w:szCs w:val="20"/>
        </w:rPr>
        <w:t>élastose solaire-les UV détruisent une partie des fibres élastiques, de collagène</w:t>
      </w:r>
      <w:r w:rsidRPr="00EA5BB6">
        <w:rPr>
          <w:rFonts w:ascii="Times New Roman" w:hAnsi="Times New Roman" w:cs="Times New Roman"/>
          <w:i/>
          <w:sz w:val="20"/>
          <w:szCs w:val="20"/>
        </w:rPr>
        <w:sym w:font="Wingdings" w:char="F0E0"/>
      </w:r>
      <w:r>
        <w:rPr>
          <w:rFonts w:ascii="Times New Roman" w:hAnsi="Times New Roman" w:cs="Times New Roman"/>
          <w:i/>
          <w:sz w:val="20"/>
          <w:szCs w:val="20"/>
        </w:rPr>
        <w:t>amas dans le derme</w:t>
      </w:r>
    </w:p>
    <w:p w:rsidR="00EA5BB6" w:rsidRDefault="00EA5BB6" w:rsidP="000D64D5">
      <w:pPr>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-absence de fibres élastiques</w:t>
      </w:r>
      <w:r w:rsidR="002B27F9">
        <w:rPr>
          <w:rFonts w:ascii="Times New Roman" w:hAnsi="Times New Roman" w:cs="Times New Roman"/>
          <w:sz w:val="20"/>
          <w:szCs w:val="20"/>
        </w:rPr>
        <w:t xml:space="preserve"> innée ou acquise</w:t>
      </w:r>
      <w:r>
        <w:rPr>
          <w:rFonts w:ascii="Times New Roman" w:hAnsi="Times New Roman" w:cs="Times New Roman"/>
          <w:sz w:val="20"/>
          <w:szCs w:val="20"/>
        </w:rPr>
        <w:t xml:space="preserve"> : </w:t>
      </w:r>
      <w:r w:rsidR="002B27F9">
        <w:rPr>
          <w:rFonts w:ascii="Times New Roman" w:hAnsi="Times New Roman" w:cs="Times New Roman"/>
          <w:i/>
          <w:sz w:val="20"/>
          <w:szCs w:val="20"/>
        </w:rPr>
        <w:t xml:space="preserve">cutis </w:t>
      </w:r>
      <w:proofErr w:type="spellStart"/>
      <w:r w:rsidR="002B27F9">
        <w:rPr>
          <w:rFonts w:ascii="Times New Roman" w:hAnsi="Times New Roman" w:cs="Times New Roman"/>
          <w:i/>
          <w:sz w:val="20"/>
          <w:szCs w:val="20"/>
        </w:rPr>
        <w:t>laxa</w:t>
      </w:r>
      <w:proofErr w:type="spellEnd"/>
      <w:r w:rsidR="002B27F9">
        <w:rPr>
          <w:rFonts w:ascii="Times New Roman" w:hAnsi="Times New Roman" w:cs="Times New Roman"/>
          <w:i/>
          <w:sz w:val="20"/>
          <w:szCs w:val="20"/>
        </w:rPr>
        <w:t xml:space="preserve"> (=peau plissée, inélastique, hyper-extensibilité </w:t>
      </w:r>
      <w:r w:rsidR="003415F8">
        <w:rPr>
          <w:rFonts w:ascii="Times New Roman" w:hAnsi="Times New Roman" w:cs="Times New Roman"/>
          <w:i/>
          <w:sz w:val="20"/>
          <w:szCs w:val="20"/>
        </w:rPr>
        <w:t>cutanée [</w:t>
      </w:r>
      <w:r w:rsidR="002B27F9">
        <w:rPr>
          <w:rFonts w:ascii="Times New Roman" w:hAnsi="Times New Roman" w:cs="Times New Roman"/>
          <w:i/>
          <w:sz w:val="20"/>
          <w:szCs w:val="20"/>
        </w:rPr>
        <w:t>la peau s’étire mais ne revient pas à l’état initial])</w:t>
      </w:r>
    </w:p>
    <w:p w:rsidR="002B27F9" w:rsidRDefault="002B27F9" w:rsidP="000D64D5">
      <w:pPr>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-anomalie de structure du réseau élastique=</w:t>
      </w:r>
      <w:proofErr w:type="spellStart"/>
      <w:r>
        <w:rPr>
          <w:rFonts w:ascii="Times New Roman" w:hAnsi="Times New Roman" w:cs="Times New Roman"/>
          <w:sz w:val="20"/>
          <w:szCs w:val="20"/>
        </w:rPr>
        <w:t>fibrillinopathie</w:t>
      </w:r>
      <w:proofErr w:type="spellEnd"/>
      <w:r>
        <w:rPr>
          <w:rFonts w:ascii="Times New Roman" w:hAnsi="Times New Roman" w:cs="Times New Roman"/>
          <w:sz w:val="20"/>
          <w:szCs w:val="20"/>
        </w:rPr>
        <w:t xml:space="preserve"> : </w:t>
      </w:r>
      <w:r>
        <w:rPr>
          <w:rFonts w:ascii="Times New Roman" w:hAnsi="Times New Roman" w:cs="Times New Roman"/>
          <w:i/>
          <w:sz w:val="20"/>
          <w:szCs w:val="20"/>
        </w:rPr>
        <w:t xml:space="preserve">syndrome de </w:t>
      </w:r>
      <w:proofErr w:type="spellStart"/>
      <w:proofErr w:type="gramStart"/>
      <w:r>
        <w:rPr>
          <w:rFonts w:ascii="Times New Roman" w:hAnsi="Times New Roman" w:cs="Times New Roman"/>
          <w:i/>
          <w:sz w:val="20"/>
          <w:szCs w:val="20"/>
        </w:rPr>
        <w:t>Marfan</w:t>
      </w:r>
      <w:proofErr w:type="spellEnd"/>
      <w:r w:rsidR="008C1396">
        <w:rPr>
          <w:rFonts w:ascii="Times New Roman" w:hAnsi="Times New Roman" w:cs="Times New Roman"/>
          <w:i/>
          <w:sz w:val="20"/>
          <w:szCs w:val="20"/>
        </w:rPr>
        <w:t>(</w:t>
      </w:r>
      <w:proofErr w:type="gramEnd"/>
      <w:r w:rsidR="008C1396">
        <w:rPr>
          <w:rFonts w:ascii="Times New Roman" w:hAnsi="Times New Roman" w:cs="Times New Roman"/>
          <w:i/>
          <w:sz w:val="20"/>
          <w:szCs w:val="20"/>
        </w:rPr>
        <w:t xml:space="preserve">=absence de </w:t>
      </w:r>
      <w:proofErr w:type="spellStart"/>
      <w:r w:rsidR="008C1396">
        <w:rPr>
          <w:rFonts w:ascii="Times New Roman" w:hAnsi="Times New Roman" w:cs="Times New Roman"/>
          <w:i/>
          <w:sz w:val="20"/>
          <w:szCs w:val="20"/>
        </w:rPr>
        <w:t>fibrilline</w:t>
      </w:r>
      <w:proofErr w:type="spellEnd"/>
      <w:r w:rsidR="008C1396" w:rsidRPr="008C1396">
        <w:rPr>
          <w:rFonts w:ascii="Times New Roman" w:hAnsi="Times New Roman" w:cs="Times New Roman"/>
          <w:i/>
          <w:sz w:val="20"/>
          <w:szCs w:val="20"/>
        </w:rPr>
        <w:sym w:font="Wingdings" w:char="F0E0"/>
      </w:r>
      <w:r w:rsidR="008C1396">
        <w:rPr>
          <w:rFonts w:ascii="Times New Roman" w:hAnsi="Times New Roman" w:cs="Times New Roman"/>
          <w:i/>
          <w:sz w:val="20"/>
          <w:szCs w:val="20"/>
        </w:rPr>
        <w:t>réseau désorganisé de fibres élastique</w:t>
      </w:r>
      <w:r w:rsidR="008C1396" w:rsidRPr="008C1396">
        <w:rPr>
          <w:rFonts w:ascii="Times New Roman" w:hAnsi="Times New Roman" w:cs="Times New Roman"/>
          <w:i/>
          <w:sz w:val="20"/>
          <w:szCs w:val="20"/>
        </w:rPr>
        <w:sym w:font="Wingdings" w:char="F0E0"/>
      </w:r>
      <w:r w:rsidR="008C1396">
        <w:rPr>
          <w:rFonts w:ascii="Times New Roman" w:hAnsi="Times New Roman" w:cs="Times New Roman"/>
          <w:i/>
          <w:sz w:val="20"/>
          <w:szCs w:val="20"/>
        </w:rPr>
        <w:t>anomalies dans tous les organes où sont impliqués les fibres élastiques</w:t>
      </w:r>
      <w:r w:rsidR="008C1396" w:rsidRPr="008C1396">
        <w:rPr>
          <w:rFonts w:ascii="Times New Roman" w:hAnsi="Times New Roman" w:cs="Times New Roman"/>
          <w:i/>
          <w:sz w:val="20"/>
          <w:szCs w:val="20"/>
        </w:rPr>
        <w:sym w:font="Wingdings" w:char="F0E0"/>
      </w:r>
      <w:r w:rsidR="008C1396">
        <w:rPr>
          <w:rFonts w:ascii="Times New Roman" w:hAnsi="Times New Roman" w:cs="Times New Roman"/>
          <w:i/>
          <w:sz w:val="20"/>
          <w:szCs w:val="20"/>
        </w:rPr>
        <w:t>morphologie particulière avec membres longs, anomalies du tronc, du cœur et des poumons)</w:t>
      </w:r>
    </w:p>
    <w:p w:rsidR="008C1396" w:rsidRDefault="008C1396" w:rsidP="000D64D5">
      <w:pPr>
        <w:rPr>
          <w:rFonts w:ascii="Times New Roman" w:hAnsi="Times New Roman" w:cs="Times New Roman"/>
          <w:i/>
          <w:sz w:val="20"/>
          <w:szCs w:val="20"/>
        </w:rPr>
      </w:pPr>
    </w:p>
    <w:p w:rsidR="002B27F9" w:rsidRPr="002B27F9" w:rsidRDefault="002B27F9" w:rsidP="000D64D5">
      <w:pPr>
        <w:rPr>
          <w:rFonts w:ascii="Times New Roman" w:hAnsi="Times New Roman" w:cs="Times New Roman"/>
          <w:i/>
          <w:sz w:val="20"/>
          <w:szCs w:val="20"/>
        </w:rPr>
      </w:pPr>
    </w:p>
    <w:p w:rsidR="00EA5BB6" w:rsidRDefault="008C1396" w:rsidP="000D64D5">
      <w:pPr>
        <w:rPr>
          <w:rFonts w:ascii="Times New Roman" w:hAnsi="Times New Roman" w:cs="Times New Roman"/>
          <w:sz w:val="20"/>
          <w:szCs w:val="20"/>
        </w:rPr>
      </w:pPr>
      <w:r>
        <w:rPr>
          <w:rFonts w:ascii="Times New Roman" w:hAnsi="Times New Roman" w:cs="Times New Roman"/>
          <w:sz w:val="20"/>
          <w:szCs w:val="20"/>
        </w:rPr>
        <w:t xml:space="preserve">Le </w:t>
      </w:r>
      <w:r w:rsidRPr="0076717D">
        <w:rPr>
          <w:rFonts w:ascii="Times New Roman" w:hAnsi="Times New Roman" w:cs="Times New Roman"/>
          <w:b/>
          <w:sz w:val="20"/>
          <w:szCs w:val="20"/>
        </w:rPr>
        <w:t>collagène</w:t>
      </w:r>
      <w:r>
        <w:rPr>
          <w:rFonts w:ascii="Times New Roman" w:hAnsi="Times New Roman" w:cs="Times New Roman"/>
          <w:sz w:val="20"/>
          <w:szCs w:val="20"/>
        </w:rPr>
        <w:t xml:space="preserve"> est le composant principal de la MEC</w:t>
      </w:r>
      <w:r w:rsidR="0076717D">
        <w:rPr>
          <w:rFonts w:ascii="Times New Roman" w:hAnsi="Times New Roman" w:cs="Times New Roman"/>
          <w:sz w:val="20"/>
          <w:szCs w:val="20"/>
        </w:rPr>
        <w:t xml:space="preserve">, ils s’y organisent  en trousseaux, longs, sinueux, et entrecroisés. Dans le derme, on retrouve en particulier les </w:t>
      </w:r>
      <w:r w:rsidR="0076717D" w:rsidRPr="0076717D">
        <w:rPr>
          <w:rFonts w:ascii="Times New Roman" w:hAnsi="Times New Roman" w:cs="Times New Roman"/>
          <w:b/>
          <w:sz w:val="20"/>
          <w:szCs w:val="20"/>
        </w:rPr>
        <w:t>collagènes fibrillaires à striation périodique</w:t>
      </w:r>
      <w:r w:rsidR="00A46083">
        <w:rPr>
          <w:rFonts w:ascii="Times New Roman" w:hAnsi="Times New Roman" w:cs="Times New Roman"/>
          <w:b/>
          <w:sz w:val="20"/>
          <w:szCs w:val="20"/>
        </w:rPr>
        <w:t xml:space="preserve"> </w:t>
      </w:r>
      <w:r w:rsidR="0076717D">
        <w:rPr>
          <w:rFonts w:ascii="Times New Roman" w:hAnsi="Times New Roman" w:cs="Times New Roman"/>
          <w:sz w:val="20"/>
          <w:szCs w:val="20"/>
        </w:rPr>
        <w:t>(collagène I en majorité, collagène III, et très peu de collagène V). Ils portent ce nom car on observe au M.E des striations périodiques</w:t>
      </w:r>
      <w:r w:rsidR="00A46083">
        <w:rPr>
          <w:rFonts w:ascii="Times New Roman" w:hAnsi="Times New Roman" w:cs="Times New Roman"/>
          <w:sz w:val="20"/>
          <w:szCs w:val="20"/>
        </w:rPr>
        <w:t xml:space="preserve"> régulièrement disposées au sein de ces fibres. Elles sont notamment dues à la disposition des fibres de tropocollagène qui s’assemblent en laissant des espaces réguliers où s’insèrent les produits de contraste utilisés en M.E.</w:t>
      </w:r>
    </w:p>
    <w:p w:rsidR="00A46083" w:rsidRDefault="00A46083" w:rsidP="000D64D5">
      <w:pPr>
        <w:rPr>
          <w:rFonts w:ascii="Times New Roman" w:hAnsi="Times New Roman" w:cs="Times New Roman"/>
          <w:sz w:val="20"/>
          <w:szCs w:val="20"/>
        </w:rPr>
      </w:pPr>
    </w:p>
    <w:p w:rsidR="00A46083" w:rsidRDefault="00A46083" w:rsidP="000D64D5">
      <w:pPr>
        <w:rPr>
          <w:rFonts w:ascii="Times New Roman" w:hAnsi="Times New Roman" w:cs="Times New Roman"/>
          <w:sz w:val="20"/>
          <w:szCs w:val="20"/>
        </w:rPr>
      </w:pPr>
      <w:r>
        <w:rPr>
          <w:rFonts w:ascii="Times New Roman" w:hAnsi="Times New Roman" w:cs="Times New Roman"/>
          <w:sz w:val="20"/>
          <w:szCs w:val="20"/>
        </w:rPr>
        <w:t xml:space="preserve">Il existe des </w:t>
      </w:r>
      <w:r w:rsidRPr="00A46083">
        <w:rPr>
          <w:rFonts w:ascii="Times New Roman" w:hAnsi="Times New Roman" w:cs="Times New Roman"/>
          <w:b/>
          <w:sz w:val="20"/>
          <w:szCs w:val="20"/>
        </w:rPr>
        <w:t>lésions du collagène</w:t>
      </w:r>
      <w:r>
        <w:rPr>
          <w:rFonts w:ascii="Times New Roman" w:hAnsi="Times New Roman" w:cs="Times New Roman"/>
          <w:sz w:val="20"/>
          <w:szCs w:val="20"/>
        </w:rPr>
        <w:t xml:space="preserve"> : </w:t>
      </w:r>
    </w:p>
    <w:p w:rsidR="00A46083" w:rsidRDefault="00A46083" w:rsidP="000D64D5">
      <w:pPr>
        <w:rPr>
          <w:rFonts w:ascii="Times New Roman" w:hAnsi="Times New Roman" w:cs="Times New Roman"/>
          <w:sz w:val="20"/>
          <w:szCs w:val="20"/>
        </w:rPr>
      </w:pPr>
      <w:r>
        <w:rPr>
          <w:rFonts w:ascii="Times New Roman" w:hAnsi="Times New Roman" w:cs="Times New Roman"/>
          <w:sz w:val="20"/>
          <w:szCs w:val="20"/>
        </w:rPr>
        <w:t xml:space="preserve">             -</w:t>
      </w:r>
      <w:r w:rsidRPr="00A46083">
        <w:rPr>
          <w:rFonts w:ascii="Times New Roman" w:hAnsi="Times New Roman" w:cs="Times New Roman"/>
          <w:b/>
          <w:sz w:val="20"/>
          <w:szCs w:val="20"/>
        </w:rPr>
        <w:t>fibrose/sclérose cutanée</w:t>
      </w:r>
      <w:r>
        <w:rPr>
          <w:rFonts w:ascii="Times New Roman" w:hAnsi="Times New Roman" w:cs="Times New Roman"/>
          <w:sz w:val="20"/>
          <w:szCs w:val="20"/>
        </w:rPr>
        <w:t xml:space="preserve"> : accumulation de fibres de collagène suite à un geste </w:t>
      </w:r>
      <w:proofErr w:type="gramStart"/>
      <w:r>
        <w:rPr>
          <w:rFonts w:ascii="Times New Roman" w:hAnsi="Times New Roman" w:cs="Times New Roman"/>
          <w:sz w:val="20"/>
          <w:szCs w:val="20"/>
        </w:rPr>
        <w:t>traumatique(</w:t>
      </w:r>
      <w:proofErr w:type="gramEnd"/>
      <w:r>
        <w:rPr>
          <w:rFonts w:ascii="Times New Roman" w:hAnsi="Times New Roman" w:cs="Times New Roman"/>
          <w:sz w:val="20"/>
          <w:szCs w:val="20"/>
        </w:rPr>
        <w:t>=fibrose cicatricielle), ou dans le cas de maladies inflamm</w:t>
      </w:r>
      <w:r w:rsidR="000B0E27">
        <w:rPr>
          <w:rFonts w:ascii="Times New Roman" w:hAnsi="Times New Roman" w:cs="Times New Roman"/>
          <w:sz w:val="20"/>
          <w:szCs w:val="20"/>
        </w:rPr>
        <w:t xml:space="preserve">atoire </w:t>
      </w:r>
      <w:r>
        <w:rPr>
          <w:rFonts w:ascii="Times New Roman" w:hAnsi="Times New Roman" w:cs="Times New Roman"/>
          <w:sz w:val="20"/>
          <w:szCs w:val="20"/>
        </w:rPr>
        <w:t>(</w:t>
      </w:r>
      <w:r w:rsidR="000B0E27">
        <w:rPr>
          <w:rFonts w:ascii="Times New Roman" w:hAnsi="Times New Roman" w:cs="Times New Roman"/>
          <w:sz w:val="20"/>
          <w:szCs w:val="20"/>
        </w:rPr>
        <w:t>=sclérodermie</w:t>
      </w:r>
      <w:r>
        <w:rPr>
          <w:rFonts w:ascii="Times New Roman" w:hAnsi="Times New Roman" w:cs="Times New Roman"/>
          <w:sz w:val="20"/>
          <w:szCs w:val="20"/>
        </w:rPr>
        <w:t>).</w:t>
      </w:r>
    </w:p>
    <w:p w:rsidR="000B0E27" w:rsidRDefault="000B0E27" w:rsidP="000D64D5">
      <w:pPr>
        <w:rPr>
          <w:rFonts w:ascii="Times New Roman" w:hAnsi="Times New Roman" w:cs="Times New Roman"/>
          <w:i/>
          <w:sz w:val="20"/>
          <w:szCs w:val="20"/>
        </w:rPr>
      </w:pPr>
      <w:r>
        <w:rPr>
          <w:rFonts w:ascii="Times New Roman" w:hAnsi="Times New Roman" w:cs="Times New Roman"/>
          <w:i/>
          <w:sz w:val="20"/>
          <w:szCs w:val="20"/>
        </w:rPr>
        <w:t>Signe clinique de la sclérodermie = sclérose cutanée c.à.d. peau brillante, lisse (avec perte des plis cutanés), très difficile à plisser car trop épaisse.</w:t>
      </w:r>
    </w:p>
    <w:p w:rsidR="000B0E27" w:rsidRPr="000B0E27" w:rsidRDefault="000B0E27" w:rsidP="000D64D5">
      <w:pPr>
        <w:rPr>
          <w:rFonts w:ascii="Times New Roman" w:hAnsi="Times New Roman" w:cs="Times New Roman"/>
          <w:i/>
          <w:sz w:val="20"/>
          <w:szCs w:val="20"/>
        </w:rPr>
      </w:pPr>
      <w:r>
        <w:rPr>
          <w:rFonts w:ascii="Times New Roman" w:hAnsi="Times New Roman" w:cs="Times New Roman"/>
          <w:i/>
          <w:sz w:val="20"/>
          <w:szCs w:val="20"/>
        </w:rPr>
        <w:t>On parle de sclérodactylie quand la sclérose est localisée sur les doigts.</w:t>
      </w:r>
    </w:p>
    <w:p w:rsidR="00A46083" w:rsidRDefault="00A46083" w:rsidP="000D64D5">
      <w:pPr>
        <w:rPr>
          <w:rFonts w:ascii="Times New Roman" w:hAnsi="Times New Roman" w:cs="Times New Roman"/>
          <w:sz w:val="20"/>
          <w:szCs w:val="20"/>
        </w:rPr>
      </w:pPr>
      <w:r>
        <w:rPr>
          <w:rFonts w:ascii="Times New Roman" w:hAnsi="Times New Roman" w:cs="Times New Roman"/>
          <w:sz w:val="20"/>
          <w:szCs w:val="20"/>
        </w:rPr>
        <w:t xml:space="preserve">             - </w:t>
      </w:r>
      <w:r w:rsidRPr="00A46083">
        <w:rPr>
          <w:rFonts w:ascii="Times New Roman" w:hAnsi="Times New Roman" w:cs="Times New Roman"/>
          <w:b/>
          <w:sz w:val="20"/>
          <w:szCs w:val="20"/>
        </w:rPr>
        <w:t>anomalie constitutive du collagène</w:t>
      </w:r>
      <w:r>
        <w:rPr>
          <w:rFonts w:ascii="Times New Roman" w:hAnsi="Times New Roman" w:cs="Times New Roman"/>
          <w:sz w:val="20"/>
          <w:szCs w:val="20"/>
        </w:rPr>
        <w:t> = syndrome</w:t>
      </w:r>
      <w:r w:rsidR="000B0E27" w:rsidRPr="000B0E27">
        <w:rPr>
          <w:rFonts w:ascii="Times New Roman" w:hAnsi="Times New Roman" w:cs="Times New Roman"/>
          <w:b/>
          <w:sz w:val="20"/>
          <w:szCs w:val="20"/>
        </w:rPr>
        <w:t>s</w:t>
      </w:r>
      <w:r>
        <w:rPr>
          <w:rFonts w:ascii="Times New Roman" w:hAnsi="Times New Roman" w:cs="Times New Roman"/>
          <w:sz w:val="20"/>
          <w:szCs w:val="20"/>
        </w:rPr>
        <w:t xml:space="preserve"> d’Ehlers-Danlos</w:t>
      </w:r>
    </w:p>
    <w:p w:rsidR="000B0E27" w:rsidRDefault="000B0E27" w:rsidP="000D64D5">
      <w:pPr>
        <w:rPr>
          <w:rFonts w:ascii="Times New Roman" w:hAnsi="Times New Roman" w:cs="Times New Roman"/>
          <w:i/>
          <w:sz w:val="20"/>
          <w:szCs w:val="20"/>
        </w:rPr>
      </w:pPr>
      <w:r w:rsidRPr="000B0E27">
        <w:rPr>
          <w:rFonts w:ascii="Times New Roman" w:hAnsi="Times New Roman" w:cs="Times New Roman"/>
          <w:i/>
          <w:sz w:val="20"/>
          <w:szCs w:val="20"/>
        </w:rPr>
        <w:t>Ces syndromes sont multiples</w:t>
      </w:r>
      <w:r>
        <w:rPr>
          <w:rFonts w:ascii="Times New Roman" w:hAnsi="Times New Roman" w:cs="Times New Roman"/>
          <w:i/>
          <w:sz w:val="20"/>
          <w:szCs w:val="20"/>
        </w:rPr>
        <w:t>, et sont dus à des anomalies génétiques du collagène. Les signes sont variés, ce sont notamment l’hypermobilité articulaire, l’hyper-élasticité de la peau, et la fragilité des tissus.</w:t>
      </w:r>
    </w:p>
    <w:p w:rsidR="000B0E27" w:rsidRDefault="000B0E27" w:rsidP="000D64D5">
      <w:pPr>
        <w:rPr>
          <w:rFonts w:ascii="Times New Roman" w:hAnsi="Times New Roman" w:cs="Times New Roman"/>
          <w:sz w:val="20"/>
          <w:szCs w:val="20"/>
        </w:rPr>
      </w:pPr>
    </w:p>
    <w:p w:rsidR="000B0E27" w:rsidRDefault="000B0E27" w:rsidP="000D64D5">
      <w:pPr>
        <w:rPr>
          <w:rFonts w:ascii="Times New Roman" w:hAnsi="Times New Roman" w:cs="Times New Roman"/>
          <w:sz w:val="20"/>
          <w:szCs w:val="20"/>
        </w:rPr>
      </w:pPr>
      <w:r>
        <w:rPr>
          <w:rFonts w:ascii="Times New Roman" w:hAnsi="Times New Roman" w:cs="Times New Roman"/>
          <w:sz w:val="20"/>
          <w:szCs w:val="20"/>
        </w:rPr>
        <w:t xml:space="preserve">La </w:t>
      </w:r>
      <w:r w:rsidRPr="00BE3026">
        <w:rPr>
          <w:rFonts w:ascii="Times New Roman" w:hAnsi="Times New Roman" w:cs="Times New Roman"/>
          <w:b/>
          <w:sz w:val="20"/>
          <w:szCs w:val="20"/>
        </w:rPr>
        <w:t>substance fondamentale</w:t>
      </w:r>
      <w:r>
        <w:rPr>
          <w:rFonts w:ascii="Times New Roman" w:hAnsi="Times New Roman" w:cs="Times New Roman"/>
          <w:sz w:val="20"/>
          <w:szCs w:val="20"/>
        </w:rPr>
        <w:t xml:space="preserve"> est retrouvée autour du collagène et </w:t>
      </w:r>
      <w:r w:rsidR="00BE3026">
        <w:rPr>
          <w:rFonts w:ascii="Times New Roman" w:hAnsi="Times New Roman" w:cs="Times New Roman"/>
          <w:sz w:val="20"/>
          <w:szCs w:val="20"/>
        </w:rPr>
        <w:t>des fibres élastiques. Elle comporte des GAG (mucopolysaccharides) non sulfaté (=acide hyaluronique),</w:t>
      </w:r>
      <w:r w:rsidR="003B23D8">
        <w:rPr>
          <w:rFonts w:ascii="Times New Roman" w:hAnsi="Times New Roman" w:cs="Times New Roman"/>
          <w:sz w:val="20"/>
          <w:szCs w:val="20"/>
        </w:rPr>
        <w:t xml:space="preserve"> </w:t>
      </w:r>
      <w:r w:rsidR="00BE3026">
        <w:rPr>
          <w:rFonts w:ascii="Times New Roman" w:hAnsi="Times New Roman" w:cs="Times New Roman"/>
          <w:sz w:val="20"/>
          <w:szCs w:val="20"/>
        </w:rPr>
        <w:t>des GAG sulfatés, et  des protéoglycanes, tous responsables de la formation de ce gel aqueux.</w:t>
      </w:r>
    </w:p>
    <w:p w:rsidR="00BE3026" w:rsidRDefault="00BE3026" w:rsidP="000D64D5">
      <w:pPr>
        <w:rPr>
          <w:rFonts w:ascii="Times New Roman" w:hAnsi="Times New Roman" w:cs="Times New Roman"/>
          <w:sz w:val="20"/>
          <w:szCs w:val="20"/>
        </w:rPr>
      </w:pPr>
      <w:r>
        <w:rPr>
          <w:rFonts w:ascii="Times New Roman" w:hAnsi="Times New Roman" w:cs="Times New Roman"/>
          <w:sz w:val="20"/>
          <w:szCs w:val="20"/>
        </w:rPr>
        <w:t xml:space="preserve">Toutes ces molécules correspondent à ce qu’on appelle des mucines, et lorsqu’elles s’accumulent dans le derme on parle de </w:t>
      </w:r>
      <w:r w:rsidRPr="00BE3026">
        <w:rPr>
          <w:rFonts w:ascii="Times New Roman" w:hAnsi="Times New Roman" w:cs="Times New Roman"/>
          <w:b/>
          <w:sz w:val="20"/>
          <w:szCs w:val="20"/>
        </w:rPr>
        <w:t>mucinoses</w:t>
      </w:r>
      <w:r>
        <w:rPr>
          <w:rFonts w:ascii="Times New Roman" w:hAnsi="Times New Roman" w:cs="Times New Roman"/>
          <w:b/>
          <w:sz w:val="20"/>
          <w:szCs w:val="20"/>
        </w:rPr>
        <w:t xml:space="preserve"> </w:t>
      </w:r>
      <w:r>
        <w:rPr>
          <w:rFonts w:ascii="Times New Roman" w:hAnsi="Times New Roman" w:cs="Times New Roman"/>
          <w:sz w:val="20"/>
          <w:szCs w:val="20"/>
        </w:rPr>
        <w:t>(=maladies de surcharge)</w:t>
      </w:r>
      <w:r w:rsidR="003B23D8">
        <w:rPr>
          <w:rFonts w:ascii="Times New Roman" w:hAnsi="Times New Roman" w:cs="Times New Roman"/>
          <w:sz w:val="20"/>
          <w:szCs w:val="20"/>
        </w:rPr>
        <w:t xml:space="preserve">. En microscopie, elles sont colorées au Bleu </w:t>
      </w:r>
      <w:proofErr w:type="spellStart"/>
      <w:r w:rsidR="003B23D8">
        <w:rPr>
          <w:rFonts w:ascii="Times New Roman" w:hAnsi="Times New Roman" w:cs="Times New Roman"/>
          <w:sz w:val="20"/>
          <w:szCs w:val="20"/>
        </w:rPr>
        <w:t>Alcian</w:t>
      </w:r>
      <w:proofErr w:type="spellEnd"/>
      <w:r w:rsidR="003B23D8">
        <w:rPr>
          <w:rFonts w:ascii="Times New Roman" w:hAnsi="Times New Roman" w:cs="Times New Roman"/>
          <w:sz w:val="20"/>
          <w:szCs w:val="20"/>
        </w:rPr>
        <w:t>.</w:t>
      </w:r>
    </w:p>
    <w:p w:rsidR="003B23D8" w:rsidRDefault="003B23D8" w:rsidP="000D64D5">
      <w:pPr>
        <w:rPr>
          <w:rFonts w:ascii="Times New Roman" w:hAnsi="Times New Roman" w:cs="Times New Roman"/>
          <w:sz w:val="20"/>
          <w:szCs w:val="20"/>
        </w:rPr>
      </w:pPr>
      <w:r>
        <w:rPr>
          <w:rFonts w:ascii="Times New Roman" w:hAnsi="Times New Roman" w:cs="Times New Roman"/>
          <w:sz w:val="20"/>
          <w:szCs w:val="20"/>
        </w:rPr>
        <w:t xml:space="preserve">Cliniquement, elles </w:t>
      </w:r>
      <w:r w:rsidRPr="00E33D00">
        <w:rPr>
          <w:rFonts w:ascii="Times New Roman" w:hAnsi="Times New Roman" w:cs="Times New Roman"/>
          <w:b/>
          <w:sz w:val="20"/>
          <w:szCs w:val="20"/>
        </w:rPr>
        <w:t>provoquent des papules de surcharge</w:t>
      </w:r>
      <w:r>
        <w:rPr>
          <w:rFonts w:ascii="Times New Roman" w:hAnsi="Times New Roman" w:cs="Times New Roman"/>
          <w:sz w:val="20"/>
          <w:szCs w:val="20"/>
        </w:rPr>
        <w:t>.</w:t>
      </w:r>
    </w:p>
    <w:p w:rsidR="003B23D8" w:rsidRDefault="003B23D8" w:rsidP="000D64D5">
      <w:pPr>
        <w:rPr>
          <w:rFonts w:ascii="Times New Roman" w:hAnsi="Times New Roman" w:cs="Times New Roman"/>
          <w:sz w:val="20"/>
          <w:szCs w:val="20"/>
        </w:rPr>
      </w:pPr>
    </w:p>
    <w:p w:rsidR="003B23D8" w:rsidRDefault="003B23D8" w:rsidP="003B23D8">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CELLULES RESIDENTES</w:t>
      </w:r>
    </w:p>
    <w:p w:rsidR="00E33D00" w:rsidRDefault="00E33D00" w:rsidP="003B23D8">
      <w:pPr>
        <w:rPr>
          <w:rFonts w:ascii="Times New Roman" w:hAnsi="Times New Roman" w:cs="Times New Roman"/>
          <w:sz w:val="20"/>
          <w:szCs w:val="20"/>
        </w:rPr>
      </w:pPr>
      <w:r>
        <w:rPr>
          <w:rFonts w:ascii="Times New Roman" w:hAnsi="Times New Roman" w:cs="Times New Roman"/>
          <w:sz w:val="20"/>
          <w:szCs w:val="20"/>
        </w:rPr>
        <w:t xml:space="preserve">             -Les</w:t>
      </w:r>
      <w:r w:rsidR="003B23D8">
        <w:rPr>
          <w:rFonts w:ascii="Times New Roman" w:hAnsi="Times New Roman" w:cs="Times New Roman"/>
          <w:sz w:val="20"/>
          <w:szCs w:val="20"/>
        </w:rPr>
        <w:t xml:space="preserve"> </w:t>
      </w:r>
      <w:r w:rsidR="003B23D8" w:rsidRPr="003B23D8">
        <w:rPr>
          <w:rFonts w:ascii="Times New Roman" w:hAnsi="Times New Roman" w:cs="Times New Roman"/>
          <w:b/>
          <w:sz w:val="20"/>
          <w:szCs w:val="20"/>
        </w:rPr>
        <w:t>fibroblastes</w:t>
      </w:r>
      <w:r>
        <w:rPr>
          <w:rFonts w:ascii="Times New Roman" w:hAnsi="Times New Roman" w:cs="Times New Roman"/>
          <w:b/>
          <w:sz w:val="20"/>
          <w:szCs w:val="20"/>
        </w:rPr>
        <w:t xml:space="preserve"> </w:t>
      </w:r>
      <w:r w:rsidR="003B23D8">
        <w:rPr>
          <w:rFonts w:ascii="Times New Roman" w:hAnsi="Times New Roman" w:cs="Times New Roman"/>
          <w:sz w:val="20"/>
          <w:szCs w:val="20"/>
        </w:rPr>
        <w:t>(cellules fusiformes responsables de la production de la MEC, du remodelage constant du derme, de la cicatrisation</w:t>
      </w:r>
      <w:r>
        <w:rPr>
          <w:rFonts w:ascii="Times New Roman" w:hAnsi="Times New Roman" w:cs="Times New Roman"/>
          <w:sz w:val="20"/>
          <w:szCs w:val="20"/>
        </w:rPr>
        <w:t>)</w:t>
      </w:r>
    </w:p>
    <w:p w:rsidR="003B23D8" w:rsidRDefault="00E33D00" w:rsidP="003B23D8">
      <w:pPr>
        <w:rPr>
          <w:rFonts w:ascii="Times New Roman" w:hAnsi="Times New Roman" w:cs="Times New Roman"/>
          <w:sz w:val="20"/>
          <w:szCs w:val="20"/>
        </w:rPr>
      </w:pPr>
      <w:r>
        <w:rPr>
          <w:rFonts w:ascii="Times New Roman" w:hAnsi="Times New Roman" w:cs="Times New Roman"/>
          <w:sz w:val="20"/>
          <w:szCs w:val="20"/>
        </w:rPr>
        <w:t xml:space="preserve">              -L</w:t>
      </w:r>
      <w:r w:rsidR="003B23D8">
        <w:rPr>
          <w:rFonts w:ascii="Times New Roman" w:hAnsi="Times New Roman" w:cs="Times New Roman"/>
          <w:sz w:val="20"/>
          <w:szCs w:val="20"/>
        </w:rPr>
        <w:t xml:space="preserve">es </w:t>
      </w:r>
      <w:r w:rsidR="003B23D8" w:rsidRPr="003B23D8">
        <w:rPr>
          <w:rFonts w:ascii="Times New Roman" w:hAnsi="Times New Roman" w:cs="Times New Roman"/>
          <w:b/>
          <w:sz w:val="20"/>
          <w:szCs w:val="20"/>
        </w:rPr>
        <w:t>cellules hématopoïétiques</w:t>
      </w:r>
      <w:r w:rsidR="003B23D8">
        <w:rPr>
          <w:rFonts w:ascii="Times New Roman" w:hAnsi="Times New Roman" w:cs="Times New Roman"/>
          <w:sz w:val="20"/>
          <w:szCs w:val="20"/>
        </w:rPr>
        <w:t xml:space="preserve"> impliquées dans les réactions inflammatoires cutanées cellules</w:t>
      </w:r>
      <w:r>
        <w:rPr>
          <w:rFonts w:ascii="Times New Roman" w:hAnsi="Times New Roman" w:cs="Times New Roman"/>
          <w:sz w:val="20"/>
          <w:szCs w:val="20"/>
        </w:rPr>
        <w:t>, notamment :</w:t>
      </w:r>
      <w:r w:rsidR="003B23D8">
        <w:rPr>
          <w:rFonts w:ascii="Times New Roman" w:hAnsi="Times New Roman" w:cs="Times New Roman"/>
          <w:sz w:val="20"/>
          <w:szCs w:val="20"/>
        </w:rPr>
        <w:t xml:space="preserve"> </w:t>
      </w:r>
    </w:p>
    <w:p w:rsidR="003B23D8" w:rsidRDefault="003B23D8" w:rsidP="00E33D00">
      <w:pPr>
        <w:pStyle w:val="Paragraphedeliste"/>
        <w:numPr>
          <w:ilvl w:val="0"/>
          <w:numId w:val="3"/>
        </w:numPr>
        <w:rPr>
          <w:rFonts w:ascii="Times New Roman" w:hAnsi="Times New Roman" w:cs="Times New Roman"/>
          <w:sz w:val="20"/>
          <w:szCs w:val="20"/>
        </w:rPr>
      </w:pPr>
      <w:r w:rsidRPr="00E33D00">
        <w:rPr>
          <w:rFonts w:ascii="Times New Roman" w:hAnsi="Times New Roman" w:cs="Times New Roman"/>
          <w:b/>
          <w:sz w:val="20"/>
          <w:szCs w:val="20"/>
        </w:rPr>
        <w:t>macrophages</w:t>
      </w:r>
      <w:r w:rsidR="00E33D00">
        <w:rPr>
          <w:rFonts w:ascii="Times New Roman" w:hAnsi="Times New Roman" w:cs="Times New Roman"/>
          <w:sz w:val="20"/>
          <w:szCs w:val="20"/>
        </w:rPr>
        <w:t xml:space="preserve"> et</w:t>
      </w:r>
      <w:r w:rsidRPr="00E33D00">
        <w:rPr>
          <w:rFonts w:ascii="Times New Roman" w:hAnsi="Times New Roman" w:cs="Times New Roman"/>
          <w:sz w:val="20"/>
          <w:szCs w:val="20"/>
        </w:rPr>
        <w:t xml:space="preserve"> </w:t>
      </w:r>
      <w:r w:rsidRPr="00E33D00">
        <w:rPr>
          <w:rFonts w:ascii="Times New Roman" w:hAnsi="Times New Roman" w:cs="Times New Roman"/>
          <w:b/>
          <w:sz w:val="20"/>
          <w:szCs w:val="20"/>
        </w:rPr>
        <w:t>cellules dendritiques</w:t>
      </w:r>
      <w:r w:rsidR="00E33D00">
        <w:rPr>
          <w:rFonts w:ascii="Times New Roman" w:hAnsi="Times New Roman" w:cs="Times New Roman"/>
          <w:sz w:val="20"/>
          <w:szCs w:val="20"/>
        </w:rPr>
        <w:t xml:space="preserve"> qui sont</w:t>
      </w:r>
      <w:r w:rsidRPr="00E33D00">
        <w:rPr>
          <w:rFonts w:ascii="Times New Roman" w:hAnsi="Times New Roman" w:cs="Times New Roman"/>
          <w:sz w:val="20"/>
          <w:szCs w:val="20"/>
        </w:rPr>
        <w:t xml:space="preserve"> </w:t>
      </w:r>
      <w:r w:rsidR="00E33D00">
        <w:rPr>
          <w:rFonts w:ascii="Times New Roman" w:hAnsi="Times New Roman" w:cs="Times New Roman"/>
          <w:sz w:val="20"/>
          <w:szCs w:val="20"/>
        </w:rPr>
        <w:t xml:space="preserve">des </w:t>
      </w:r>
      <w:r w:rsidRPr="00E33D00">
        <w:rPr>
          <w:rFonts w:ascii="Times New Roman" w:hAnsi="Times New Roman" w:cs="Times New Roman"/>
          <w:b/>
          <w:sz w:val="20"/>
          <w:szCs w:val="20"/>
        </w:rPr>
        <w:t>cellules présentatrices d’Ag</w:t>
      </w:r>
      <w:r w:rsidRPr="00E33D00">
        <w:rPr>
          <w:rFonts w:ascii="Times New Roman" w:hAnsi="Times New Roman" w:cs="Times New Roman"/>
          <w:sz w:val="20"/>
          <w:szCs w:val="20"/>
        </w:rPr>
        <w:t xml:space="preserve"> qui activent la réponse immunitaire.</w:t>
      </w:r>
    </w:p>
    <w:p w:rsidR="00E33D00" w:rsidRPr="00E33D00" w:rsidRDefault="00E33D00" w:rsidP="003B23D8">
      <w:pPr>
        <w:pStyle w:val="Paragraphedeliste"/>
        <w:numPr>
          <w:ilvl w:val="0"/>
          <w:numId w:val="3"/>
        </w:numPr>
        <w:rPr>
          <w:rFonts w:ascii="Times New Roman" w:hAnsi="Times New Roman" w:cs="Times New Roman"/>
          <w:sz w:val="20"/>
          <w:szCs w:val="20"/>
        </w:rPr>
      </w:pPr>
      <w:r>
        <w:rPr>
          <w:rFonts w:ascii="Times New Roman" w:hAnsi="Times New Roman" w:cs="Times New Roman"/>
          <w:b/>
          <w:sz w:val="20"/>
          <w:szCs w:val="20"/>
        </w:rPr>
        <w:t>mastocytes</w:t>
      </w:r>
      <w:r>
        <w:rPr>
          <w:rFonts w:ascii="Times New Roman" w:hAnsi="Times New Roman" w:cs="Times New Roman"/>
          <w:sz w:val="20"/>
          <w:szCs w:val="20"/>
        </w:rPr>
        <w:t xml:space="preserve">, ç métachromatiques au Giemsa et Bleu de Toluidine en M.E, impliquées dans les </w:t>
      </w:r>
      <w:r w:rsidRPr="005E0491">
        <w:rPr>
          <w:rFonts w:ascii="Times New Roman" w:hAnsi="Times New Roman" w:cs="Times New Roman"/>
          <w:b/>
          <w:sz w:val="20"/>
          <w:szCs w:val="20"/>
        </w:rPr>
        <w:t>réactions allergiques</w:t>
      </w:r>
      <w:r>
        <w:rPr>
          <w:rFonts w:ascii="Times New Roman" w:hAnsi="Times New Roman" w:cs="Times New Roman"/>
          <w:sz w:val="20"/>
          <w:szCs w:val="20"/>
        </w:rPr>
        <w:t xml:space="preserve"> et l’urticaire. Contiennent des granules </w:t>
      </w:r>
      <w:r w:rsidR="005E0491">
        <w:rPr>
          <w:rFonts w:ascii="Times New Roman" w:hAnsi="Times New Roman" w:cs="Times New Roman"/>
          <w:sz w:val="20"/>
          <w:szCs w:val="20"/>
        </w:rPr>
        <w:t xml:space="preserve">cytoplasmiques </w:t>
      </w:r>
      <w:r>
        <w:rPr>
          <w:rFonts w:ascii="Times New Roman" w:hAnsi="Times New Roman" w:cs="Times New Roman"/>
          <w:sz w:val="20"/>
          <w:szCs w:val="20"/>
        </w:rPr>
        <w:t xml:space="preserve">dans lesquels on </w:t>
      </w:r>
      <w:r>
        <w:rPr>
          <w:rFonts w:ascii="Times New Roman" w:hAnsi="Times New Roman" w:cs="Times New Roman"/>
          <w:sz w:val="20"/>
          <w:szCs w:val="20"/>
        </w:rPr>
        <w:lastRenderedPageBreak/>
        <w:t>retrouve des médiateurs préformés (=histamine, héparine)</w:t>
      </w:r>
      <w:r w:rsidR="005E0491">
        <w:rPr>
          <w:rFonts w:ascii="Times New Roman" w:hAnsi="Times New Roman" w:cs="Times New Roman"/>
          <w:sz w:val="20"/>
          <w:szCs w:val="20"/>
        </w:rPr>
        <w:t xml:space="preserve"> et néoformés</w:t>
      </w:r>
      <w:r>
        <w:rPr>
          <w:rFonts w:ascii="Times New Roman" w:hAnsi="Times New Roman" w:cs="Times New Roman"/>
          <w:sz w:val="20"/>
          <w:szCs w:val="20"/>
        </w:rPr>
        <w:t xml:space="preserve">. </w:t>
      </w:r>
      <w:r w:rsidR="005E0491">
        <w:rPr>
          <w:rFonts w:ascii="Times New Roman" w:hAnsi="Times New Roman" w:cs="Times New Roman"/>
          <w:sz w:val="20"/>
          <w:szCs w:val="20"/>
        </w:rPr>
        <w:t>Leurs récepteurs de surface aux IgE sont responsables de leur dégranulation qui déclenche les phénomènes inflammatoires visibles dans l’urticaire et les réactions allergiques.</w:t>
      </w:r>
    </w:p>
    <w:p w:rsidR="00E33D00" w:rsidRPr="00FB4ABD" w:rsidRDefault="00E33D00" w:rsidP="003B23D8">
      <w:pPr>
        <w:pStyle w:val="Paragraphedeliste"/>
        <w:numPr>
          <w:ilvl w:val="0"/>
          <w:numId w:val="3"/>
        </w:numPr>
        <w:rPr>
          <w:rFonts w:ascii="Times New Roman" w:hAnsi="Times New Roman" w:cs="Times New Roman"/>
          <w:b/>
          <w:sz w:val="20"/>
          <w:szCs w:val="20"/>
        </w:rPr>
      </w:pPr>
      <w:r w:rsidRPr="00FB4ABD">
        <w:rPr>
          <w:rFonts w:ascii="Times New Roman" w:hAnsi="Times New Roman" w:cs="Times New Roman"/>
          <w:b/>
          <w:sz w:val="20"/>
          <w:szCs w:val="20"/>
        </w:rPr>
        <w:t>lymphocy</w:t>
      </w:r>
      <w:r w:rsidR="005E0491" w:rsidRPr="00FB4ABD">
        <w:rPr>
          <w:rFonts w:ascii="Times New Roman" w:hAnsi="Times New Roman" w:cs="Times New Roman"/>
          <w:b/>
          <w:sz w:val="20"/>
          <w:szCs w:val="20"/>
        </w:rPr>
        <w:t>tes, plasmocytes, granulocytes</w:t>
      </w:r>
    </w:p>
    <w:p w:rsidR="005E0491" w:rsidRDefault="005E0491" w:rsidP="005E0491">
      <w:pPr>
        <w:ind w:left="890"/>
        <w:rPr>
          <w:rFonts w:ascii="Times New Roman" w:hAnsi="Times New Roman" w:cs="Times New Roman"/>
          <w:sz w:val="20"/>
          <w:szCs w:val="20"/>
        </w:rPr>
      </w:pPr>
    </w:p>
    <w:p w:rsidR="005E0491" w:rsidRDefault="005E0491" w:rsidP="005E0491">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RESEAU VASCULAIRE CUTANE ET LESIONS VASCULAIRES</w:t>
      </w:r>
    </w:p>
    <w:p w:rsidR="005E0491" w:rsidRDefault="005E0491" w:rsidP="005E0491">
      <w:pPr>
        <w:rPr>
          <w:rFonts w:ascii="Times New Roman" w:hAnsi="Times New Roman" w:cs="Times New Roman"/>
          <w:sz w:val="20"/>
          <w:szCs w:val="20"/>
        </w:rPr>
      </w:pPr>
      <w:r>
        <w:rPr>
          <w:rFonts w:ascii="Times New Roman" w:hAnsi="Times New Roman" w:cs="Times New Roman"/>
          <w:sz w:val="20"/>
          <w:szCs w:val="20"/>
        </w:rPr>
        <w:t xml:space="preserve">Le </w:t>
      </w:r>
      <w:r w:rsidRPr="00F75BE2">
        <w:rPr>
          <w:rFonts w:ascii="Times New Roman" w:hAnsi="Times New Roman" w:cs="Times New Roman"/>
          <w:b/>
          <w:sz w:val="20"/>
          <w:szCs w:val="20"/>
        </w:rPr>
        <w:t>réseau vasculaire</w:t>
      </w:r>
      <w:r>
        <w:rPr>
          <w:rFonts w:ascii="Times New Roman" w:hAnsi="Times New Roman" w:cs="Times New Roman"/>
          <w:sz w:val="20"/>
          <w:szCs w:val="20"/>
        </w:rPr>
        <w:t xml:space="preserve"> est composé d’artères, de veines et de capillaires. On retrouve un réseau capillaire anastomotique superficiel dans le derme papillaire, un plexus vasculaire profond entre le derme et l’hypoderme. Les annexes (poils+glande sudorales) sont dotées d’une vascularisation spécifique.</w:t>
      </w:r>
    </w:p>
    <w:p w:rsidR="005A7217" w:rsidRDefault="005A7217" w:rsidP="005E0491">
      <w:pPr>
        <w:rPr>
          <w:rFonts w:ascii="Times New Roman" w:hAnsi="Times New Roman" w:cs="Times New Roman"/>
          <w:sz w:val="20"/>
          <w:szCs w:val="20"/>
        </w:rPr>
      </w:pPr>
    </w:p>
    <w:p w:rsidR="005A7217" w:rsidRDefault="00990F42" w:rsidP="005E0491">
      <w:pPr>
        <w:rPr>
          <w:rFonts w:ascii="Times New Roman" w:hAnsi="Times New Roman" w:cs="Times New Roman"/>
          <w:sz w:val="20"/>
          <w:szCs w:val="20"/>
        </w:rPr>
      </w:pPr>
      <w:r w:rsidRPr="005A7217">
        <w:rPr>
          <w:rFonts w:ascii="Times New Roman" w:hAnsi="Times New Roman" w:cs="Times New Roman"/>
          <w:b/>
          <w:sz w:val="20"/>
          <w:szCs w:val="20"/>
        </w:rPr>
        <w:t>Shunt et glomus</w:t>
      </w:r>
      <w:r>
        <w:rPr>
          <w:rFonts w:ascii="Times New Roman" w:hAnsi="Times New Roman" w:cs="Times New Roman"/>
          <w:sz w:val="20"/>
          <w:szCs w:val="20"/>
        </w:rPr>
        <w:t xml:space="preserve"> correspondent à une variante du réseau vasculaire.</w:t>
      </w:r>
    </w:p>
    <w:p w:rsidR="00990F42" w:rsidRDefault="005A7217" w:rsidP="005E0491">
      <w:pPr>
        <w:rPr>
          <w:rFonts w:ascii="Times New Roman" w:hAnsi="Times New Roman" w:cs="Times New Roman"/>
          <w:sz w:val="20"/>
          <w:szCs w:val="20"/>
        </w:rPr>
      </w:pPr>
      <w:r>
        <w:rPr>
          <w:rFonts w:ascii="Times New Roman" w:hAnsi="Times New Roman" w:cs="Times New Roman"/>
          <w:sz w:val="20"/>
          <w:szCs w:val="20"/>
        </w:rPr>
        <w:t xml:space="preserve">Les </w:t>
      </w:r>
      <w:r w:rsidRPr="005A7217">
        <w:rPr>
          <w:rFonts w:ascii="Times New Roman" w:hAnsi="Times New Roman" w:cs="Times New Roman"/>
          <w:b/>
          <w:sz w:val="20"/>
          <w:szCs w:val="20"/>
        </w:rPr>
        <w:t>shunts</w:t>
      </w:r>
      <w:r>
        <w:rPr>
          <w:rFonts w:ascii="Times New Roman" w:hAnsi="Times New Roman" w:cs="Times New Roman"/>
          <w:sz w:val="20"/>
          <w:szCs w:val="20"/>
        </w:rPr>
        <w:t xml:space="preserve"> correspondent à des </w:t>
      </w:r>
      <w:r w:rsidRPr="005A7217">
        <w:rPr>
          <w:rFonts w:ascii="Times New Roman" w:hAnsi="Times New Roman" w:cs="Times New Roman"/>
          <w:b/>
          <w:sz w:val="20"/>
          <w:szCs w:val="20"/>
        </w:rPr>
        <w:t>anastomoses artério-veineuse sans réseau capillaire</w:t>
      </w:r>
      <w:r>
        <w:rPr>
          <w:rFonts w:ascii="Times New Roman" w:hAnsi="Times New Roman" w:cs="Times New Roman"/>
          <w:sz w:val="20"/>
          <w:szCs w:val="20"/>
        </w:rPr>
        <w:t>. Ils</w:t>
      </w:r>
      <w:r w:rsidR="00990F42">
        <w:rPr>
          <w:rFonts w:ascii="Times New Roman" w:hAnsi="Times New Roman" w:cs="Times New Roman"/>
          <w:sz w:val="20"/>
          <w:szCs w:val="20"/>
        </w:rPr>
        <w:t xml:space="preserve"> </w:t>
      </w:r>
      <w:r w:rsidR="00990F42" w:rsidRPr="005A7217">
        <w:rPr>
          <w:rFonts w:ascii="Times New Roman" w:hAnsi="Times New Roman" w:cs="Times New Roman"/>
          <w:b/>
          <w:sz w:val="20"/>
          <w:szCs w:val="20"/>
        </w:rPr>
        <w:t>régulent le flux vasculaire cutané</w:t>
      </w:r>
      <w:r>
        <w:rPr>
          <w:rFonts w:ascii="Times New Roman" w:hAnsi="Times New Roman" w:cs="Times New Roman"/>
          <w:sz w:val="20"/>
          <w:szCs w:val="20"/>
        </w:rPr>
        <w:t xml:space="preserve"> surtout au niveau des extrémités (plantes, paumes, doigts, orteils, nez), de manière physiologique (vasoconstriction pour préserver les extrémités du froid) ou pathologique. </w:t>
      </w:r>
    </w:p>
    <w:p w:rsidR="005A7217" w:rsidRDefault="005A7217" w:rsidP="005E0491">
      <w:pPr>
        <w:rPr>
          <w:rFonts w:ascii="Times New Roman" w:hAnsi="Times New Roman" w:cs="Times New Roman"/>
          <w:sz w:val="20"/>
          <w:szCs w:val="20"/>
        </w:rPr>
      </w:pPr>
      <w:r>
        <w:rPr>
          <w:rFonts w:ascii="Times New Roman" w:hAnsi="Times New Roman" w:cs="Times New Roman"/>
          <w:sz w:val="20"/>
          <w:szCs w:val="20"/>
        </w:rPr>
        <w:t xml:space="preserve">Un shunt particulier est présent surtout au niveau des mains et des pieds : c’est le </w:t>
      </w:r>
      <w:r w:rsidRPr="005A7217">
        <w:rPr>
          <w:rFonts w:ascii="Times New Roman" w:hAnsi="Times New Roman" w:cs="Times New Roman"/>
          <w:b/>
          <w:sz w:val="20"/>
          <w:szCs w:val="20"/>
        </w:rPr>
        <w:t>glomus neuro-vasculaire</w:t>
      </w:r>
      <w:r>
        <w:rPr>
          <w:rFonts w:ascii="Times New Roman" w:hAnsi="Times New Roman" w:cs="Times New Roman"/>
          <w:sz w:val="20"/>
          <w:szCs w:val="20"/>
        </w:rPr>
        <w:t>. On y trouve une artériole directement reliée à une veine</w:t>
      </w:r>
      <w:r w:rsidR="009E770C">
        <w:rPr>
          <w:rFonts w:ascii="Times New Roman" w:hAnsi="Times New Roman" w:cs="Times New Roman"/>
          <w:sz w:val="20"/>
          <w:szCs w:val="20"/>
        </w:rPr>
        <w:t xml:space="preserve">, et l’ouverture/fermeture du shunt est </w:t>
      </w:r>
      <w:proofErr w:type="spellStart"/>
      <w:r w:rsidR="009E770C">
        <w:rPr>
          <w:rFonts w:ascii="Times New Roman" w:hAnsi="Times New Roman" w:cs="Times New Roman"/>
          <w:sz w:val="20"/>
          <w:szCs w:val="20"/>
        </w:rPr>
        <w:t>médiée</w:t>
      </w:r>
      <w:proofErr w:type="spellEnd"/>
      <w:r w:rsidR="009E770C">
        <w:rPr>
          <w:rFonts w:ascii="Times New Roman" w:hAnsi="Times New Roman" w:cs="Times New Roman"/>
          <w:sz w:val="20"/>
          <w:szCs w:val="20"/>
        </w:rPr>
        <w:t xml:space="preserve"> par des ç musculaires lisses autour (contraction des ç</w:t>
      </w:r>
      <w:r w:rsidR="009E770C" w:rsidRPr="009E770C">
        <w:rPr>
          <w:rFonts w:ascii="Times New Roman" w:hAnsi="Times New Roman" w:cs="Times New Roman"/>
          <w:sz w:val="20"/>
          <w:szCs w:val="20"/>
        </w:rPr>
        <w:sym w:font="Wingdings" w:char="F0E0"/>
      </w:r>
      <w:r w:rsidR="009E770C">
        <w:rPr>
          <w:rFonts w:ascii="Times New Roman" w:hAnsi="Times New Roman" w:cs="Times New Roman"/>
          <w:sz w:val="20"/>
          <w:szCs w:val="20"/>
        </w:rPr>
        <w:t>fermeture du shunt/ relaxation des ç</w:t>
      </w:r>
      <w:r w:rsidR="009E770C" w:rsidRPr="009E770C">
        <w:rPr>
          <w:rFonts w:ascii="Times New Roman" w:hAnsi="Times New Roman" w:cs="Times New Roman"/>
          <w:sz w:val="20"/>
          <w:szCs w:val="20"/>
        </w:rPr>
        <w:sym w:font="Wingdings" w:char="F0E0"/>
      </w:r>
      <w:r w:rsidR="009E770C">
        <w:rPr>
          <w:rFonts w:ascii="Times New Roman" w:hAnsi="Times New Roman" w:cs="Times New Roman"/>
          <w:sz w:val="20"/>
          <w:szCs w:val="20"/>
        </w:rPr>
        <w:t>ouverture du shunt).</w:t>
      </w:r>
    </w:p>
    <w:p w:rsidR="009E770C" w:rsidRPr="00592A68" w:rsidRDefault="009E770C" w:rsidP="005E0491">
      <w:pPr>
        <w:rPr>
          <w:rFonts w:ascii="Times New Roman" w:hAnsi="Times New Roman" w:cs="Times New Roman"/>
          <w:sz w:val="20"/>
          <w:szCs w:val="20"/>
        </w:rPr>
      </w:pPr>
      <w:r>
        <w:rPr>
          <w:rFonts w:ascii="Times New Roman" w:hAnsi="Times New Roman" w:cs="Times New Roman"/>
          <w:sz w:val="20"/>
          <w:szCs w:val="20"/>
        </w:rPr>
        <w:t xml:space="preserve">Les anomalies des shunts et glomus dans les mains sont responsables du </w:t>
      </w:r>
      <w:r w:rsidRPr="009E770C">
        <w:rPr>
          <w:rFonts w:ascii="Times New Roman" w:hAnsi="Times New Roman" w:cs="Times New Roman"/>
          <w:b/>
          <w:sz w:val="20"/>
          <w:szCs w:val="20"/>
        </w:rPr>
        <w:t>phénomène de Raynaud</w:t>
      </w:r>
      <w:r w:rsidR="00C35E26">
        <w:rPr>
          <w:rFonts w:ascii="Times New Roman" w:hAnsi="Times New Roman" w:cs="Times New Roman"/>
          <w:b/>
          <w:sz w:val="20"/>
          <w:szCs w:val="20"/>
        </w:rPr>
        <w:t xml:space="preserve"> </w:t>
      </w:r>
      <w:r w:rsidR="00592A68">
        <w:rPr>
          <w:rFonts w:ascii="Times New Roman" w:hAnsi="Times New Roman" w:cs="Times New Roman"/>
          <w:sz w:val="20"/>
          <w:szCs w:val="20"/>
        </w:rPr>
        <w:t>(hypovascularisation avec des phases au cours desquelles les doigts sont tour à tour blanc, bleus, rouge</w:t>
      </w:r>
      <w:r w:rsidR="00C35E26">
        <w:rPr>
          <w:rFonts w:ascii="Times New Roman" w:hAnsi="Times New Roman" w:cs="Times New Roman"/>
          <w:sz w:val="20"/>
          <w:szCs w:val="20"/>
        </w:rPr>
        <w:t>s).</w:t>
      </w:r>
    </w:p>
    <w:p w:rsidR="00F75BE2" w:rsidRDefault="00F75BE2" w:rsidP="005E0491">
      <w:pPr>
        <w:rPr>
          <w:rFonts w:ascii="Times New Roman" w:hAnsi="Times New Roman" w:cs="Times New Roman"/>
          <w:sz w:val="20"/>
          <w:szCs w:val="20"/>
        </w:rPr>
      </w:pPr>
    </w:p>
    <w:p w:rsidR="00F75BE2" w:rsidRDefault="00F75BE2" w:rsidP="005E0491">
      <w:pPr>
        <w:rPr>
          <w:rFonts w:ascii="Times New Roman" w:hAnsi="Times New Roman" w:cs="Times New Roman"/>
          <w:sz w:val="20"/>
          <w:szCs w:val="20"/>
        </w:rPr>
      </w:pPr>
      <w:r>
        <w:rPr>
          <w:rFonts w:ascii="Times New Roman" w:hAnsi="Times New Roman" w:cs="Times New Roman"/>
          <w:sz w:val="20"/>
          <w:szCs w:val="20"/>
        </w:rPr>
        <w:t xml:space="preserve">Les </w:t>
      </w:r>
      <w:r w:rsidRPr="00F75BE2">
        <w:rPr>
          <w:rFonts w:ascii="Times New Roman" w:hAnsi="Times New Roman" w:cs="Times New Roman"/>
          <w:b/>
          <w:sz w:val="20"/>
          <w:szCs w:val="20"/>
        </w:rPr>
        <w:t>lésions vasculaires</w:t>
      </w:r>
      <w:r>
        <w:rPr>
          <w:rFonts w:ascii="Times New Roman" w:hAnsi="Times New Roman" w:cs="Times New Roman"/>
          <w:sz w:val="20"/>
          <w:szCs w:val="20"/>
        </w:rPr>
        <w:t xml:space="preserve"> peuvent être des malformations, des tumeurs, des thromboses, de l’inflammation</w:t>
      </w:r>
      <w:r w:rsidR="005A7217">
        <w:rPr>
          <w:rFonts w:ascii="Times New Roman" w:hAnsi="Times New Roman" w:cs="Times New Roman"/>
          <w:sz w:val="20"/>
          <w:szCs w:val="20"/>
        </w:rPr>
        <w:t xml:space="preserve"> </w:t>
      </w:r>
      <w:r>
        <w:rPr>
          <w:rFonts w:ascii="Times New Roman" w:hAnsi="Times New Roman" w:cs="Times New Roman"/>
          <w:sz w:val="20"/>
          <w:szCs w:val="20"/>
        </w:rPr>
        <w:t>(=vascularite).</w:t>
      </w:r>
    </w:p>
    <w:p w:rsidR="00F75BE2" w:rsidRDefault="00B01671" w:rsidP="005E0491">
      <w:pPr>
        <w:rPr>
          <w:rFonts w:ascii="Times New Roman" w:hAnsi="Times New Roman" w:cs="Times New Roman"/>
          <w:sz w:val="20"/>
          <w:szCs w:val="20"/>
        </w:rPr>
      </w:pPr>
      <w:r>
        <w:rPr>
          <w:rFonts w:ascii="Times New Roman" w:hAnsi="Times New Roman" w:cs="Times New Roman"/>
          <w:noProof/>
          <w:sz w:val="20"/>
          <w:szCs w:val="20"/>
        </w:rPr>
        <w:pict>
          <v:shape id="_x0000_s1044" type="#_x0000_t202" style="position:absolute;margin-left:122.75pt;margin-top:.4pt;width:366.8pt;height:128.1pt;z-index:251676672;mso-width-relative:margin;mso-height-relative:margin" strokecolor="#eeece1 [3214]">
            <v:textbox>
              <w:txbxContent>
                <w:p w:rsidR="00A54025" w:rsidRDefault="00A54025">
                  <w:pPr>
                    <w:rPr>
                      <w:i/>
                    </w:rPr>
                  </w:pPr>
                  <w:r>
                    <w:rPr>
                      <w:i/>
                    </w:rPr>
                    <w:t xml:space="preserve">EX : Inflammation vasculaire de la jambe qui se traduit par un </w:t>
                  </w:r>
                  <w:r w:rsidRPr="00F75BE2">
                    <w:rPr>
                      <w:b/>
                      <w:i/>
                    </w:rPr>
                    <w:t>purpura</w:t>
                  </w:r>
                  <w:r>
                    <w:rPr>
                      <w:b/>
                      <w:i/>
                    </w:rPr>
                    <w:t xml:space="preserve"> </w:t>
                  </w:r>
                  <w:r>
                    <w:rPr>
                      <w:i/>
                    </w:rPr>
                    <w:t>(ici pétéchial).</w:t>
                  </w:r>
                </w:p>
                <w:p w:rsidR="00A54025" w:rsidRDefault="00A54025">
                  <w:pPr>
                    <w:rPr>
                      <w:i/>
                    </w:rPr>
                  </w:pPr>
                  <w:r>
                    <w:rPr>
                      <w:i/>
                    </w:rPr>
                    <w:t>Le purpura est une lésion élémentaire qui correspond à l’extravasion de sang hors des vaisseaux.</w:t>
                  </w:r>
                </w:p>
                <w:p w:rsidR="00A54025" w:rsidRPr="005A7217" w:rsidRDefault="00A54025">
                  <w:pPr>
                    <w:rPr>
                      <w:i/>
                    </w:rPr>
                  </w:pPr>
                  <w:r>
                    <w:rPr>
                      <w:i/>
                    </w:rPr>
                    <w:t xml:space="preserve">Le </w:t>
                  </w:r>
                  <w:r w:rsidRPr="00F75BE2">
                    <w:rPr>
                      <w:b/>
                      <w:i/>
                    </w:rPr>
                    <w:t>purpura vasculaire</w:t>
                  </w:r>
                  <w:r>
                    <w:rPr>
                      <w:i/>
                    </w:rPr>
                    <w:t xml:space="preserve"> est : </w:t>
                  </w:r>
                  <w:r w:rsidRPr="00F75BE2">
                    <w:rPr>
                      <w:b/>
                      <w:i/>
                    </w:rPr>
                    <w:t>déclive, palpable, infiltré</w:t>
                  </w:r>
                  <w:r>
                    <w:rPr>
                      <w:i/>
                    </w:rPr>
                    <w:t xml:space="preserve">. Ce type de purpura est </w:t>
                  </w:r>
                  <w:r w:rsidRPr="00990F42">
                    <w:rPr>
                      <w:i/>
                      <w:u w:val="single"/>
                    </w:rPr>
                    <w:t>palpable car</w:t>
                  </w:r>
                  <w:r>
                    <w:rPr>
                      <w:i/>
                    </w:rPr>
                    <w:t xml:space="preserve"> la fuite de sang par destruction de la paroi capillaire s’accompagne d’un </w:t>
                  </w:r>
                  <w:r w:rsidRPr="005A7217">
                    <w:rPr>
                      <w:i/>
                      <w:u w:val="single"/>
                    </w:rPr>
                    <w:t>infiltrat de ç inflammato</w:t>
                  </w:r>
                  <w:r>
                    <w:rPr>
                      <w:i/>
                      <w:u w:val="single"/>
                    </w:rPr>
                    <w:t>ires</w:t>
                  </w:r>
                  <w:r>
                    <w:rPr>
                      <w:i/>
                    </w:rPr>
                    <w:t>.</w:t>
                  </w:r>
                </w:p>
                <w:p w:rsidR="00A54025" w:rsidRDefault="00A54025">
                  <w:pPr>
                    <w:rPr>
                      <w:i/>
                    </w:rPr>
                  </w:pPr>
                  <w:r>
                    <w:rPr>
                      <w:i/>
                    </w:rPr>
                    <w:t>Ici, il s’accompagne de lésions secondaires, à savoir des ulcérations et des croûtes.</w:t>
                  </w:r>
                </w:p>
                <w:p w:rsidR="00A54025" w:rsidRDefault="00A54025"/>
                <w:p w:rsidR="00A54025" w:rsidRPr="00F75BE2" w:rsidRDefault="00A54025"/>
              </w:txbxContent>
            </v:textbox>
          </v:shape>
        </w:pict>
      </w:r>
      <w:r w:rsidR="00F75BE2">
        <w:rPr>
          <w:rFonts w:ascii="Times New Roman" w:hAnsi="Times New Roman" w:cs="Times New Roman"/>
          <w:noProof/>
          <w:sz w:val="20"/>
          <w:szCs w:val="20"/>
          <w:lang w:eastAsia="fr-FR"/>
        </w:rPr>
        <w:drawing>
          <wp:inline distT="0" distB="0" distL="0" distR="0">
            <wp:extent cx="1352550" cy="144061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356721" cy="1445055"/>
                    </a:xfrm>
                    <a:prstGeom prst="rect">
                      <a:avLst/>
                    </a:prstGeom>
                    <a:noFill/>
                    <a:ln w="9525">
                      <a:noFill/>
                      <a:miter lim="800000"/>
                      <a:headEnd/>
                      <a:tailEnd/>
                    </a:ln>
                  </pic:spPr>
                </pic:pic>
              </a:graphicData>
            </a:graphic>
          </wp:inline>
        </w:drawing>
      </w:r>
    </w:p>
    <w:p w:rsidR="00F75BE2" w:rsidRDefault="00F75BE2" w:rsidP="005E0491">
      <w:pPr>
        <w:rPr>
          <w:rFonts w:ascii="Times New Roman" w:hAnsi="Times New Roman" w:cs="Times New Roman"/>
          <w:sz w:val="20"/>
          <w:szCs w:val="20"/>
        </w:rPr>
      </w:pPr>
    </w:p>
    <w:p w:rsidR="00F75BE2" w:rsidRDefault="00F75BE2" w:rsidP="009E770C">
      <w:pPr>
        <w:pStyle w:val="Paragraphedeliste"/>
        <w:ind w:left="2160"/>
        <w:rPr>
          <w:rFonts w:ascii="Times New Roman" w:hAnsi="Times New Roman" w:cs="Times New Roman"/>
          <w:sz w:val="20"/>
          <w:szCs w:val="20"/>
        </w:rPr>
      </w:pPr>
    </w:p>
    <w:p w:rsidR="009E770C" w:rsidRDefault="009E770C" w:rsidP="009E770C">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INNERVATION CUTANEE</w:t>
      </w:r>
    </w:p>
    <w:p w:rsidR="00DD2E54" w:rsidRDefault="009E770C" w:rsidP="009E770C">
      <w:pPr>
        <w:rPr>
          <w:rFonts w:ascii="Times New Roman" w:hAnsi="Times New Roman" w:cs="Times New Roman"/>
          <w:sz w:val="20"/>
          <w:szCs w:val="20"/>
        </w:rPr>
      </w:pPr>
      <w:r>
        <w:rPr>
          <w:rFonts w:ascii="Times New Roman" w:hAnsi="Times New Roman" w:cs="Times New Roman"/>
          <w:sz w:val="20"/>
          <w:szCs w:val="20"/>
        </w:rPr>
        <w:t>La peau est un organe sensoriel régulé par</w:t>
      </w:r>
      <w:r w:rsidR="00DD2E54">
        <w:rPr>
          <w:rFonts w:ascii="Times New Roman" w:hAnsi="Times New Roman" w:cs="Times New Roman"/>
          <w:sz w:val="20"/>
          <w:szCs w:val="20"/>
        </w:rPr>
        <w:t> :</w:t>
      </w:r>
    </w:p>
    <w:p w:rsidR="00DD2E54" w:rsidRDefault="009E770C" w:rsidP="003B23D8">
      <w:pPr>
        <w:pStyle w:val="Paragraphedeliste"/>
        <w:numPr>
          <w:ilvl w:val="0"/>
          <w:numId w:val="8"/>
        </w:numPr>
        <w:rPr>
          <w:rFonts w:ascii="Times New Roman" w:hAnsi="Times New Roman" w:cs="Times New Roman"/>
          <w:sz w:val="20"/>
          <w:szCs w:val="20"/>
        </w:rPr>
      </w:pPr>
      <w:r w:rsidRPr="00DD2E54">
        <w:rPr>
          <w:rFonts w:ascii="Times New Roman" w:hAnsi="Times New Roman" w:cs="Times New Roman"/>
          <w:sz w:val="20"/>
          <w:szCs w:val="20"/>
        </w:rPr>
        <w:t>le</w:t>
      </w:r>
      <w:r w:rsidR="00DD2E54" w:rsidRPr="00DD2E54">
        <w:rPr>
          <w:rFonts w:ascii="Times New Roman" w:hAnsi="Times New Roman" w:cs="Times New Roman"/>
          <w:sz w:val="20"/>
          <w:szCs w:val="20"/>
        </w:rPr>
        <w:t xml:space="preserve"> </w:t>
      </w:r>
      <w:r w:rsidR="00DD2E54" w:rsidRPr="00DD2E54">
        <w:rPr>
          <w:rFonts w:ascii="Times New Roman" w:hAnsi="Times New Roman" w:cs="Times New Roman"/>
          <w:b/>
          <w:sz w:val="20"/>
          <w:szCs w:val="20"/>
        </w:rPr>
        <w:t>système nerveux autonome</w:t>
      </w:r>
      <w:r w:rsidR="00DD2E54" w:rsidRPr="00DD2E54">
        <w:rPr>
          <w:rFonts w:ascii="Times New Roman" w:hAnsi="Times New Roman" w:cs="Times New Roman"/>
          <w:sz w:val="20"/>
          <w:szCs w:val="20"/>
        </w:rPr>
        <w:t xml:space="preserve"> (via terminaisons nerveuses amyéliniques), pourvu de nombreux récepteurs impliqués dans la sensibilité cutanée.</w:t>
      </w:r>
    </w:p>
    <w:p w:rsidR="003B23D8" w:rsidRPr="00DD2E54" w:rsidRDefault="00DD2E54" w:rsidP="00DD2E54">
      <w:pPr>
        <w:pStyle w:val="Paragraphedeliste"/>
        <w:ind w:left="761"/>
        <w:rPr>
          <w:rFonts w:ascii="Times New Roman" w:hAnsi="Times New Roman" w:cs="Times New Roman"/>
          <w:sz w:val="20"/>
          <w:szCs w:val="20"/>
        </w:rPr>
      </w:pPr>
      <w:r w:rsidRPr="00DD2E54">
        <w:rPr>
          <w:rFonts w:ascii="Times New Roman" w:hAnsi="Times New Roman" w:cs="Times New Roman"/>
          <w:sz w:val="20"/>
          <w:szCs w:val="20"/>
        </w:rPr>
        <w:t xml:space="preserve"> Le SNA intervient dans la régulation des vaisseaux (débit sanguin, shunts, glomus) et des annexes (sudation, « chair de poule » due à la contraction du muscle arrecteur du poil qui permet le redressement du poil)</w:t>
      </w:r>
    </w:p>
    <w:p w:rsidR="00725856" w:rsidRPr="00725856" w:rsidRDefault="00DD2E54" w:rsidP="00DD2E54">
      <w:pPr>
        <w:pStyle w:val="Paragraphedeliste"/>
        <w:numPr>
          <w:ilvl w:val="0"/>
          <w:numId w:val="8"/>
        </w:numPr>
        <w:rPr>
          <w:rFonts w:ascii="Times New Roman" w:hAnsi="Times New Roman" w:cs="Times New Roman"/>
          <w:b/>
          <w:sz w:val="20"/>
          <w:szCs w:val="20"/>
        </w:rPr>
      </w:pPr>
      <w:r>
        <w:rPr>
          <w:rFonts w:ascii="Times New Roman" w:hAnsi="Times New Roman" w:cs="Times New Roman"/>
          <w:sz w:val="20"/>
          <w:szCs w:val="20"/>
        </w:rPr>
        <w:t xml:space="preserve">les </w:t>
      </w:r>
      <w:r w:rsidRPr="00DD2E54">
        <w:rPr>
          <w:rFonts w:ascii="Times New Roman" w:hAnsi="Times New Roman" w:cs="Times New Roman"/>
          <w:b/>
          <w:sz w:val="20"/>
          <w:szCs w:val="20"/>
        </w:rPr>
        <w:t>voies de la sensibilité</w:t>
      </w:r>
      <w:r>
        <w:rPr>
          <w:rFonts w:ascii="Times New Roman" w:hAnsi="Times New Roman" w:cs="Times New Roman"/>
          <w:sz w:val="20"/>
          <w:szCs w:val="20"/>
        </w:rPr>
        <w:t>, multiples, denses au niveau des extrémités +++. Comportent</w:t>
      </w:r>
      <w:r w:rsidR="00725856">
        <w:rPr>
          <w:rFonts w:ascii="Times New Roman" w:hAnsi="Times New Roman" w:cs="Times New Roman"/>
          <w:sz w:val="20"/>
          <w:szCs w:val="20"/>
        </w:rPr>
        <w:t> :</w:t>
      </w:r>
    </w:p>
    <w:p w:rsidR="00592A68" w:rsidRDefault="00B01671" w:rsidP="00725856">
      <w:pPr>
        <w:pStyle w:val="Paragraphedeliste"/>
        <w:ind w:left="761"/>
        <w:rPr>
          <w:rFonts w:ascii="Times New Roman" w:hAnsi="Times New Roman" w:cs="Times New Roman"/>
          <w:sz w:val="20"/>
          <w:szCs w:val="20"/>
        </w:rPr>
      </w:pPr>
      <w:r>
        <w:rPr>
          <w:rFonts w:ascii="Times New Roman" w:hAnsi="Times New Roman" w:cs="Times New Roman"/>
          <w:noProof/>
          <w:sz w:val="20"/>
          <w:szCs w:val="20"/>
        </w:rPr>
        <w:pict>
          <v:shape id="_x0000_s1045" type="#_x0000_t202" style="position:absolute;left:0;text-align:left;margin-left:189.3pt;margin-top:-.05pt;width:322pt;height:215.25pt;z-index:251678720;mso-width-relative:margin;mso-height-relative:margin" strokecolor="white [3212]">
            <v:textbox>
              <w:txbxContent>
                <w:p w:rsidR="00A54025" w:rsidRPr="006914FB" w:rsidRDefault="00A54025" w:rsidP="006914FB">
                  <w:pPr>
                    <w:rPr>
                      <w:rFonts w:ascii="Times New Roman" w:hAnsi="Times New Roman" w:cs="Times New Roman"/>
                      <w:sz w:val="20"/>
                      <w:szCs w:val="20"/>
                    </w:rPr>
                  </w:pPr>
                  <w:r>
                    <w:rPr>
                      <w:rFonts w:ascii="Times New Roman" w:hAnsi="Times New Roman" w:cs="Times New Roman"/>
                      <w:sz w:val="20"/>
                      <w:szCs w:val="20"/>
                    </w:rPr>
                    <w:t xml:space="preserve">        </w:t>
                  </w:r>
                  <w:r w:rsidRPr="006914FB">
                    <w:rPr>
                      <w:rFonts w:ascii="Times New Roman" w:hAnsi="Times New Roman" w:cs="Times New Roman"/>
                      <w:sz w:val="20"/>
                      <w:szCs w:val="20"/>
                    </w:rPr>
                    <w:t xml:space="preserve"> -des </w:t>
                  </w:r>
                  <w:r w:rsidRPr="006914FB">
                    <w:rPr>
                      <w:rFonts w:ascii="Times New Roman" w:hAnsi="Times New Roman" w:cs="Times New Roman"/>
                      <w:b/>
                      <w:sz w:val="20"/>
                      <w:szCs w:val="20"/>
                    </w:rPr>
                    <w:t>terminaisons nerveuses libres</w:t>
                  </w:r>
                  <w:r w:rsidRPr="006914FB">
                    <w:rPr>
                      <w:rFonts w:ascii="Times New Roman" w:hAnsi="Times New Roman" w:cs="Times New Roman"/>
                      <w:sz w:val="20"/>
                      <w:szCs w:val="20"/>
                    </w:rPr>
                    <w:t xml:space="preserve"> = mécanorécepteurs de type C avec rôle de thermorécepteur et de nocicepteur (pincement, T°&gt;43°C ou &lt;20°C, relargage de bradykinine lors des urticaires, des œdèmes inflammatoires)</w:t>
                  </w:r>
                </w:p>
                <w:p w:rsidR="00A54025" w:rsidRDefault="00A54025" w:rsidP="00592A68">
                  <w:pPr>
                    <w:rPr>
                      <w:rFonts w:ascii="Times New Roman" w:hAnsi="Times New Roman" w:cs="Times New Roman"/>
                      <w:sz w:val="20"/>
                      <w:szCs w:val="20"/>
                    </w:rPr>
                  </w:pPr>
                </w:p>
                <w:p w:rsidR="00A54025" w:rsidRDefault="00A54025" w:rsidP="00592A68">
                  <w:pPr>
                    <w:rPr>
                      <w:rFonts w:ascii="Times New Roman" w:hAnsi="Times New Roman" w:cs="Times New Roman"/>
                      <w:b/>
                      <w:sz w:val="20"/>
                      <w:szCs w:val="20"/>
                    </w:rPr>
                  </w:pPr>
                  <w:r w:rsidRPr="00592A6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92A68">
                    <w:rPr>
                      <w:rFonts w:ascii="Times New Roman" w:hAnsi="Times New Roman" w:cs="Times New Roman"/>
                      <w:sz w:val="20"/>
                      <w:szCs w:val="20"/>
                    </w:rPr>
                    <w:t xml:space="preserve">  -des </w:t>
                  </w:r>
                  <w:r w:rsidRPr="00592A68">
                    <w:rPr>
                      <w:rFonts w:ascii="Times New Roman" w:hAnsi="Times New Roman" w:cs="Times New Roman"/>
                      <w:b/>
                      <w:sz w:val="20"/>
                      <w:szCs w:val="20"/>
                    </w:rPr>
                    <w:t>terminaisons au sein des complexes de Merkel</w:t>
                  </w:r>
                </w:p>
                <w:p w:rsidR="00A54025" w:rsidRDefault="00A54025" w:rsidP="00592A68">
                  <w:pPr>
                    <w:rPr>
                      <w:rFonts w:ascii="Times New Roman" w:hAnsi="Times New Roman" w:cs="Times New Roman"/>
                      <w:b/>
                      <w:sz w:val="20"/>
                      <w:szCs w:val="20"/>
                    </w:rPr>
                  </w:pPr>
                </w:p>
                <w:p w:rsidR="00A54025" w:rsidRDefault="00A54025" w:rsidP="00592A68">
                  <w:pPr>
                    <w:rPr>
                      <w:rFonts w:ascii="Times New Roman" w:hAnsi="Times New Roman" w:cs="Times New Roman"/>
                      <w:sz w:val="20"/>
                      <w:szCs w:val="20"/>
                    </w:rPr>
                  </w:pPr>
                  <w:r>
                    <w:rPr>
                      <w:rFonts w:ascii="Times New Roman" w:hAnsi="Times New Roman" w:cs="Times New Roman"/>
                      <w:b/>
                      <w:sz w:val="20"/>
                      <w:szCs w:val="20"/>
                    </w:rPr>
                    <w:t xml:space="preserve">        </w:t>
                  </w:r>
                  <w:r w:rsidRPr="00592A68">
                    <w:rPr>
                      <w:rFonts w:ascii="Times New Roman" w:hAnsi="Times New Roman" w:cs="Times New Roman"/>
                      <w:sz w:val="20"/>
                      <w:szCs w:val="20"/>
                    </w:rPr>
                    <w:t xml:space="preserve">   -des </w:t>
                  </w:r>
                  <w:r w:rsidRPr="00592A68">
                    <w:rPr>
                      <w:rFonts w:ascii="Times New Roman" w:hAnsi="Times New Roman" w:cs="Times New Roman"/>
                      <w:b/>
                      <w:sz w:val="20"/>
                      <w:szCs w:val="20"/>
                    </w:rPr>
                    <w:t xml:space="preserve">terminaisons au sein des complexes de Meissner </w:t>
                  </w:r>
                  <w:r w:rsidRPr="00592A68">
                    <w:rPr>
                      <w:rFonts w:ascii="Times New Roman" w:hAnsi="Times New Roman" w:cs="Times New Roman"/>
                      <w:sz w:val="20"/>
                      <w:szCs w:val="20"/>
                    </w:rPr>
                    <w:t>= mécanorécepteur du toucher</w:t>
                  </w:r>
                  <w:r>
                    <w:rPr>
                      <w:rFonts w:ascii="Times New Roman" w:hAnsi="Times New Roman" w:cs="Times New Roman"/>
                      <w:sz w:val="20"/>
                      <w:szCs w:val="20"/>
                    </w:rPr>
                    <w:t xml:space="preserve"> </w:t>
                  </w:r>
                  <w:r w:rsidRPr="00592A68">
                    <w:rPr>
                      <w:rFonts w:ascii="Times New Roman" w:hAnsi="Times New Roman" w:cs="Times New Roman"/>
                      <w:sz w:val="20"/>
                      <w:szCs w:val="20"/>
                    </w:rPr>
                    <w:t>(tact épicrétique), très fqt sur la pulpe des doigts. Ces complexes forment des corps ovoïdes au sein des papilles dermiques.</w:t>
                  </w:r>
                </w:p>
                <w:p w:rsidR="00A54025" w:rsidRDefault="00A54025" w:rsidP="00592A68">
                  <w:pPr>
                    <w:rPr>
                      <w:rFonts w:ascii="Times New Roman" w:hAnsi="Times New Roman" w:cs="Times New Roman"/>
                      <w:sz w:val="20"/>
                      <w:szCs w:val="20"/>
                    </w:rPr>
                  </w:pPr>
                </w:p>
                <w:p w:rsidR="00A54025" w:rsidRDefault="00A54025" w:rsidP="00592A68">
                  <w:pPr>
                    <w:rPr>
                      <w:rFonts w:ascii="Times New Roman" w:hAnsi="Times New Roman" w:cs="Times New Roman"/>
                      <w:sz w:val="20"/>
                      <w:szCs w:val="20"/>
                    </w:rPr>
                  </w:pPr>
                  <w:r>
                    <w:rPr>
                      <w:rFonts w:ascii="Times New Roman" w:hAnsi="Times New Roman" w:cs="Times New Roman"/>
                      <w:sz w:val="20"/>
                      <w:szCs w:val="20"/>
                    </w:rPr>
                    <w:t xml:space="preserve">         </w:t>
                  </w:r>
                  <w:r w:rsidRPr="00592A68">
                    <w:rPr>
                      <w:rFonts w:ascii="Times New Roman" w:hAnsi="Times New Roman" w:cs="Times New Roman"/>
                      <w:b/>
                      <w:sz w:val="20"/>
                      <w:szCs w:val="20"/>
                    </w:rPr>
                    <w:t xml:space="preserve"> </w:t>
                  </w:r>
                  <w:r w:rsidRPr="00592A68">
                    <w:rPr>
                      <w:rFonts w:ascii="Times New Roman" w:hAnsi="Times New Roman" w:cs="Times New Roman"/>
                      <w:sz w:val="20"/>
                      <w:szCs w:val="20"/>
                    </w:rPr>
                    <w:t xml:space="preserve">-des </w:t>
                  </w:r>
                  <w:r w:rsidRPr="00592A68">
                    <w:rPr>
                      <w:rFonts w:ascii="Times New Roman" w:hAnsi="Times New Roman" w:cs="Times New Roman"/>
                      <w:b/>
                      <w:sz w:val="20"/>
                      <w:szCs w:val="20"/>
                    </w:rPr>
                    <w:t>terminaisons au sein des complexes</w:t>
                  </w:r>
                  <w:r w:rsidRPr="00592A68">
                    <w:rPr>
                      <w:rFonts w:ascii="Times New Roman" w:hAnsi="Times New Roman" w:cs="Times New Roman"/>
                      <w:sz w:val="20"/>
                      <w:szCs w:val="20"/>
                    </w:rPr>
                    <w:t xml:space="preserve"> </w:t>
                  </w:r>
                  <w:r w:rsidRPr="00592A68">
                    <w:rPr>
                      <w:rFonts w:ascii="Times New Roman" w:hAnsi="Times New Roman" w:cs="Times New Roman"/>
                      <w:b/>
                      <w:sz w:val="20"/>
                      <w:szCs w:val="20"/>
                    </w:rPr>
                    <w:t>de Pacini</w:t>
                  </w:r>
                  <w:r w:rsidRPr="00592A68">
                    <w:rPr>
                      <w:rFonts w:ascii="Times New Roman" w:hAnsi="Times New Roman" w:cs="Times New Roman"/>
                      <w:sz w:val="20"/>
                      <w:szCs w:val="20"/>
                    </w:rPr>
                    <w:t xml:space="preserve"> = mécanorécepteur de la perception des vibrations, situé entre derme et hypoderme.</w:t>
                  </w:r>
                </w:p>
                <w:p w:rsidR="00A54025" w:rsidRDefault="00A54025" w:rsidP="00592A68">
                  <w:pPr>
                    <w:rPr>
                      <w:rFonts w:ascii="Times New Roman" w:hAnsi="Times New Roman" w:cs="Times New Roman"/>
                      <w:sz w:val="20"/>
                      <w:szCs w:val="20"/>
                    </w:rPr>
                  </w:pPr>
                </w:p>
                <w:p w:rsidR="00A54025" w:rsidRDefault="00A54025" w:rsidP="00592A68">
                  <w:pPr>
                    <w:rPr>
                      <w:rFonts w:ascii="Times New Roman" w:hAnsi="Times New Roman" w:cs="Times New Roman"/>
                      <w:sz w:val="20"/>
                      <w:szCs w:val="20"/>
                    </w:rPr>
                  </w:pPr>
                  <w:r>
                    <w:rPr>
                      <w:rFonts w:ascii="Times New Roman" w:hAnsi="Times New Roman" w:cs="Times New Roman"/>
                      <w:sz w:val="20"/>
                      <w:szCs w:val="20"/>
                    </w:rPr>
                    <w:t xml:space="preserve">         </w:t>
                  </w:r>
                  <w:r w:rsidRPr="00592A68">
                    <w:rPr>
                      <w:rFonts w:ascii="Times New Roman" w:hAnsi="Times New Roman" w:cs="Times New Roman"/>
                      <w:b/>
                      <w:sz w:val="20"/>
                      <w:szCs w:val="20"/>
                    </w:rPr>
                    <w:t xml:space="preserve"> -</w:t>
                  </w:r>
                  <w:r w:rsidRPr="00592A68">
                    <w:rPr>
                      <w:rFonts w:ascii="Times New Roman" w:hAnsi="Times New Roman" w:cs="Times New Roman"/>
                      <w:sz w:val="20"/>
                      <w:szCs w:val="20"/>
                    </w:rPr>
                    <w:t xml:space="preserve">des </w:t>
                  </w:r>
                  <w:r w:rsidRPr="00592A68">
                    <w:rPr>
                      <w:rFonts w:ascii="Times New Roman" w:hAnsi="Times New Roman" w:cs="Times New Roman"/>
                      <w:b/>
                      <w:sz w:val="20"/>
                      <w:szCs w:val="20"/>
                    </w:rPr>
                    <w:t xml:space="preserve">terminaisons au sein des complexes de Ruffini </w:t>
                  </w:r>
                  <w:r w:rsidRPr="00592A68">
                    <w:rPr>
                      <w:rFonts w:ascii="Times New Roman" w:hAnsi="Times New Roman" w:cs="Times New Roman"/>
                      <w:sz w:val="20"/>
                      <w:szCs w:val="20"/>
                    </w:rPr>
                    <w:t xml:space="preserve">= </w:t>
                  </w:r>
                  <w:r>
                    <w:rPr>
                      <w:rFonts w:ascii="Times New Roman" w:hAnsi="Times New Roman" w:cs="Times New Roman"/>
                      <w:sz w:val="20"/>
                      <w:szCs w:val="20"/>
                    </w:rPr>
                    <w:t>sensible à la pression et à</w:t>
                  </w:r>
                  <w:r w:rsidRPr="00592A68">
                    <w:rPr>
                      <w:rFonts w:ascii="Times New Roman" w:hAnsi="Times New Roman" w:cs="Times New Roman"/>
                      <w:sz w:val="20"/>
                      <w:szCs w:val="20"/>
                    </w:rPr>
                    <w:t xml:space="preserve"> l’étirement.</w:t>
                  </w:r>
                </w:p>
                <w:p w:rsidR="00A54025" w:rsidRPr="00592A68" w:rsidRDefault="00A54025" w:rsidP="00592A68">
                  <w:pPr>
                    <w:rPr>
                      <w:rFonts w:ascii="Times New Roman" w:hAnsi="Times New Roman" w:cs="Times New Roman"/>
                      <w:sz w:val="20"/>
                      <w:szCs w:val="20"/>
                    </w:rPr>
                  </w:pPr>
                </w:p>
                <w:p w:rsidR="00A54025" w:rsidRDefault="00A54025" w:rsidP="00592A68">
                  <w:pPr>
                    <w:rPr>
                      <w:rFonts w:ascii="Times New Roman" w:hAnsi="Times New Roman" w:cs="Times New Roman"/>
                      <w:sz w:val="20"/>
                      <w:szCs w:val="20"/>
                    </w:rPr>
                  </w:pPr>
                </w:p>
                <w:p w:rsidR="00A54025" w:rsidRPr="000B0E27" w:rsidRDefault="00A54025" w:rsidP="00592A68">
                  <w:pPr>
                    <w:rPr>
                      <w:rFonts w:ascii="Times New Roman" w:hAnsi="Times New Roman" w:cs="Times New Roman"/>
                      <w:sz w:val="20"/>
                      <w:szCs w:val="20"/>
                    </w:rPr>
                  </w:pPr>
                </w:p>
                <w:p w:rsidR="00A54025" w:rsidRDefault="00A54025"/>
              </w:txbxContent>
            </v:textbox>
          </v:shape>
        </w:pict>
      </w:r>
      <w:r w:rsidR="00592A68">
        <w:rPr>
          <w:rFonts w:ascii="Times New Roman" w:hAnsi="Times New Roman" w:cs="Times New Roman"/>
          <w:noProof/>
          <w:sz w:val="20"/>
          <w:szCs w:val="20"/>
          <w:lang w:eastAsia="fr-FR"/>
        </w:rPr>
        <w:drawing>
          <wp:inline distT="0" distB="0" distL="0" distR="0">
            <wp:extent cx="1880387" cy="2674189"/>
            <wp:effectExtent l="19050" t="0" r="5563"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894486" cy="2694240"/>
                    </a:xfrm>
                    <a:prstGeom prst="rect">
                      <a:avLst/>
                    </a:prstGeom>
                    <a:noFill/>
                    <a:ln w="9525">
                      <a:noFill/>
                      <a:miter lim="800000"/>
                      <a:headEnd/>
                      <a:tailEnd/>
                    </a:ln>
                  </pic:spPr>
                </pic:pic>
              </a:graphicData>
            </a:graphic>
          </wp:inline>
        </w:drawing>
      </w:r>
    </w:p>
    <w:p w:rsidR="000B0E27" w:rsidRDefault="000B0E27" w:rsidP="000D64D5">
      <w:pPr>
        <w:rPr>
          <w:rFonts w:ascii="Times New Roman" w:hAnsi="Times New Roman" w:cs="Times New Roman"/>
          <w:sz w:val="20"/>
          <w:szCs w:val="20"/>
        </w:rPr>
      </w:pPr>
    </w:p>
    <w:p w:rsidR="00592A68" w:rsidRDefault="003150D7" w:rsidP="000D64D5">
      <w:pPr>
        <w:rPr>
          <w:rFonts w:ascii="Times New Roman" w:hAnsi="Times New Roman" w:cs="Times New Roman"/>
          <w:sz w:val="20"/>
          <w:szCs w:val="20"/>
          <w:u w:val="single"/>
        </w:rPr>
      </w:pPr>
      <w:proofErr w:type="gramStart"/>
      <w:r>
        <w:rPr>
          <w:rFonts w:ascii="Times New Roman" w:hAnsi="Times New Roman" w:cs="Times New Roman"/>
          <w:sz w:val="20"/>
          <w:szCs w:val="20"/>
          <w:u w:val="single"/>
        </w:rPr>
        <w:t>D</w:t>
      </w:r>
      <w:r w:rsidR="00592A68">
        <w:rPr>
          <w:rFonts w:ascii="Times New Roman" w:hAnsi="Times New Roman" w:cs="Times New Roman"/>
          <w:sz w:val="20"/>
          <w:szCs w:val="20"/>
          <w:u w:val="single"/>
        </w:rPr>
        <w:t>)HYPODERME</w:t>
      </w:r>
      <w:proofErr w:type="gramEnd"/>
    </w:p>
    <w:p w:rsidR="00592A68" w:rsidRPr="00592A68" w:rsidRDefault="00592A68" w:rsidP="000D64D5">
      <w:pPr>
        <w:rPr>
          <w:rFonts w:ascii="Times New Roman" w:hAnsi="Times New Roman" w:cs="Times New Roman"/>
          <w:sz w:val="20"/>
          <w:szCs w:val="20"/>
        </w:rPr>
      </w:pPr>
      <w:r>
        <w:rPr>
          <w:rFonts w:ascii="Times New Roman" w:hAnsi="Times New Roman" w:cs="Times New Roman"/>
          <w:sz w:val="20"/>
          <w:szCs w:val="20"/>
        </w:rPr>
        <w:t xml:space="preserve">Situé </w:t>
      </w:r>
      <w:r w:rsidRPr="00C35E26">
        <w:rPr>
          <w:rFonts w:ascii="Times New Roman" w:hAnsi="Times New Roman" w:cs="Times New Roman"/>
          <w:b/>
          <w:sz w:val="20"/>
          <w:szCs w:val="20"/>
        </w:rPr>
        <w:t>sous le derme</w:t>
      </w:r>
      <w:r w:rsidR="00C35E26">
        <w:rPr>
          <w:rFonts w:ascii="Times New Roman" w:hAnsi="Times New Roman" w:cs="Times New Roman"/>
          <w:sz w:val="20"/>
          <w:szCs w:val="20"/>
        </w:rPr>
        <w:t xml:space="preserve">, il est aussi appelé tissu sous-cutané ou pannicule adipeux. Il contient des </w:t>
      </w:r>
      <w:r w:rsidR="00C35E26" w:rsidRPr="00C35E26">
        <w:rPr>
          <w:rFonts w:ascii="Times New Roman" w:hAnsi="Times New Roman" w:cs="Times New Roman"/>
          <w:b/>
          <w:sz w:val="20"/>
          <w:szCs w:val="20"/>
        </w:rPr>
        <w:t>lobules adipeux</w:t>
      </w:r>
      <w:r w:rsidR="00C35E26">
        <w:rPr>
          <w:rFonts w:ascii="Times New Roman" w:hAnsi="Times New Roman" w:cs="Times New Roman"/>
          <w:b/>
          <w:sz w:val="20"/>
          <w:szCs w:val="20"/>
        </w:rPr>
        <w:t xml:space="preserve"> </w:t>
      </w:r>
      <w:r w:rsidR="00C35E26">
        <w:rPr>
          <w:rFonts w:ascii="Times New Roman" w:hAnsi="Times New Roman" w:cs="Times New Roman"/>
          <w:sz w:val="20"/>
          <w:szCs w:val="20"/>
        </w:rPr>
        <w:t xml:space="preserve">(=adipocytes) séparés par des </w:t>
      </w:r>
      <w:r w:rsidR="00C35E26" w:rsidRPr="00C35E26">
        <w:rPr>
          <w:rFonts w:ascii="Times New Roman" w:hAnsi="Times New Roman" w:cs="Times New Roman"/>
          <w:b/>
          <w:sz w:val="20"/>
          <w:szCs w:val="20"/>
        </w:rPr>
        <w:t>septums  inter-lobulaires</w:t>
      </w:r>
      <w:r w:rsidR="00C35E26">
        <w:rPr>
          <w:rFonts w:ascii="Times New Roman" w:hAnsi="Times New Roman" w:cs="Times New Roman"/>
          <w:b/>
          <w:sz w:val="20"/>
          <w:szCs w:val="20"/>
        </w:rPr>
        <w:t xml:space="preserve"> </w:t>
      </w:r>
      <w:r w:rsidR="00C35E26">
        <w:rPr>
          <w:rFonts w:ascii="Times New Roman" w:hAnsi="Times New Roman" w:cs="Times New Roman"/>
          <w:sz w:val="20"/>
          <w:szCs w:val="20"/>
        </w:rPr>
        <w:t>(dans lesquels passent vaisseaux et nerfs).</w:t>
      </w:r>
    </w:p>
    <w:p w:rsidR="00A46083" w:rsidRDefault="00C35E26" w:rsidP="000D64D5">
      <w:pPr>
        <w:rPr>
          <w:rFonts w:ascii="Times New Roman" w:hAnsi="Times New Roman" w:cs="Times New Roman"/>
          <w:i/>
          <w:sz w:val="20"/>
          <w:szCs w:val="20"/>
        </w:rPr>
      </w:pPr>
      <w:r w:rsidRPr="00C35E26">
        <w:rPr>
          <w:rFonts w:ascii="Times New Roman" w:hAnsi="Times New Roman" w:cs="Times New Roman"/>
          <w:i/>
          <w:sz w:val="20"/>
          <w:szCs w:val="20"/>
        </w:rPr>
        <w:t>Remarque : L’architecture de l’hypoderme en lobules adipeux+septas</w:t>
      </w:r>
      <w:r>
        <w:rPr>
          <w:rFonts w:ascii="Times New Roman" w:hAnsi="Times New Roman" w:cs="Times New Roman"/>
          <w:i/>
          <w:sz w:val="20"/>
          <w:szCs w:val="20"/>
        </w:rPr>
        <w:t xml:space="preserve"> (un peu plus épais que la normale)</w:t>
      </w:r>
      <w:r w:rsidRPr="00C35E26">
        <w:rPr>
          <w:rFonts w:ascii="Times New Roman" w:hAnsi="Times New Roman" w:cs="Times New Roman"/>
          <w:i/>
          <w:sz w:val="20"/>
          <w:szCs w:val="20"/>
        </w:rPr>
        <w:t xml:space="preserve"> est responsable de l’aspect « </w:t>
      </w:r>
      <w:r>
        <w:rPr>
          <w:rFonts w:ascii="Times New Roman" w:hAnsi="Times New Roman" w:cs="Times New Roman"/>
          <w:i/>
          <w:sz w:val="20"/>
          <w:szCs w:val="20"/>
        </w:rPr>
        <w:t>cellulite</w:t>
      </w:r>
      <w:r w:rsidRPr="00C35E26">
        <w:rPr>
          <w:rFonts w:ascii="Times New Roman" w:hAnsi="Times New Roman" w:cs="Times New Roman"/>
          <w:i/>
          <w:sz w:val="20"/>
          <w:szCs w:val="20"/>
        </w:rPr>
        <w:t> ».</w:t>
      </w:r>
    </w:p>
    <w:p w:rsidR="00C35E26" w:rsidRDefault="00C35E26" w:rsidP="000D64D5">
      <w:pPr>
        <w:rPr>
          <w:rFonts w:ascii="Times New Roman" w:hAnsi="Times New Roman" w:cs="Times New Roman"/>
          <w:sz w:val="20"/>
          <w:szCs w:val="20"/>
        </w:rPr>
      </w:pPr>
    </w:p>
    <w:p w:rsidR="00C35E26" w:rsidRDefault="00C35E26" w:rsidP="000D64D5">
      <w:pPr>
        <w:rPr>
          <w:rFonts w:ascii="Times New Roman" w:hAnsi="Times New Roman" w:cs="Times New Roman"/>
          <w:sz w:val="20"/>
          <w:szCs w:val="20"/>
        </w:rPr>
      </w:pPr>
      <w:r>
        <w:rPr>
          <w:rFonts w:ascii="Times New Roman" w:hAnsi="Times New Roman" w:cs="Times New Roman"/>
          <w:sz w:val="20"/>
          <w:szCs w:val="20"/>
        </w:rPr>
        <w:t xml:space="preserve">Les </w:t>
      </w:r>
      <w:r w:rsidRPr="00C35E26">
        <w:rPr>
          <w:rFonts w:ascii="Times New Roman" w:hAnsi="Times New Roman" w:cs="Times New Roman"/>
          <w:b/>
          <w:sz w:val="20"/>
          <w:szCs w:val="20"/>
        </w:rPr>
        <w:t>lésions hypodermiques</w:t>
      </w:r>
      <w:r>
        <w:rPr>
          <w:rFonts w:ascii="Times New Roman" w:hAnsi="Times New Roman" w:cs="Times New Roman"/>
          <w:sz w:val="20"/>
          <w:szCs w:val="20"/>
        </w:rPr>
        <w:t xml:space="preserve"> sont principalement des lésions inflammatoires. Dans l’hypoderme, l’inflammation peut toucher soit le lobule (=</w:t>
      </w:r>
      <w:r w:rsidRPr="00C35E26">
        <w:rPr>
          <w:rFonts w:ascii="Times New Roman" w:hAnsi="Times New Roman" w:cs="Times New Roman"/>
          <w:b/>
          <w:sz w:val="20"/>
          <w:szCs w:val="20"/>
        </w:rPr>
        <w:t>panniculite</w:t>
      </w:r>
      <w:r>
        <w:rPr>
          <w:rFonts w:ascii="Times New Roman" w:hAnsi="Times New Roman" w:cs="Times New Roman"/>
          <w:sz w:val="20"/>
          <w:szCs w:val="20"/>
        </w:rPr>
        <w:t>), soit les septums</w:t>
      </w:r>
      <w:r w:rsidR="008F5AF7">
        <w:rPr>
          <w:rFonts w:ascii="Times New Roman" w:hAnsi="Times New Roman" w:cs="Times New Roman"/>
          <w:sz w:val="20"/>
          <w:szCs w:val="20"/>
        </w:rPr>
        <w:t xml:space="preserve"> </w:t>
      </w:r>
      <w:r>
        <w:rPr>
          <w:rFonts w:ascii="Times New Roman" w:hAnsi="Times New Roman" w:cs="Times New Roman"/>
          <w:sz w:val="20"/>
          <w:szCs w:val="20"/>
        </w:rPr>
        <w:t>(=</w:t>
      </w:r>
      <w:r w:rsidRPr="00C35E26">
        <w:rPr>
          <w:rFonts w:ascii="Times New Roman" w:hAnsi="Times New Roman" w:cs="Times New Roman"/>
          <w:b/>
          <w:sz w:val="20"/>
          <w:szCs w:val="20"/>
        </w:rPr>
        <w:t>hypodermite septale</w:t>
      </w:r>
      <w:r>
        <w:rPr>
          <w:rFonts w:ascii="Times New Roman" w:hAnsi="Times New Roman" w:cs="Times New Roman"/>
          <w:sz w:val="20"/>
          <w:szCs w:val="20"/>
        </w:rPr>
        <w:t>), soit les deux</w:t>
      </w:r>
      <w:r w:rsidR="00C66E59">
        <w:rPr>
          <w:rFonts w:ascii="Times New Roman" w:hAnsi="Times New Roman" w:cs="Times New Roman"/>
          <w:sz w:val="20"/>
          <w:szCs w:val="20"/>
        </w:rPr>
        <w:t xml:space="preserve"> </w:t>
      </w:r>
      <w:r>
        <w:rPr>
          <w:rFonts w:ascii="Times New Roman" w:hAnsi="Times New Roman" w:cs="Times New Roman"/>
          <w:sz w:val="20"/>
          <w:szCs w:val="20"/>
        </w:rPr>
        <w:t>(=</w:t>
      </w:r>
      <w:r w:rsidRPr="00C35E26">
        <w:rPr>
          <w:rFonts w:ascii="Times New Roman" w:hAnsi="Times New Roman" w:cs="Times New Roman"/>
          <w:b/>
          <w:sz w:val="20"/>
          <w:szCs w:val="20"/>
        </w:rPr>
        <w:t>hypodermite mixte</w:t>
      </w:r>
      <w:r>
        <w:rPr>
          <w:rFonts w:ascii="Times New Roman" w:hAnsi="Times New Roman" w:cs="Times New Roman"/>
          <w:sz w:val="20"/>
          <w:szCs w:val="20"/>
        </w:rPr>
        <w:t>).</w:t>
      </w:r>
    </w:p>
    <w:p w:rsidR="00C35E26" w:rsidRDefault="00C35E26" w:rsidP="000D64D5">
      <w:pPr>
        <w:rPr>
          <w:rFonts w:ascii="Times New Roman" w:hAnsi="Times New Roman" w:cs="Times New Roman"/>
          <w:sz w:val="20"/>
          <w:szCs w:val="20"/>
        </w:rPr>
      </w:pPr>
    </w:p>
    <w:p w:rsidR="00C35E26" w:rsidRPr="00C35E26" w:rsidRDefault="00C35E26" w:rsidP="000D64D5">
      <w:pPr>
        <w:rPr>
          <w:rFonts w:ascii="Times New Roman" w:hAnsi="Times New Roman" w:cs="Times New Roman"/>
          <w:sz w:val="20"/>
          <w:szCs w:val="20"/>
        </w:rPr>
      </w:pPr>
    </w:p>
    <w:p w:rsidR="00C35E26" w:rsidRDefault="008F5AF7" w:rsidP="000D64D5">
      <w:pPr>
        <w:rPr>
          <w:rFonts w:ascii="Times New Roman" w:hAnsi="Times New Roman" w:cs="Times New Roman"/>
          <w:sz w:val="20"/>
          <w:szCs w:val="20"/>
        </w:rPr>
      </w:pPr>
      <w:r>
        <w:rPr>
          <w:rFonts w:ascii="Times New Roman" w:hAnsi="Times New Roman" w:cs="Times New Roman"/>
          <w:sz w:val="20"/>
          <w:szCs w:val="20"/>
        </w:rPr>
        <w:t xml:space="preserve">L’hypoderme comporte des </w:t>
      </w:r>
      <w:r w:rsidRPr="008F5AF7">
        <w:rPr>
          <w:rFonts w:ascii="Times New Roman" w:hAnsi="Times New Roman" w:cs="Times New Roman"/>
          <w:b/>
          <w:sz w:val="20"/>
          <w:szCs w:val="20"/>
        </w:rPr>
        <w:t>annexes</w:t>
      </w:r>
      <w:r>
        <w:rPr>
          <w:rFonts w:ascii="Times New Roman" w:hAnsi="Times New Roman" w:cs="Times New Roman"/>
          <w:sz w:val="20"/>
          <w:szCs w:val="20"/>
        </w:rPr>
        <w:t xml:space="preserve">, notamment des </w:t>
      </w:r>
      <w:r w:rsidRPr="008F5AF7">
        <w:rPr>
          <w:rFonts w:ascii="Times New Roman" w:hAnsi="Times New Roman" w:cs="Times New Roman"/>
          <w:b/>
          <w:sz w:val="20"/>
          <w:szCs w:val="20"/>
        </w:rPr>
        <w:t>glandes sudorales eccrines</w:t>
      </w:r>
      <w:r>
        <w:rPr>
          <w:rFonts w:ascii="Times New Roman" w:hAnsi="Times New Roman" w:cs="Times New Roman"/>
          <w:sz w:val="20"/>
          <w:szCs w:val="20"/>
        </w:rPr>
        <w:t xml:space="preserve"> =glandes exocrines tubuleuses simples ubiquitaires [mais surtout dans les paumes et plantes]. Elles ont </w:t>
      </w:r>
      <w:r w:rsidRPr="008F5AF7">
        <w:rPr>
          <w:rFonts w:ascii="Times New Roman" w:hAnsi="Times New Roman" w:cs="Times New Roman"/>
          <w:b/>
          <w:sz w:val="20"/>
          <w:szCs w:val="20"/>
        </w:rPr>
        <w:t>une portion sécrétrice</w:t>
      </w:r>
      <w:r>
        <w:rPr>
          <w:rFonts w:ascii="Times New Roman" w:hAnsi="Times New Roman" w:cs="Times New Roman"/>
          <w:b/>
          <w:sz w:val="20"/>
          <w:szCs w:val="20"/>
        </w:rPr>
        <w:t xml:space="preserve"> </w:t>
      </w:r>
      <w:r>
        <w:rPr>
          <w:rFonts w:ascii="Times New Roman" w:hAnsi="Times New Roman" w:cs="Times New Roman"/>
          <w:sz w:val="20"/>
          <w:szCs w:val="20"/>
        </w:rPr>
        <w:t xml:space="preserve">(=peloton sécrétoire sudoral eccrine à la jonction dermo épidermique) et un </w:t>
      </w:r>
      <w:r w:rsidRPr="008F5AF7">
        <w:rPr>
          <w:rFonts w:ascii="Times New Roman" w:hAnsi="Times New Roman" w:cs="Times New Roman"/>
          <w:b/>
          <w:sz w:val="20"/>
          <w:szCs w:val="20"/>
        </w:rPr>
        <w:t>canal excréteur</w:t>
      </w:r>
      <w:r>
        <w:rPr>
          <w:rFonts w:ascii="Times New Roman" w:hAnsi="Times New Roman" w:cs="Times New Roman"/>
          <w:sz w:val="20"/>
          <w:szCs w:val="20"/>
        </w:rPr>
        <w:t xml:space="preserve"> dermique (dont la portion épidermique se nomme </w:t>
      </w:r>
      <w:proofErr w:type="spellStart"/>
      <w:r>
        <w:rPr>
          <w:rFonts w:ascii="Times New Roman" w:hAnsi="Times New Roman" w:cs="Times New Roman"/>
          <w:sz w:val="20"/>
          <w:szCs w:val="20"/>
        </w:rPr>
        <w:t>acrosyringium</w:t>
      </w:r>
      <w:proofErr w:type="spellEnd"/>
      <w:r>
        <w:rPr>
          <w:rFonts w:ascii="Times New Roman" w:hAnsi="Times New Roman" w:cs="Times New Roman"/>
          <w:sz w:val="20"/>
          <w:szCs w:val="20"/>
        </w:rPr>
        <w:t xml:space="preserve">).Elles ont une </w:t>
      </w:r>
      <w:r w:rsidRPr="008F5AF7">
        <w:rPr>
          <w:rFonts w:ascii="Times New Roman" w:hAnsi="Times New Roman" w:cs="Times New Roman"/>
          <w:b/>
          <w:sz w:val="20"/>
          <w:szCs w:val="20"/>
        </w:rPr>
        <w:t>fonction de thermorégulation et d’excrétion</w:t>
      </w:r>
      <w:r>
        <w:rPr>
          <w:rFonts w:ascii="Times New Roman" w:hAnsi="Times New Roman" w:cs="Times New Roman"/>
          <w:sz w:val="20"/>
          <w:szCs w:val="20"/>
        </w:rPr>
        <w:t xml:space="preserve"> de certains composés médi</w:t>
      </w:r>
      <w:r w:rsidR="00C66E59">
        <w:rPr>
          <w:rFonts w:ascii="Times New Roman" w:hAnsi="Times New Roman" w:cs="Times New Roman"/>
          <w:sz w:val="20"/>
          <w:szCs w:val="20"/>
        </w:rPr>
        <w:t>camenteux</w:t>
      </w:r>
      <w:r>
        <w:rPr>
          <w:rFonts w:ascii="Times New Roman" w:hAnsi="Times New Roman" w:cs="Times New Roman"/>
          <w:sz w:val="20"/>
          <w:szCs w:val="20"/>
        </w:rPr>
        <w:t>.</w:t>
      </w:r>
    </w:p>
    <w:p w:rsidR="008F5AF7" w:rsidRDefault="008F5AF7" w:rsidP="000D64D5">
      <w:pPr>
        <w:rPr>
          <w:rFonts w:ascii="Times New Roman" w:hAnsi="Times New Roman" w:cs="Times New Roman"/>
          <w:sz w:val="20"/>
          <w:szCs w:val="20"/>
        </w:rPr>
      </w:pPr>
    </w:p>
    <w:p w:rsidR="008F5AF7" w:rsidRDefault="00B01671" w:rsidP="000D64D5">
      <w:pPr>
        <w:rPr>
          <w:rFonts w:ascii="Times New Roman" w:hAnsi="Times New Roman" w:cs="Times New Roman"/>
          <w:sz w:val="20"/>
          <w:szCs w:val="20"/>
          <w:u w:val="single"/>
        </w:rPr>
      </w:pPr>
      <w:r w:rsidRPr="00B01671">
        <w:rPr>
          <w:rFonts w:ascii="Times New Roman" w:hAnsi="Times New Roman" w:cs="Times New Roman"/>
          <w:noProof/>
          <w:sz w:val="20"/>
          <w:szCs w:val="20"/>
        </w:rPr>
        <w:pict>
          <v:shape id="_x0000_s1046" type="#_x0000_t202" style="position:absolute;margin-left:202.9pt;margin-top:6.9pt;width:267.6pt;height:109.35pt;z-index:251680768;mso-width-relative:margin;mso-height-relative:margin" strokecolor="white [3212]">
            <v:textbox>
              <w:txbxContent>
                <w:p w:rsidR="00A54025" w:rsidRDefault="00A54025" w:rsidP="000C72F0">
                  <w:pPr>
                    <w:rPr>
                      <w:rFonts w:ascii="Times New Roman" w:hAnsi="Times New Roman" w:cs="Times New Roman"/>
                      <w:sz w:val="20"/>
                      <w:szCs w:val="20"/>
                    </w:rPr>
                  </w:pPr>
                  <w:r w:rsidRPr="00A54025">
                    <w:rPr>
                      <w:rFonts w:ascii="Times New Roman" w:hAnsi="Times New Roman" w:cs="Times New Roman"/>
                      <w:sz w:val="20"/>
                      <w:szCs w:val="20"/>
                      <w:u w:val="single"/>
                    </w:rPr>
                    <w:t>A retenir</w:t>
                  </w:r>
                  <w:r>
                    <w:rPr>
                      <w:rFonts w:ascii="Times New Roman" w:hAnsi="Times New Roman" w:cs="Times New Roman"/>
                      <w:sz w:val="20"/>
                      <w:szCs w:val="20"/>
                    </w:rPr>
                    <w:t> :</w:t>
                  </w:r>
                </w:p>
                <w:p w:rsidR="00A54025" w:rsidRDefault="00A54025" w:rsidP="000C72F0">
                  <w:pPr>
                    <w:rPr>
                      <w:rFonts w:ascii="Times New Roman" w:hAnsi="Times New Roman" w:cs="Times New Roman"/>
                      <w:sz w:val="20"/>
                      <w:szCs w:val="20"/>
                    </w:rPr>
                  </w:pPr>
                  <w:r>
                    <w:rPr>
                      <w:rFonts w:ascii="Times New Roman" w:hAnsi="Times New Roman" w:cs="Times New Roman"/>
                      <w:sz w:val="20"/>
                      <w:szCs w:val="20"/>
                    </w:rPr>
                    <w:t xml:space="preserve">L’appareil </w:t>
                  </w:r>
                  <w:proofErr w:type="spellStart"/>
                  <w:r>
                    <w:rPr>
                      <w:rFonts w:ascii="Times New Roman" w:hAnsi="Times New Roman" w:cs="Times New Roman"/>
                      <w:sz w:val="20"/>
                      <w:szCs w:val="20"/>
                    </w:rPr>
                    <w:t>folliculo</w:t>
                  </w:r>
                  <w:proofErr w:type="spellEnd"/>
                  <w:r>
                    <w:rPr>
                      <w:rFonts w:ascii="Times New Roman" w:hAnsi="Times New Roman" w:cs="Times New Roman"/>
                      <w:sz w:val="20"/>
                      <w:szCs w:val="20"/>
                    </w:rPr>
                    <w:t xml:space="preserve">-sébacé comporte la </w:t>
                  </w:r>
                  <w:r w:rsidRPr="00A54025">
                    <w:rPr>
                      <w:rFonts w:ascii="Times New Roman" w:hAnsi="Times New Roman" w:cs="Times New Roman"/>
                      <w:b/>
                      <w:sz w:val="20"/>
                      <w:szCs w:val="20"/>
                    </w:rPr>
                    <w:t>tige pilaire et sa gaine</w:t>
                  </w:r>
                  <w:r>
                    <w:rPr>
                      <w:rFonts w:ascii="Times New Roman" w:hAnsi="Times New Roman" w:cs="Times New Roman"/>
                      <w:sz w:val="20"/>
                      <w:szCs w:val="20"/>
                    </w:rPr>
                    <w:t xml:space="preserve">, le </w:t>
                  </w:r>
                  <w:r w:rsidRPr="00A54025">
                    <w:rPr>
                      <w:rFonts w:ascii="Times New Roman" w:hAnsi="Times New Roman" w:cs="Times New Roman"/>
                      <w:b/>
                      <w:sz w:val="20"/>
                      <w:szCs w:val="20"/>
                    </w:rPr>
                    <w:t xml:space="preserve">muscle </w:t>
                  </w:r>
                  <w:proofErr w:type="spellStart"/>
                  <w:r w:rsidRPr="00A54025">
                    <w:rPr>
                      <w:rFonts w:ascii="Times New Roman" w:hAnsi="Times New Roman" w:cs="Times New Roman"/>
                      <w:b/>
                      <w:sz w:val="20"/>
                      <w:szCs w:val="20"/>
                    </w:rPr>
                    <w:t>pilo</w:t>
                  </w:r>
                  <w:proofErr w:type="spellEnd"/>
                  <w:r w:rsidRPr="00A54025">
                    <w:rPr>
                      <w:rFonts w:ascii="Times New Roman" w:hAnsi="Times New Roman" w:cs="Times New Roman"/>
                      <w:b/>
                      <w:sz w:val="20"/>
                      <w:szCs w:val="20"/>
                    </w:rPr>
                    <w:t>-arrecteur</w:t>
                  </w:r>
                  <w:r>
                    <w:rPr>
                      <w:rFonts w:ascii="Times New Roman" w:hAnsi="Times New Roman" w:cs="Times New Roman"/>
                      <w:sz w:val="20"/>
                      <w:szCs w:val="20"/>
                    </w:rPr>
                    <w:t xml:space="preserve">, la </w:t>
                  </w:r>
                  <w:r w:rsidRPr="00A54025">
                    <w:rPr>
                      <w:rFonts w:ascii="Times New Roman" w:hAnsi="Times New Roman" w:cs="Times New Roman"/>
                      <w:b/>
                      <w:sz w:val="20"/>
                      <w:szCs w:val="20"/>
                    </w:rPr>
                    <w:t>glande sébacée</w:t>
                  </w:r>
                  <w:r>
                    <w:rPr>
                      <w:rFonts w:ascii="Times New Roman" w:hAnsi="Times New Roman" w:cs="Times New Roman"/>
                      <w:sz w:val="20"/>
                      <w:szCs w:val="20"/>
                    </w:rPr>
                    <w:t xml:space="preserve"> abouchée dans le poil, et la </w:t>
                  </w:r>
                  <w:r w:rsidRPr="00A54025">
                    <w:rPr>
                      <w:rFonts w:ascii="Times New Roman" w:hAnsi="Times New Roman" w:cs="Times New Roman"/>
                      <w:b/>
                      <w:sz w:val="20"/>
                      <w:szCs w:val="20"/>
                    </w:rPr>
                    <w:t>glande sudorale apocrine</w:t>
                  </w:r>
                  <w:r>
                    <w:rPr>
                      <w:rFonts w:ascii="Times New Roman" w:hAnsi="Times New Roman" w:cs="Times New Roman"/>
                      <w:sz w:val="20"/>
                      <w:szCs w:val="20"/>
                    </w:rPr>
                    <w:t xml:space="preserve"> (en région axillaire, génitale, et faciale).</w:t>
                  </w:r>
                </w:p>
                <w:p w:rsidR="00A54025" w:rsidRDefault="00A54025" w:rsidP="000C72F0">
                  <w:pPr>
                    <w:rPr>
                      <w:rFonts w:ascii="Times New Roman" w:hAnsi="Times New Roman" w:cs="Times New Roman"/>
                      <w:sz w:val="20"/>
                      <w:szCs w:val="20"/>
                    </w:rPr>
                  </w:pPr>
                  <w:r>
                    <w:rPr>
                      <w:rFonts w:ascii="Times New Roman" w:hAnsi="Times New Roman" w:cs="Times New Roman"/>
                      <w:sz w:val="20"/>
                      <w:szCs w:val="20"/>
                    </w:rPr>
                    <w:t xml:space="preserve">En bas du follicule pileux, on retrouve le </w:t>
                  </w:r>
                  <w:r w:rsidRPr="00A54025">
                    <w:rPr>
                      <w:rFonts w:ascii="Times New Roman" w:hAnsi="Times New Roman" w:cs="Times New Roman"/>
                      <w:b/>
                      <w:sz w:val="20"/>
                      <w:szCs w:val="20"/>
                    </w:rPr>
                    <w:t>bulbe pilaire</w:t>
                  </w:r>
                  <w:r>
                    <w:rPr>
                      <w:rFonts w:ascii="Times New Roman" w:hAnsi="Times New Roman" w:cs="Times New Roman"/>
                      <w:sz w:val="20"/>
                      <w:szCs w:val="20"/>
                    </w:rPr>
                    <w:t xml:space="preserve"> ou segment inférieur, là où se forme la tige pilaire.</w:t>
                  </w:r>
                </w:p>
                <w:p w:rsidR="00A54025" w:rsidRDefault="00A54025"/>
              </w:txbxContent>
            </v:textbox>
          </v:shape>
        </w:pict>
      </w:r>
      <w:proofErr w:type="gramStart"/>
      <w:r w:rsidR="003150D7">
        <w:rPr>
          <w:rFonts w:ascii="Times New Roman" w:hAnsi="Times New Roman" w:cs="Times New Roman"/>
          <w:sz w:val="20"/>
          <w:szCs w:val="20"/>
          <w:u w:val="single"/>
        </w:rPr>
        <w:t>E</w:t>
      </w:r>
      <w:r w:rsidR="008F5AF7">
        <w:rPr>
          <w:rFonts w:ascii="Times New Roman" w:hAnsi="Times New Roman" w:cs="Times New Roman"/>
          <w:sz w:val="20"/>
          <w:szCs w:val="20"/>
          <w:u w:val="single"/>
        </w:rPr>
        <w:t>)APPAREIL</w:t>
      </w:r>
      <w:proofErr w:type="gramEnd"/>
      <w:r w:rsidR="008F5AF7">
        <w:rPr>
          <w:rFonts w:ascii="Times New Roman" w:hAnsi="Times New Roman" w:cs="Times New Roman"/>
          <w:sz w:val="20"/>
          <w:szCs w:val="20"/>
          <w:u w:val="single"/>
        </w:rPr>
        <w:t xml:space="preserve"> FOLLICULO-SEBACE</w:t>
      </w:r>
    </w:p>
    <w:p w:rsidR="000C72F0" w:rsidRDefault="000C72F0" w:rsidP="000D64D5">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2637886" cy="2355011"/>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656440" cy="2371575"/>
                    </a:xfrm>
                    <a:prstGeom prst="rect">
                      <a:avLst/>
                    </a:prstGeom>
                    <a:noFill/>
                    <a:ln w="9525">
                      <a:noFill/>
                      <a:miter lim="800000"/>
                      <a:headEnd/>
                      <a:tailEnd/>
                    </a:ln>
                  </pic:spPr>
                </pic:pic>
              </a:graphicData>
            </a:graphic>
          </wp:inline>
        </w:drawing>
      </w:r>
    </w:p>
    <w:p w:rsidR="004D3442" w:rsidRDefault="004D3442" w:rsidP="000D64D5">
      <w:pPr>
        <w:rPr>
          <w:rFonts w:ascii="Times New Roman" w:hAnsi="Times New Roman" w:cs="Times New Roman"/>
          <w:sz w:val="20"/>
          <w:szCs w:val="20"/>
        </w:rPr>
      </w:pPr>
    </w:p>
    <w:p w:rsidR="004D3442" w:rsidRPr="004D3442" w:rsidRDefault="004D3442" w:rsidP="004D3442">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TIGE PILAIRE</w:t>
      </w:r>
    </w:p>
    <w:p w:rsidR="000C72F0" w:rsidRDefault="00B01671" w:rsidP="000D64D5">
      <w:pPr>
        <w:rPr>
          <w:rFonts w:ascii="Times New Roman" w:hAnsi="Times New Roman" w:cs="Times New Roman"/>
          <w:sz w:val="20"/>
          <w:szCs w:val="20"/>
        </w:rPr>
      </w:pPr>
      <w:r>
        <w:rPr>
          <w:rFonts w:ascii="Times New Roman" w:hAnsi="Times New Roman" w:cs="Times New Roman"/>
          <w:noProof/>
          <w:sz w:val="20"/>
          <w:szCs w:val="20"/>
        </w:rPr>
        <w:pict>
          <v:shape id="_x0000_s1047" type="#_x0000_t202" style="position:absolute;margin-left:176.4pt;margin-top:.8pt;width:307pt;height:154.3pt;z-index:251682816;mso-width-relative:margin;mso-height-relative:margin" strokecolor="white [3212]">
            <v:textbox style="mso-next-textbox:#_x0000_s1047">
              <w:txbxContent>
                <w:p w:rsidR="00A54025" w:rsidRPr="00A54025" w:rsidRDefault="00A54025" w:rsidP="00A54025">
                  <w:pPr>
                    <w:rPr>
                      <w:rFonts w:ascii="Times New Roman" w:hAnsi="Times New Roman" w:cs="Times New Roman"/>
                      <w:i/>
                      <w:sz w:val="20"/>
                      <w:szCs w:val="20"/>
                    </w:rPr>
                  </w:pPr>
                  <w:r w:rsidRPr="00A54025">
                    <w:rPr>
                      <w:rFonts w:ascii="Times New Roman" w:hAnsi="Times New Roman" w:cs="Times New Roman"/>
                      <w:i/>
                      <w:sz w:val="20"/>
                      <w:szCs w:val="20"/>
                    </w:rPr>
                    <w:t xml:space="preserve">Rappel : la tige pilaire se forme par </w:t>
                  </w:r>
                  <w:r w:rsidR="00C66E59" w:rsidRPr="00A54025">
                    <w:rPr>
                      <w:rFonts w:ascii="Times New Roman" w:hAnsi="Times New Roman" w:cs="Times New Roman"/>
                      <w:i/>
                      <w:sz w:val="20"/>
                      <w:szCs w:val="20"/>
                    </w:rPr>
                    <w:t>interaction</w:t>
                  </w:r>
                  <w:r w:rsidRPr="00A54025">
                    <w:rPr>
                      <w:rFonts w:ascii="Times New Roman" w:hAnsi="Times New Roman" w:cs="Times New Roman"/>
                      <w:i/>
                      <w:sz w:val="20"/>
                      <w:szCs w:val="20"/>
                    </w:rPr>
                    <w:t xml:space="preserve"> entre cellules épithéliales de la matrice et cellules mésenchymateuses de la papille (cf. III-B)</w:t>
                  </w:r>
                </w:p>
                <w:p w:rsidR="00A54025" w:rsidRPr="00A54025" w:rsidRDefault="00A54025">
                  <w:pPr>
                    <w:rPr>
                      <w:i/>
                    </w:rPr>
                  </w:pPr>
                </w:p>
                <w:p w:rsidR="00A54025" w:rsidRDefault="00A54025">
                  <w:r>
                    <w:t xml:space="preserve">Lorsque la tige pilaire est mature, on parle de </w:t>
                  </w:r>
                  <w:r w:rsidRPr="00A54025">
                    <w:rPr>
                      <w:b/>
                    </w:rPr>
                    <w:t>follicule terminal</w:t>
                  </w:r>
                  <w:r>
                    <w:t xml:space="preserve">. Ces follicules terminaux correspondent aux cheveux, à la pilosité axillaire. Sur la majorité du corps, on retrouve des </w:t>
                  </w:r>
                  <w:r w:rsidRPr="00A54025">
                    <w:rPr>
                      <w:b/>
                    </w:rPr>
                    <w:t>follicules velus</w:t>
                  </w:r>
                  <w:r>
                    <w:t xml:space="preserve"> qui correspondent au duvet.</w:t>
                  </w:r>
                </w:p>
                <w:p w:rsidR="00A54025" w:rsidRPr="00A54025" w:rsidRDefault="00101EF8">
                  <w:r>
                    <w:t>Sur le visage, on retrouve de nombreux</w:t>
                  </w:r>
                  <w:r w:rsidR="00A54025">
                    <w:t xml:space="preserve"> fol</w:t>
                  </w:r>
                  <w:r>
                    <w:t>licules sébacés</w:t>
                  </w:r>
                  <w:r w:rsidR="00A54025">
                    <w:t>.</w:t>
                  </w:r>
                </w:p>
              </w:txbxContent>
            </v:textbox>
          </v:shape>
        </w:pict>
      </w:r>
      <w:r w:rsidR="000C72F0">
        <w:rPr>
          <w:rFonts w:ascii="Times New Roman" w:hAnsi="Times New Roman" w:cs="Times New Roman"/>
          <w:noProof/>
          <w:sz w:val="20"/>
          <w:szCs w:val="20"/>
          <w:lang w:eastAsia="fr-FR"/>
        </w:rPr>
        <w:drawing>
          <wp:inline distT="0" distB="0" distL="0" distR="0">
            <wp:extent cx="2189312" cy="1984075"/>
            <wp:effectExtent l="19050" t="0" r="1438"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192444" cy="1986913"/>
                    </a:xfrm>
                    <a:prstGeom prst="rect">
                      <a:avLst/>
                    </a:prstGeom>
                    <a:noFill/>
                    <a:ln w="9525">
                      <a:noFill/>
                      <a:miter lim="800000"/>
                      <a:headEnd/>
                      <a:tailEnd/>
                    </a:ln>
                  </pic:spPr>
                </pic:pic>
              </a:graphicData>
            </a:graphic>
          </wp:inline>
        </w:drawing>
      </w: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A54025" w:rsidRDefault="00A54025" w:rsidP="000D64D5">
      <w:pPr>
        <w:rPr>
          <w:rFonts w:ascii="Times New Roman" w:hAnsi="Times New Roman" w:cs="Times New Roman"/>
          <w:sz w:val="20"/>
          <w:szCs w:val="20"/>
        </w:rPr>
      </w:pPr>
    </w:p>
    <w:p w:rsidR="000C72F0" w:rsidRDefault="000C72F0" w:rsidP="000D64D5">
      <w:pPr>
        <w:rPr>
          <w:rFonts w:ascii="Times New Roman" w:hAnsi="Times New Roman" w:cs="Times New Roman"/>
          <w:sz w:val="20"/>
          <w:szCs w:val="20"/>
        </w:rPr>
      </w:pPr>
    </w:p>
    <w:p w:rsidR="004D3442" w:rsidRPr="008F5AF7" w:rsidRDefault="004D3442" w:rsidP="000D64D5">
      <w:pPr>
        <w:rPr>
          <w:rFonts w:ascii="Times New Roman" w:hAnsi="Times New Roman" w:cs="Times New Roman"/>
          <w:sz w:val="20"/>
          <w:szCs w:val="20"/>
        </w:rPr>
      </w:pPr>
    </w:p>
    <w:p w:rsidR="00A46083" w:rsidRDefault="00A54025" w:rsidP="000D64D5">
      <w:pPr>
        <w:rPr>
          <w:rFonts w:ascii="Times New Roman" w:hAnsi="Times New Roman" w:cs="Times New Roman"/>
          <w:b/>
          <w:sz w:val="20"/>
          <w:szCs w:val="20"/>
        </w:rPr>
      </w:pPr>
      <w:r>
        <w:rPr>
          <w:rFonts w:ascii="Times New Roman" w:hAnsi="Times New Roman" w:cs="Times New Roman"/>
          <w:sz w:val="20"/>
          <w:szCs w:val="20"/>
        </w:rPr>
        <w:lastRenderedPageBreak/>
        <w:t xml:space="preserve">Le </w:t>
      </w:r>
      <w:r w:rsidRPr="00A54025">
        <w:rPr>
          <w:rFonts w:ascii="Times New Roman" w:hAnsi="Times New Roman" w:cs="Times New Roman"/>
          <w:b/>
          <w:sz w:val="20"/>
          <w:szCs w:val="20"/>
        </w:rPr>
        <w:t>cycle pilaire</w:t>
      </w:r>
      <w:r>
        <w:rPr>
          <w:rFonts w:ascii="Times New Roman" w:hAnsi="Times New Roman" w:cs="Times New Roman"/>
          <w:b/>
          <w:sz w:val="20"/>
          <w:szCs w:val="20"/>
        </w:rPr>
        <w:t xml:space="preserve"> </w:t>
      </w:r>
    </w:p>
    <w:p w:rsidR="00A54025" w:rsidRPr="00A54025" w:rsidRDefault="00A54025" w:rsidP="000D64D5">
      <w:pPr>
        <w:rPr>
          <w:rFonts w:ascii="Times New Roman" w:hAnsi="Times New Roman" w:cs="Times New Roman"/>
          <w:sz w:val="20"/>
          <w:szCs w:val="20"/>
        </w:rPr>
      </w:pPr>
    </w:p>
    <w:p w:rsidR="00EA5BB6" w:rsidRDefault="00A54025" w:rsidP="000D64D5">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5208558" cy="2104846"/>
            <wp:effectExtent l="19050" t="0" r="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207079" cy="2104248"/>
                    </a:xfrm>
                    <a:prstGeom prst="rect">
                      <a:avLst/>
                    </a:prstGeom>
                    <a:noFill/>
                    <a:ln w="9525">
                      <a:noFill/>
                      <a:miter lim="800000"/>
                      <a:headEnd/>
                      <a:tailEnd/>
                    </a:ln>
                  </pic:spPr>
                </pic:pic>
              </a:graphicData>
            </a:graphic>
          </wp:inline>
        </w:drawing>
      </w:r>
    </w:p>
    <w:p w:rsidR="00553917" w:rsidRDefault="00965D64" w:rsidP="000D64D5">
      <w:pPr>
        <w:rPr>
          <w:rFonts w:ascii="Times New Roman" w:hAnsi="Times New Roman" w:cs="Times New Roman"/>
          <w:sz w:val="20"/>
          <w:szCs w:val="20"/>
        </w:rPr>
      </w:pPr>
      <w:r>
        <w:rPr>
          <w:rFonts w:ascii="Times New Roman" w:hAnsi="Times New Roman" w:cs="Times New Roman"/>
          <w:sz w:val="20"/>
          <w:szCs w:val="20"/>
        </w:rPr>
        <w:t xml:space="preserve">La </w:t>
      </w:r>
      <w:r w:rsidRPr="00965D64">
        <w:rPr>
          <w:rFonts w:ascii="Times New Roman" w:hAnsi="Times New Roman" w:cs="Times New Roman"/>
          <w:b/>
          <w:sz w:val="20"/>
          <w:szCs w:val="20"/>
        </w:rPr>
        <w:t>phase anagène</w:t>
      </w:r>
      <w:r>
        <w:rPr>
          <w:rFonts w:ascii="Times New Roman" w:hAnsi="Times New Roman" w:cs="Times New Roman"/>
          <w:sz w:val="20"/>
          <w:szCs w:val="20"/>
        </w:rPr>
        <w:t xml:space="preserve"> correspond à la période de </w:t>
      </w:r>
      <w:r w:rsidRPr="00965D64">
        <w:rPr>
          <w:rFonts w:ascii="Times New Roman" w:hAnsi="Times New Roman" w:cs="Times New Roman"/>
          <w:b/>
          <w:sz w:val="20"/>
          <w:szCs w:val="20"/>
        </w:rPr>
        <w:t>croissance de la tige pilaire</w:t>
      </w:r>
      <w:r>
        <w:rPr>
          <w:rFonts w:ascii="Times New Roman" w:hAnsi="Times New Roman" w:cs="Times New Roman"/>
          <w:sz w:val="20"/>
          <w:szCs w:val="20"/>
        </w:rPr>
        <w:t>. C’est la phase la plus longue (2-3ans), et la majorité des poils et des cheveux sont dans cette phase de croissance.</w:t>
      </w:r>
    </w:p>
    <w:p w:rsidR="00965D64" w:rsidRDefault="00965D64" w:rsidP="000D64D5">
      <w:pPr>
        <w:rPr>
          <w:rFonts w:ascii="Times New Roman" w:hAnsi="Times New Roman" w:cs="Times New Roman"/>
          <w:sz w:val="20"/>
          <w:szCs w:val="20"/>
        </w:rPr>
      </w:pPr>
      <w:r>
        <w:rPr>
          <w:rFonts w:ascii="Times New Roman" w:hAnsi="Times New Roman" w:cs="Times New Roman"/>
          <w:sz w:val="20"/>
          <w:szCs w:val="20"/>
        </w:rPr>
        <w:t xml:space="preserve">La deuxième phase est la </w:t>
      </w:r>
      <w:r w:rsidRPr="00965D64">
        <w:rPr>
          <w:rFonts w:ascii="Times New Roman" w:hAnsi="Times New Roman" w:cs="Times New Roman"/>
          <w:b/>
          <w:sz w:val="20"/>
          <w:szCs w:val="20"/>
        </w:rPr>
        <w:t>phase catagène</w:t>
      </w:r>
      <w:r>
        <w:rPr>
          <w:rFonts w:ascii="Times New Roman" w:hAnsi="Times New Roman" w:cs="Times New Roman"/>
          <w:sz w:val="20"/>
          <w:szCs w:val="20"/>
        </w:rPr>
        <w:t xml:space="preserve">, très courte (3 semaines). Le poil </w:t>
      </w:r>
      <w:r w:rsidR="00F51DDB">
        <w:rPr>
          <w:rFonts w:ascii="Times New Roman" w:hAnsi="Times New Roman" w:cs="Times New Roman"/>
          <w:sz w:val="20"/>
          <w:szCs w:val="20"/>
        </w:rPr>
        <w:t xml:space="preserve">arrête de grandir et entre en </w:t>
      </w:r>
      <w:r w:rsidR="00F51DDB" w:rsidRPr="00F51DDB">
        <w:rPr>
          <w:rFonts w:ascii="Times New Roman" w:hAnsi="Times New Roman" w:cs="Times New Roman"/>
          <w:b/>
          <w:sz w:val="20"/>
          <w:szCs w:val="20"/>
        </w:rPr>
        <w:t>résorption</w:t>
      </w:r>
      <w:r w:rsidR="00F51DDB">
        <w:rPr>
          <w:rFonts w:ascii="Times New Roman" w:hAnsi="Times New Roman" w:cs="Times New Roman"/>
          <w:sz w:val="20"/>
          <w:szCs w:val="20"/>
        </w:rPr>
        <w:t>. Le bulbe disparaît, la tige pilaire remonte progressivement, et finit par tomber.</w:t>
      </w:r>
    </w:p>
    <w:p w:rsidR="00E25EC7" w:rsidRDefault="00F51DDB" w:rsidP="000D64D5">
      <w:pPr>
        <w:rPr>
          <w:rFonts w:ascii="Times New Roman" w:hAnsi="Times New Roman" w:cs="Times New Roman"/>
          <w:sz w:val="20"/>
          <w:szCs w:val="20"/>
        </w:rPr>
      </w:pPr>
      <w:r>
        <w:rPr>
          <w:rFonts w:ascii="Times New Roman" w:hAnsi="Times New Roman" w:cs="Times New Roman"/>
          <w:sz w:val="20"/>
          <w:szCs w:val="20"/>
        </w:rPr>
        <w:t xml:space="preserve">La dernière phase est la </w:t>
      </w:r>
      <w:r w:rsidRPr="00F51DDB">
        <w:rPr>
          <w:rFonts w:ascii="Times New Roman" w:hAnsi="Times New Roman" w:cs="Times New Roman"/>
          <w:b/>
          <w:sz w:val="20"/>
          <w:szCs w:val="20"/>
        </w:rPr>
        <w:t>phase télogène</w:t>
      </w:r>
      <w:r>
        <w:rPr>
          <w:rFonts w:ascii="Times New Roman" w:hAnsi="Times New Roman" w:cs="Times New Roman"/>
          <w:sz w:val="20"/>
          <w:szCs w:val="20"/>
        </w:rPr>
        <w:t xml:space="preserve"> qui correspond à la chute de la tige pilaire. Il s’agit de la </w:t>
      </w:r>
      <w:r w:rsidRPr="00F51DDB">
        <w:rPr>
          <w:rFonts w:ascii="Times New Roman" w:hAnsi="Times New Roman" w:cs="Times New Roman"/>
          <w:b/>
          <w:sz w:val="20"/>
          <w:szCs w:val="20"/>
        </w:rPr>
        <w:t>phase de repos</w:t>
      </w:r>
      <w:r>
        <w:rPr>
          <w:rFonts w:ascii="Times New Roman" w:hAnsi="Times New Roman" w:cs="Times New Roman"/>
          <w:sz w:val="20"/>
          <w:szCs w:val="20"/>
        </w:rPr>
        <w:t xml:space="preserve"> (3-6mois). Le follicule repousse grâce à une </w:t>
      </w:r>
      <w:r w:rsidRPr="00F51DDB">
        <w:rPr>
          <w:rFonts w:ascii="Times New Roman" w:hAnsi="Times New Roman" w:cs="Times New Roman"/>
          <w:b/>
          <w:sz w:val="20"/>
          <w:szCs w:val="20"/>
        </w:rPr>
        <w:t>réserve de ç souches dans le bulge</w:t>
      </w:r>
      <w:r w:rsidR="00E25EC7">
        <w:rPr>
          <w:rFonts w:ascii="Times New Roman" w:hAnsi="Times New Roman" w:cs="Times New Roman"/>
          <w:b/>
          <w:sz w:val="20"/>
          <w:szCs w:val="20"/>
        </w:rPr>
        <w:t xml:space="preserve"> </w:t>
      </w:r>
      <w:r w:rsidRPr="00E25EC7">
        <w:rPr>
          <w:rFonts w:ascii="Times New Roman" w:hAnsi="Times New Roman" w:cs="Times New Roman"/>
          <w:sz w:val="20"/>
          <w:szCs w:val="20"/>
        </w:rPr>
        <w:t>(=réserve de</w:t>
      </w:r>
      <w:r w:rsidR="00E25EC7" w:rsidRPr="00E25EC7">
        <w:rPr>
          <w:rFonts w:ascii="Times New Roman" w:hAnsi="Times New Roman" w:cs="Times New Roman"/>
          <w:sz w:val="20"/>
          <w:szCs w:val="20"/>
        </w:rPr>
        <w:t xml:space="preserve"> ç souches qui permet le renouvellement du poil)</w:t>
      </w:r>
      <w:r w:rsidR="00E25EC7">
        <w:rPr>
          <w:rFonts w:ascii="Times New Roman" w:hAnsi="Times New Roman" w:cs="Times New Roman"/>
          <w:sz w:val="20"/>
          <w:szCs w:val="20"/>
        </w:rPr>
        <w:t>.</w:t>
      </w:r>
    </w:p>
    <w:p w:rsidR="004D3442" w:rsidRDefault="004D3442" w:rsidP="000D64D5">
      <w:pPr>
        <w:rPr>
          <w:rFonts w:ascii="Times New Roman" w:hAnsi="Times New Roman" w:cs="Times New Roman"/>
          <w:sz w:val="20"/>
          <w:szCs w:val="20"/>
        </w:rPr>
      </w:pPr>
    </w:p>
    <w:p w:rsidR="00E25EC7" w:rsidRPr="004D3442" w:rsidRDefault="004D3442" w:rsidP="004D3442">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GLANDES</w:t>
      </w:r>
    </w:p>
    <w:p w:rsidR="00F51DDB" w:rsidRDefault="00E25EC7" w:rsidP="000D64D5">
      <w:pPr>
        <w:rPr>
          <w:rFonts w:ascii="Times New Roman" w:hAnsi="Times New Roman" w:cs="Times New Roman"/>
          <w:sz w:val="20"/>
          <w:szCs w:val="20"/>
        </w:rPr>
      </w:pPr>
      <w:r>
        <w:rPr>
          <w:rFonts w:ascii="Times New Roman" w:hAnsi="Times New Roman" w:cs="Times New Roman"/>
          <w:sz w:val="20"/>
          <w:szCs w:val="20"/>
        </w:rPr>
        <w:t xml:space="preserve">La </w:t>
      </w:r>
      <w:r w:rsidRPr="00E25EC7">
        <w:rPr>
          <w:rFonts w:ascii="Times New Roman" w:hAnsi="Times New Roman" w:cs="Times New Roman"/>
          <w:b/>
          <w:sz w:val="20"/>
          <w:szCs w:val="20"/>
        </w:rPr>
        <w:t>glande sébacée</w:t>
      </w:r>
      <w:r w:rsidR="00F51DDB" w:rsidRPr="00E25EC7">
        <w:rPr>
          <w:rFonts w:ascii="Times New Roman" w:hAnsi="Times New Roman" w:cs="Times New Roman"/>
          <w:sz w:val="20"/>
          <w:szCs w:val="20"/>
        </w:rPr>
        <w:t xml:space="preserve"> </w:t>
      </w:r>
      <w:r>
        <w:rPr>
          <w:rFonts w:ascii="Times New Roman" w:hAnsi="Times New Roman" w:cs="Times New Roman"/>
          <w:sz w:val="20"/>
          <w:szCs w:val="20"/>
        </w:rPr>
        <w:t xml:space="preserve">s’abouche dans le follicule pileux, est responsable de la </w:t>
      </w:r>
      <w:r w:rsidRPr="00625B41">
        <w:rPr>
          <w:rFonts w:ascii="Times New Roman" w:hAnsi="Times New Roman" w:cs="Times New Roman"/>
          <w:b/>
          <w:sz w:val="20"/>
          <w:szCs w:val="20"/>
        </w:rPr>
        <w:t>production de sébum</w:t>
      </w:r>
      <w:r>
        <w:rPr>
          <w:rFonts w:ascii="Times New Roman" w:hAnsi="Times New Roman" w:cs="Times New Roman"/>
          <w:sz w:val="20"/>
          <w:szCs w:val="20"/>
        </w:rPr>
        <w:t xml:space="preserve"> et des points noirs. </w:t>
      </w:r>
    </w:p>
    <w:p w:rsidR="00EF6E0E" w:rsidRDefault="00E25EC7" w:rsidP="000D64D5">
      <w:pPr>
        <w:rPr>
          <w:rFonts w:ascii="Times New Roman" w:hAnsi="Times New Roman" w:cs="Times New Roman"/>
          <w:sz w:val="20"/>
          <w:szCs w:val="20"/>
        </w:rPr>
      </w:pPr>
      <w:r>
        <w:rPr>
          <w:rFonts w:ascii="Times New Roman" w:hAnsi="Times New Roman" w:cs="Times New Roman"/>
          <w:sz w:val="20"/>
          <w:szCs w:val="20"/>
        </w:rPr>
        <w:t>C’</w:t>
      </w:r>
      <w:r w:rsidR="00EF6E0E">
        <w:rPr>
          <w:rFonts w:ascii="Times New Roman" w:hAnsi="Times New Roman" w:cs="Times New Roman"/>
          <w:sz w:val="20"/>
          <w:szCs w:val="20"/>
        </w:rPr>
        <w:t xml:space="preserve">est une glande avec </w:t>
      </w:r>
      <w:r>
        <w:rPr>
          <w:rFonts w:ascii="Times New Roman" w:hAnsi="Times New Roman" w:cs="Times New Roman"/>
          <w:sz w:val="20"/>
          <w:szCs w:val="20"/>
        </w:rPr>
        <w:t>des ç immatures</w:t>
      </w:r>
      <w:r w:rsidR="00EF6E0E">
        <w:rPr>
          <w:rFonts w:ascii="Times New Roman" w:hAnsi="Times New Roman" w:cs="Times New Roman"/>
          <w:sz w:val="20"/>
          <w:szCs w:val="20"/>
        </w:rPr>
        <w:t xml:space="preserve"> en périphérie</w:t>
      </w:r>
      <w:r>
        <w:rPr>
          <w:rFonts w:ascii="Times New Roman" w:hAnsi="Times New Roman" w:cs="Times New Roman"/>
          <w:sz w:val="20"/>
          <w:szCs w:val="20"/>
        </w:rPr>
        <w:t xml:space="preserve"> qui maturent vers le centre</w:t>
      </w:r>
      <w:r w:rsidR="00EF6E0E">
        <w:rPr>
          <w:rFonts w:ascii="Times New Roman" w:hAnsi="Times New Roman" w:cs="Times New Roman"/>
          <w:sz w:val="20"/>
          <w:szCs w:val="20"/>
        </w:rPr>
        <w:t>, et des ç qui se chargent de</w:t>
      </w:r>
      <w:r>
        <w:rPr>
          <w:rFonts w:ascii="Times New Roman" w:hAnsi="Times New Roman" w:cs="Times New Roman"/>
          <w:sz w:val="20"/>
          <w:szCs w:val="20"/>
        </w:rPr>
        <w:t xml:space="preserve"> lipides. Ces cellules sont excrétées totalement dans le sébum : </w:t>
      </w:r>
      <w:r w:rsidR="00EF6E0E">
        <w:rPr>
          <w:rFonts w:ascii="Times New Roman" w:hAnsi="Times New Roman" w:cs="Times New Roman"/>
          <w:sz w:val="20"/>
          <w:szCs w:val="20"/>
        </w:rPr>
        <w:t>cette glande est capable de</w:t>
      </w:r>
      <w:r>
        <w:rPr>
          <w:rFonts w:ascii="Times New Roman" w:hAnsi="Times New Roman" w:cs="Times New Roman"/>
          <w:sz w:val="20"/>
          <w:szCs w:val="20"/>
        </w:rPr>
        <w:t xml:space="preserve"> </w:t>
      </w:r>
      <w:r w:rsidRPr="00E25EC7">
        <w:rPr>
          <w:rFonts w:ascii="Times New Roman" w:hAnsi="Times New Roman" w:cs="Times New Roman"/>
          <w:b/>
          <w:sz w:val="20"/>
          <w:szCs w:val="20"/>
        </w:rPr>
        <w:t>sécrétion holocrine</w:t>
      </w:r>
      <w:r>
        <w:rPr>
          <w:rFonts w:ascii="Times New Roman" w:hAnsi="Times New Roman" w:cs="Times New Roman"/>
          <w:sz w:val="20"/>
          <w:szCs w:val="20"/>
        </w:rPr>
        <w:t>.</w:t>
      </w:r>
    </w:p>
    <w:p w:rsidR="00E25EC7" w:rsidRDefault="00E25EC7" w:rsidP="000D64D5">
      <w:pPr>
        <w:rPr>
          <w:rFonts w:ascii="Times New Roman" w:hAnsi="Times New Roman" w:cs="Times New Roman"/>
          <w:sz w:val="20"/>
          <w:szCs w:val="20"/>
        </w:rPr>
      </w:pPr>
      <w:r>
        <w:rPr>
          <w:rFonts w:ascii="Times New Roman" w:hAnsi="Times New Roman" w:cs="Times New Roman"/>
          <w:sz w:val="20"/>
          <w:szCs w:val="20"/>
        </w:rPr>
        <w:t xml:space="preserve"> Il arrive que parfois la glande sébacée ne se jette pas dans un follicule pileux. C'est une particularité retrouvée au niveau des zones génitales primaires et secondaires (lèvres, gland, aréole du mamelon), et des paupières.</w:t>
      </w:r>
    </w:p>
    <w:p w:rsidR="00E25EC7" w:rsidRPr="00E25EC7" w:rsidRDefault="00E25EC7" w:rsidP="000D64D5">
      <w:pPr>
        <w:rPr>
          <w:rFonts w:ascii="Times New Roman" w:hAnsi="Times New Roman" w:cs="Times New Roman"/>
          <w:sz w:val="20"/>
          <w:szCs w:val="20"/>
        </w:rPr>
      </w:pPr>
      <w:r>
        <w:rPr>
          <w:rFonts w:ascii="Times New Roman" w:hAnsi="Times New Roman" w:cs="Times New Roman"/>
          <w:sz w:val="20"/>
          <w:szCs w:val="20"/>
        </w:rPr>
        <w:t>Il existe des variantes physiologiques de ces glandes</w:t>
      </w:r>
      <w:r w:rsidR="00EF6E0E">
        <w:rPr>
          <w:rFonts w:ascii="Times New Roman" w:hAnsi="Times New Roman" w:cs="Times New Roman"/>
          <w:sz w:val="20"/>
          <w:szCs w:val="20"/>
        </w:rPr>
        <w:t>, des papules jaunâtres juste sous la surface épidermique, localisées sur les lèvres (bouche) ou le pénis</w:t>
      </w:r>
      <w:r w:rsidR="001C5996">
        <w:rPr>
          <w:rFonts w:ascii="Times New Roman" w:hAnsi="Times New Roman" w:cs="Times New Roman"/>
          <w:sz w:val="20"/>
          <w:szCs w:val="20"/>
        </w:rPr>
        <w:t xml:space="preserve"> </w:t>
      </w:r>
      <w:r w:rsidR="00EF6E0E">
        <w:rPr>
          <w:rFonts w:ascii="Times New Roman" w:hAnsi="Times New Roman" w:cs="Times New Roman"/>
          <w:sz w:val="20"/>
          <w:szCs w:val="20"/>
        </w:rPr>
        <w:t xml:space="preserve">(=grains de Fordyce), ou sur l’aréole du </w:t>
      </w:r>
      <w:r w:rsidR="00101EF8">
        <w:rPr>
          <w:rFonts w:ascii="Times New Roman" w:hAnsi="Times New Roman" w:cs="Times New Roman"/>
          <w:sz w:val="20"/>
          <w:szCs w:val="20"/>
        </w:rPr>
        <w:t>mamelon (</w:t>
      </w:r>
      <w:r w:rsidR="00EF6E0E">
        <w:rPr>
          <w:rFonts w:ascii="Times New Roman" w:hAnsi="Times New Roman" w:cs="Times New Roman"/>
          <w:sz w:val="20"/>
          <w:szCs w:val="20"/>
        </w:rPr>
        <w:t>=tubercules de Montgomery).</w:t>
      </w:r>
    </w:p>
    <w:p w:rsidR="00F51DDB" w:rsidRPr="00E25EC7" w:rsidRDefault="00F51DDB" w:rsidP="000D64D5">
      <w:pPr>
        <w:rPr>
          <w:rFonts w:ascii="Times New Roman" w:hAnsi="Times New Roman" w:cs="Times New Roman"/>
          <w:sz w:val="20"/>
          <w:szCs w:val="20"/>
        </w:rPr>
      </w:pPr>
    </w:p>
    <w:p w:rsidR="00C5271E" w:rsidRDefault="00EF6E0E" w:rsidP="00706105">
      <w:pPr>
        <w:rPr>
          <w:rFonts w:ascii="Times New Roman" w:hAnsi="Times New Roman" w:cs="Times New Roman"/>
          <w:sz w:val="20"/>
          <w:szCs w:val="20"/>
        </w:rPr>
      </w:pPr>
      <w:r>
        <w:rPr>
          <w:rFonts w:ascii="Times New Roman" w:hAnsi="Times New Roman" w:cs="Times New Roman"/>
          <w:sz w:val="20"/>
          <w:szCs w:val="20"/>
        </w:rPr>
        <w:t xml:space="preserve">La </w:t>
      </w:r>
      <w:r w:rsidRPr="00EF6E0E">
        <w:rPr>
          <w:rFonts w:ascii="Times New Roman" w:hAnsi="Times New Roman" w:cs="Times New Roman"/>
          <w:b/>
          <w:sz w:val="20"/>
          <w:szCs w:val="20"/>
        </w:rPr>
        <w:t>glande sudorale apocrine</w:t>
      </w:r>
      <w:r>
        <w:rPr>
          <w:rFonts w:ascii="Times New Roman" w:hAnsi="Times New Roman" w:cs="Times New Roman"/>
          <w:sz w:val="20"/>
          <w:szCs w:val="20"/>
        </w:rPr>
        <w:t xml:space="preserve"> est une glande abouchée dans le follicule, qui possède la même structure que la glande sudorale eccrine mais un mode de sécrétion différent (</w:t>
      </w:r>
      <w:r w:rsidRPr="00EF6E0E">
        <w:rPr>
          <w:rFonts w:ascii="Times New Roman" w:hAnsi="Times New Roman" w:cs="Times New Roman"/>
          <w:b/>
          <w:sz w:val="20"/>
          <w:szCs w:val="20"/>
        </w:rPr>
        <w:t>sécrétion apocrine</w:t>
      </w:r>
      <w:r>
        <w:rPr>
          <w:rFonts w:ascii="Times New Roman" w:hAnsi="Times New Roman" w:cs="Times New Roman"/>
          <w:sz w:val="20"/>
          <w:szCs w:val="20"/>
        </w:rPr>
        <w:t xml:space="preserve"> = sécrétion par décapitation du pôle apical des ç==&gt;sueur apocrine, +odorante que sueur eccrine). On la retrouve dans les zones génitales secondaires également (pubis, scrotum, petites lèvres, zone péri-anale, visage, aisselles).</w:t>
      </w:r>
    </w:p>
    <w:p w:rsidR="004D3442" w:rsidRDefault="004D3442" w:rsidP="00706105">
      <w:pPr>
        <w:rPr>
          <w:rFonts w:ascii="Times New Roman" w:hAnsi="Times New Roman" w:cs="Times New Roman"/>
          <w:sz w:val="20"/>
          <w:szCs w:val="20"/>
        </w:rPr>
      </w:pPr>
    </w:p>
    <w:p w:rsidR="004D3442" w:rsidRDefault="004D3442" w:rsidP="004D3442">
      <w:pPr>
        <w:pStyle w:val="Paragraphedeliste"/>
        <w:numPr>
          <w:ilvl w:val="0"/>
          <w:numId w:val="7"/>
        </w:numPr>
        <w:rPr>
          <w:rFonts w:ascii="Times New Roman" w:hAnsi="Times New Roman" w:cs="Times New Roman"/>
          <w:sz w:val="20"/>
          <w:szCs w:val="20"/>
        </w:rPr>
      </w:pPr>
      <w:r>
        <w:rPr>
          <w:rFonts w:ascii="Times New Roman" w:hAnsi="Times New Roman" w:cs="Times New Roman"/>
          <w:sz w:val="20"/>
          <w:szCs w:val="20"/>
        </w:rPr>
        <w:t>SEMIOLOGIE FONCTIONNELLE ANNEXIELLE</w:t>
      </w:r>
    </w:p>
    <w:p w:rsidR="004D3442" w:rsidRDefault="004D3442" w:rsidP="004D3442">
      <w:pPr>
        <w:pStyle w:val="Paragraphedeliste"/>
        <w:ind w:left="2160"/>
        <w:rPr>
          <w:rFonts w:ascii="Times New Roman" w:hAnsi="Times New Roman" w:cs="Times New Roman"/>
          <w:sz w:val="20"/>
          <w:szCs w:val="20"/>
        </w:rPr>
      </w:pPr>
    </w:p>
    <w:p w:rsidR="004D3442" w:rsidRDefault="004D3442" w:rsidP="004D3442">
      <w:pPr>
        <w:rPr>
          <w:rFonts w:ascii="Times New Roman" w:hAnsi="Times New Roman" w:cs="Times New Roman"/>
          <w:sz w:val="20"/>
          <w:szCs w:val="20"/>
        </w:rPr>
      </w:pPr>
      <w:r>
        <w:rPr>
          <w:rFonts w:ascii="Times New Roman" w:hAnsi="Times New Roman" w:cs="Times New Roman"/>
          <w:sz w:val="20"/>
          <w:szCs w:val="20"/>
        </w:rPr>
        <w:t>Anomalies du follicule pileux : -</w:t>
      </w:r>
      <w:r w:rsidRPr="004D3442">
        <w:rPr>
          <w:rFonts w:ascii="Times New Roman" w:hAnsi="Times New Roman" w:cs="Times New Roman"/>
          <w:b/>
          <w:sz w:val="20"/>
          <w:szCs w:val="20"/>
        </w:rPr>
        <w:t>hypertrichose</w:t>
      </w:r>
      <w:r>
        <w:rPr>
          <w:rFonts w:ascii="Times New Roman" w:hAnsi="Times New Roman" w:cs="Times New Roman"/>
          <w:sz w:val="20"/>
          <w:szCs w:val="20"/>
        </w:rPr>
        <w:t xml:space="preserve"> = excès de poils</w:t>
      </w:r>
    </w:p>
    <w:p w:rsidR="004D3442" w:rsidRDefault="004D3442" w:rsidP="004D3442">
      <w:pPr>
        <w:rPr>
          <w:rFonts w:ascii="Times New Roman" w:hAnsi="Times New Roman" w:cs="Times New Roman"/>
          <w:sz w:val="20"/>
          <w:szCs w:val="20"/>
        </w:rPr>
      </w:pPr>
      <w:r>
        <w:rPr>
          <w:rFonts w:ascii="Times New Roman" w:hAnsi="Times New Roman" w:cs="Times New Roman"/>
          <w:sz w:val="20"/>
          <w:szCs w:val="20"/>
        </w:rPr>
        <w:t xml:space="preserve">                                                    -</w:t>
      </w:r>
      <w:r w:rsidRPr="004D3442">
        <w:rPr>
          <w:rFonts w:ascii="Times New Roman" w:hAnsi="Times New Roman" w:cs="Times New Roman"/>
          <w:b/>
          <w:sz w:val="20"/>
          <w:szCs w:val="20"/>
        </w:rPr>
        <w:t>atrichie</w:t>
      </w:r>
      <w:r>
        <w:rPr>
          <w:rFonts w:ascii="Times New Roman" w:hAnsi="Times New Roman" w:cs="Times New Roman"/>
          <w:sz w:val="20"/>
          <w:szCs w:val="20"/>
        </w:rPr>
        <w:t xml:space="preserve"> = absence de poils</w:t>
      </w:r>
    </w:p>
    <w:p w:rsidR="004D3442" w:rsidRDefault="004D3442" w:rsidP="004D3442">
      <w:pPr>
        <w:rPr>
          <w:rFonts w:ascii="Times New Roman" w:hAnsi="Times New Roman" w:cs="Times New Roman"/>
          <w:sz w:val="20"/>
          <w:szCs w:val="20"/>
        </w:rPr>
      </w:pPr>
      <w:r>
        <w:rPr>
          <w:rFonts w:ascii="Times New Roman" w:hAnsi="Times New Roman" w:cs="Times New Roman"/>
          <w:sz w:val="20"/>
          <w:szCs w:val="20"/>
        </w:rPr>
        <w:t xml:space="preserve">                                                    -</w:t>
      </w:r>
      <w:r w:rsidRPr="004D3442">
        <w:rPr>
          <w:rFonts w:ascii="Times New Roman" w:hAnsi="Times New Roman" w:cs="Times New Roman"/>
          <w:b/>
          <w:sz w:val="20"/>
          <w:szCs w:val="20"/>
        </w:rPr>
        <w:t>alopécie</w:t>
      </w:r>
      <w:r>
        <w:rPr>
          <w:rFonts w:ascii="Times New Roman" w:hAnsi="Times New Roman" w:cs="Times New Roman"/>
          <w:sz w:val="20"/>
          <w:szCs w:val="20"/>
        </w:rPr>
        <w:t xml:space="preserve"> = perte accélérée des poils</w:t>
      </w:r>
    </w:p>
    <w:p w:rsidR="004D3442" w:rsidRDefault="004D3442" w:rsidP="004D3442">
      <w:pPr>
        <w:rPr>
          <w:rFonts w:ascii="Times New Roman" w:hAnsi="Times New Roman" w:cs="Times New Roman"/>
          <w:sz w:val="20"/>
          <w:szCs w:val="20"/>
        </w:rPr>
      </w:pPr>
    </w:p>
    <w:p w:rsidR="004D3442" w:rsidRDefault="004D3442" w:rsidP="004D3442">
      <w:pPr>
        <w:rPr>
          <w:rFonts w:ascii="Times New Roman" w:hAnsi="Times New Roman" w:cs="Times New Roman"/>
          <w:sz w:val="20"/>
          <w:szCs w:val="20"/>
        </w:rPr>
      </w:pPr>
      <w:r>
        <w:rPr>
          <w:rFonts w:ascii="Times New Roman" w:hAnsi="Times New Roman" w:cs="Times New Roman"/>
          <w:sz w:val="20"/>
          <w:szCs w:val="20"/>
        </w:rPr>
        <w:t xml:space="preserve">Anomalies des glandes sudorales : </w:t>
      </w:r>
      <w:r w:rsidRPr="004D3442">
        <w:rPr>
          <w:rFonts w:ascii="Times New Roman" w:hAnsi="Times New Roman" w:cs="Times New Roman"/>
          <w:sz w:val="20"/>
          <w:szCs w:val="20"/>
        </w:rPr>
        <w:t xml:space="preserve">- </w:t>
      </w:r>
      <w:proofErr w:type="spellStart"/>
      <w:r w:rsidRPr="004D3442">
        <w:rPr>
          <w:rFonts w:ascii="Times New Roman" w:hAnsi="Times New Roman" w:cs="Times New Roman"/>
          <w:b/>
          <w:sz w:val="20"/>
          <w:szCs w:val="20"/>
        </w:rPr>
        <w:t>hyperhidrose</w:t>
      </w:r>
      <w:proofErr w:type="spellEnd"/>
      <w:r>
        <w:rPr>
          <w:rFonts w:ascii="Times New Roman" w:hAnsi="Times New Roman" w:cs="Times New Roman"/>
          <w:sz w:val="20"/>
          <w:szCs w:val="20"/>
        </w:rPr>
        <w:t xml:space="preserve"> = trop de sueur</w:t>
      </w:r>
    </w:p>
    <w:p w:rsidR="004D3442" w:rsidRDefault="004D3442" w:rsidP="004D3442">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4D3442">
        <w:rPr>
          <w:rFonts w:ascii="Times New Roman" w:hAnsi="Times New Roman" w:cs="Times New Roman"/>
          <w:b/>
          <w:sz w:val="20"/>
          <w:szCs w:val="20"/>
        </w:rPr>
        <w:t>hypohidrose</w:t>
      </w:r>
      <w:proofErr w:type="spellEnd"/>
      <w:r>
        <w:rPr>
          <w:rFonts w:ascii="Times New Roman" w:hAnsi="Times New Roman" w:cs="Times New Roman"/>
          <w:sz w:val="20"/>
          <w:szCs w:val="20"/>
        </w:rPr>
        <w:t xml:space="preserve"> = pas assez de sueur</w:t>
      </w:r>
    </w:p>
    <w:p w:rsidR="004D3442" w:rsidRDefault="004D3442" w:rsidP="004D3442">
      <w:pPr>
        <w:rPr>
          <w:rFonts w:ascii="Times New Roman" w:hAnsi="Times New Roman" w:cs="Times New Roman"/>
          <w:sz w:val="20"/>
          <w:szCs w:val="20"/>
        </w:rPr>
      </w:pPr>
      <w:r>
        <w:rPr>
          <w:rFonts w:ascii="Times New Roman" w:hAnsi="Times New Roman" w:cs="Times New Roman"/>
          <w:sz w:val="20"/>
          <w:szCs w:val="20"/>
        </w:rPr>
        <w:t xml:space="preserve">                                                          -</w:t>
      </w:r>
      <w:r w:rsidRPr="004D3442">
        <w:rPr>
          <w:rFonts w:ascii="Times New Roman" w:hAnsi="Times New Roman" w:cs="Times New Roman"/>
          <w:b/>
          <w:sz w:val="20"/>
          <w:szCs w:val="20"/>
        </w:rPr>
        <w:t>anhidrose</w:t>
      </w:r>
      <w:r>
        <w:rPr>
          <w:rFonts w:ascii="Times New Roman" w:hAnsi="Times New Roman" w:cs="Times New Roman"/>
          <w:sz w:val="20"/>
          <w:szCs w:val="20"/>
        </w:rPr>
        <w:t xml:space="preserve"> =  absence de sueur</w:t>
      </w:r>
    </w:p>
    <w:p w:rsidR="004D3442" w:rsidRPr="004D3442" w:rsidRDefault="004D3442" w:rsidP="004D3442">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4D3442">
        <w:rPr>
          <w:rFonts w:ascii="Times New Roman" w:hAnsi="Times New Roman" w:cs="Times New Roman"/>
          <w:b/>
          <w:sz w:val="20"/>
          <w:szCs w:val="20"/>
        </w:rPr>
        <w:t>bromhidrose</w:t>
      </w:r>
      <w:proofErr w:type="spellEnd"/>
      <w:r>
        <w:rPr>
          <w:rFonts w:ascii="Times New Roman" w:hAnsi="Times New Roman" w:cs="Times New Roman"/>
          <w:sz w:val="20"/>
          <w:szCs w:val="20"/>
        </w:rPr>
        <w:t xml:space="preserve"> = sueur à odeur anormalement mauvaise</w:t>
      </w:r>
      <w:r w:rsidR="00101EF8">
        <w:rPr>
          <w:rFonts w:ascii="Times New Roman" w:hAnsi="Times New Roman" w:cs="Times New Roman"/>
          <w:sz w:val="20"/>
          <w:szCs w:val="20"/>
        </w:rPr>
        <w:t xml:space="preserve"> </w:t>
      </w:r>
      <w:r>
        <w:rPr>
          <w:rFonts w:ascii="Times New Roman" w:hAnsi="Times New Roman" w:cs="Times New Roman"/>
          <w:sz w:val="20"/>
          <w:szCs w:val="20"/>
        </w:rPr>
        <w:t xml:space="preserve">(maladie </w:t>
      </w:r>
      <w:proofErr w:type="spellStart"/>
      <w:r>
        <w:rPr>
          <w:rFonts w:ascii="Times New Roman" w:hAnsi="Times New Roman" w:cs="Times New Roman"/>
          <w:sz w:val="20"/>
          <w:szCs w:val="20"/>
        </w:rPr>
        <w:t>métabo</w:t>
      </w:r>
      <w:proofErr w:type="spellEnd"/>
      <w:r>
        <w:rPr>
          <w:rFonts w:ascii="Times New Roman" w:hAnsi="Times New Roman" w:cs="Times New Roman"/>
          <w:sz w:val="20"/>
          <w:szCs w:val="20"/>
        </w:rPr>
        <w:t>)</w:t>
      </w:r>
    </w:p>
    <w:p w:rsidR="00FB16FF" w:rsidRDefault="004D3442" w:rsidP="007D4CC3">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4D3442">
        <w:rPr>
          <w:rFonts w:ascii="Times New Roman" w:hAnsi="Times New Roman" w:cs="Times New Roman"/>
          <w:b/>
          <w:sz w:val="20"/>
          <w:szCs w:val="20"/>
        </w:rPr>
        <w:t>chromhidrose</w:t>
      </w:r>
      <w:proofErr w:type="spellEnd"/>
      <w:r>
        <w:rPr>
          <w:rFonts w:ascii="Times New Roman" w:hAnsi="Times New Roman" w:cs="Times New Roman"/>
          <w:sz w:val="20"/>
          <w:szCs w:val="20"/>
        </w:rPr>
        <w:t xml:space="preserve"> = sueur colorée</w:t>
      </w:r>
    </w:p>
    <w:p w:rsidR="004D3442" w:rsidRDefault="004D3442" w:rsidP="007D4CC3">
      <w:pPr>
        <w:rPr>
          <w:rFonts w:ascii="Times New Roman" w:hAnsi="Times New Roman" w:cs="Times New Roman"/>
          <w:sz w:val="20"/>
          <w:szCs w:val="20"/>
        </w:rPr>
      </w:pP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u w:val="single"/>
        </w:rPr>
      </w:pPr>
    </w:p>
    <w:p w:rsidR="0038124B" w:rsidRDefault="0038124B" w:rsidP="007D4CC3">
      <w:pPr>
        <w:rPr>
          <w:rFonts w:ascii="Times New Roman" w:hAnsi="Times New Roman" w:cs="Times New Roman"/>
          <w:sz w:val="20"/>
          <w:szCs w:val="20"/>
          <w:u w:val="single"/>
        </w:rPr>
      </w:pPr>
    </w:p>
    <w:p w:rsidR="004D3442" w:rsidRDefault="003150D7" w:rsidP="007D4CC3">
      <w:pPr>
        <w:rPr>
          <w:rFonts w:ascii="Times New Roman" w:hAnsi="Times New Roman" w:cs="Times New Roman"/>
          <w:sz w:val="20"/>
          <w:szCs w:val="20"/>
          <w:u w:val="single"/>
        </w:rPr>
      </w:pPr>
      <w:r>
        <w:rPr>
          <w:rFonts w:ascii="Times New Roman" w:hAnsi="Times New Roman" w:cs="Times New Roman"/>
          <w:sz w:val="20"/>
          <w:szCs w:val="20"/>
          <w:u w:val="single"/>
        </w:rPr>
        <w:lastRenderedPageBreak/>
        <w:t>F</w:t>
      </w:r>
      <w:r w:rsidR="004D3442">
        <w:rPr>
          <w:rFonts w:ascii="Times New Roman" w:hAnsi="Times New Roman" w:cs="Times New Roman"/>
          <w:sz w:val="20"/>
          <w:szCs w:val="20"/>
          <w:u w:val="single"/>
        </w:rPr>
        <w:t>)LES ONGLES</w:t>
      </w:r>
    </w:p>
    <w:p w:rsidR="00511490" w:rsidRDefault="00511490" w:rsidP="007D4CC3">
      <w:pPr>
        <w:rPr>
          <w:rFonts w:ascii="Times New Roman" w:hAnsi="Times New Roman" w:cs="Times New Roman"/>
          <w:sz w:val="20"/>
          <w:szCs w:val="20"/>
          <w:u w:val="single"/>
        </w:rPr>
      </w:pPr>
    </w:p>
    <w:p w:rsidR="00511490" w:rsidRDefault="00511490" w:rsidP="007D4CC3">
      <w:pPr>
        <w:rPr>
          <w:rFonts w:ascii="Times New Roman" w:hAnsi="Times New Roman" w:cs="Times New Roman"/>
          <w:sz w:val="20"/>
          <w:szCs w:val="20"/>
        </w:rPr>
      </w:pPr>
      <w:r>
        <w:rPr>
          <w:rFonts w:ascii="Times New Roman" w:hAnsi="Times New Roman" w:cs="Times New Roman"/>
          <w:noProof/>
          <w:sz w:val="20"/>
          <w:szCs w:val="20"/>
          <w:u w:val="single"/>
          <w:lang w:eastAsia="fr-FR"/>
        </w:rPr>
        <w:drawing>
          <wp:inline distT="0" distB="0" distL="0" distR="0">
            <wp:extent cx="5760720" cy="2563878"/>
            <wp:effectExtent l="1905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760720" cy="2563878"/>
                    </a:xfrm>
                    <a:prstGeom prst="rect">
                      <a:avLst/>
                    </a:prstGeom>
                    <a:noFill/>
                    <a:ln w="9525">
                      <a:noFill/>
                      <a:miter lim="800000"/>
                      <a:headEnd/>
                      <a:tailEnd/>
                    </a:ln>
                  </pic:spPr>
                </pic:pic>
              </a:graphicData>
            </a:graphic>
          </wp:inline>
        </w:drawing>
      </w:r>
    </w:p>
    <w:p w:rsidR="004D3442" w:rsidRDefault="00335527" w:rsidP="007D4CC3">
      <w:pPr>
        <w:rPr>
          <w:rFonts w:ascii="Times New Roman" w:hAnsi="Times New Roman" w:cs="Times New Roman"/>
          <w:sz w:val="20"/>
          <w:szCs w:val="20"/>
        </w:rPr>
      </w:pPr>
      <w:r>
        <w:rPr>
          <w:rFonts w:ascii="Times New Roman" w:hAnsi="Times New Roman" w:cs="Times New Roman"/>
          <w:sz w:val="20"/>
          <w:szCs w:val="20"/>
        </w:rPr>
        <w:t>L’ongle</w:t>
      </w:r>
      <w:r w:rsidR="00511490">
        <w:rPr>
          <w:rFonts w:ascii="Times New Roman" w:hAnsi="Times New Roman" w:cs="Times New Roman"/>
          <w:sz w:val="20"/>
          <w:szCs w:val="20"/>
        </w:rPr>
        <w:t xml:space="preserve"> </w:t>
      </w:r>
      <w:r>
        <w:rPr>
          <w:rFonts w:ascii="Times New Roman" w:hAnsi="Times New Roman" w:cs="Times New Roman"/>
          <w:sz w:val="20"/>
          <w:szCs w:val="20"/>
        </w:rPr>
        <w:t>(= appareil unguéal)</w:t>
      </w:r>
      <w:r w:rsidR="00511490">
        <w:rPr>
          <w:rFonts w:ascii="Times New Roman" w:hAnsi="Times New Roman" w:cs="Times New Roman"/>
          <w:sz w:val="20"/>
          <w:szCs w:val="20"/>
        </w:rPr>
        <w:t xml:space="preserve"> </w:t>
      </w:r>
      <w:r>
        <w:rPr>
          <w:rFonts w:ascii="Times New Roman" w:hAnsi="Times New Roman" w:cs="Times New Roman"/>
          <w:sz w:val="20"/>
          <w:szCs w:val="20"/>
        </w:rPr>
        <w:t xml:space="preserve">se compose de la </w:t>
      </w:r>
      <w:r w:rsidRPr="00101EF8">
        <w:rPr>
          <w:rFonts w:ascii="Times New Roman" w:hAnsi="Times New Roman" w:cs="Times New Roman"/>
          <w:b/>
          <w:sz w:val="20"/>
          <w:szCs w:val="20"/>
        </w:rPr>
        <w:t>tablette unguéale</w:t>
      </w:r>
      <w:r w:rsidR="001C5B0C">
        <w:rPr>
          <w:rFonts w:ascii="Times New Roman" w:hAnsi="Times New Roman" w:cs="Times New Roman"/>
          <w:sz w:val="20"/>
          <w:szCs w:val="20"/>
        </w:rPr>
        <w:t xml:space="preserve"> </w:t>
      </w:r>
      <w:r>
        <w:rPr>
          <w:rFonts w:ascii="Times New Roman" w:hAnsi="Times New Roman" w:cs="Times New Roman"/>
          <w:sz w:val="20"/>
          <w:szCs w:val="20"/>
        </w:rPr>
        <w:t>(structure cornée épaisse produite au niveau de la matrice unguéale). Le lit de l’ongle correspond à l’épithélium qui glisse sous la tablette.</w:t>
      </w:r>
    </w:p>
    <w:p w:rsidR="00335527" w:rsidRDefault="00335527" w:rsidP="007D4CC3">
      <w:pPr>
        <w:rPr>
          <w:rFonts w:ascii="Times New Roman" w:hAnsi="Times New Roman" w:cs="Times New Roman"/>
          <w:sz w:val="20"/>
          <w:szCs w:val="20"/>
        </w:rPr>
      </w:pPr>
      <w:r>
        <w:rPr>
          <w:rFonts w:ascii="Times New Roman" w:hAnsi="Times New Roman" w:cs="Times New Roman"/>
          <w:sz w:val="20"/>
          <w:szCs w:val="20"/>
        </w:rPr>
        <w:t>L’</w:t>
      </w:r>
      <w:proofErr w:type="spellStart"/>
      <w:r w:rsidR="00511490" w:rsidRPr="00101EF8">
        <w:rPr>
          <w:rFonts w:ascii="Times New Roman" w:hAnsi="Times New Roman" w:cs="Times New Roman"/>
          <w:b/>
          <w:sz w:val="20"/>
          <w:szCs w:val="20"/>
        </w:rPr>
        <w:t>hypony</w:t>
      </w:r>
      <w:r w:rsidRPr="00101EF8">
        <w:rPr>
          <w:rFonts w:ascii="Times New Roman" w:hAnsi="Times New Roman" w:cs="Times New Roman"/>
          <w:b/>
          <w:sz w:val="20"/>
          <w:szCs w:val="20"/>
        </w:rPr>
        <w:t>chium</w:t>
      </w:r>
      <w:proofErr w:type="spellEnd"/>
      <w:r>
        <w:rPr>
          <w:rFonts w:ascii="Times New Roman" w:hAnsi="Times New Roman" w:cs="Times New Roman"/>
          <w:sz w:val="20"/>
          <w:szCs w:val="20"/>
        </w:rPr>
        <w:t xml:space="preserve"> correspond à la zone sous l’ongle au bout du doigt</w:t>
      </w:r>
      <w:r w:rsidR="00511490">
        <w:rPr>
          <w:rFonts w:ascii="Times New Roman" w:hAnsi="Times New Roman" w:cs="Times New Roman"/>
          <w:sz w:val="20"/>
          <w:szCs w:val="20"/>
        </w:rPr>
        <w:t xml:space="preserve">, le </w:t>
      </w:r>
      <w:proofErr w:type="spellStart"/>
      <w:r w:rsidR="00511490" w:rsidRPr="00101EF8">
        <w:rPr>
          <w:rFonts w:ascii="Times New Roman" w:hAnsi="Times New Roman" w:cs="Times New Roman"/>
          <w:b/>
          <w:sz w:val="20"/>
          <w:szCs w:val="20"/>
        </w:rPr>
        <w:t>paronychium</w:t>
      </w:r>
      <w:proofErr w:type="spellEnd"/>
      <w:r w:rsidR="00511490">
        <w:rPr>
          <w:rFonts w:ascii="Times New Roman" w:hAnsi="Times New Roman" w:cs="Times New Roman"/>
          <w:sz w:val="20"/>
          <w:szCs w:val="20"/>
        </w:rPr>
        <w:t xml:space="preserve"> aux replis unguéaux latéraux, et l’</w:t>
      </w:r>
      <w:proofErr w:type="spellStart"/>
      <w:r w:rsidR="00511490" w:rsidRPr="00101EF8">
        <w:rPr>
          <w:rFonts w:ascii="Times New Roman" w:hAnsi="Times New Roman" w:cs="Times New Roman"/>
          <w:b/>
          <w:sz w:val="20"/>
          <w:szCs w:val="20"/>
        </w:rPr>
        <w:t>éponychium</w:t>
      </w:r>
      <w:proofErr w:type="spellEnd"/>
      <w:r w:rsidR="00511490">
        <w:rPr>
          <w:rFonts w:ascii="Times New Roman" w:hAnsi="Times New Roman" w:cs="Times New Roman"/>
          <w:sz w:val="20"/>
          <w:szCs w:val="20"/>
        </w:rPr>
        <w:t xml:space="preserve"> au repli unguéal proximal.</w:t>
      </w:r>
    </w:p>
    <w:p w:rsidR="00511490" w:rsidRDefault="00511490" w:rsidP="007D4CC3">
      <w:pPr>
        <w:rPr>
          <w:rFonts w:ascii="Times New Roman" w:hAnsi="Times New Roman" w:cs="Times New Roman"/>
          <w:sz w:val="20"/>
          <w:szCs w:val="20"/>
        </w:rPr>
      </w:pPr>
      <w:r>
        <w:rPr>
          <w:rFonts w:ascii="Times New Roman" w:hAnsi="Times New Roman" w:cs="Times New Roman"/>
          <w:sz w:val="20"/>
          <w:szCs w:val="20"/>
        </w:rPr>
        <w:t>L’ongle pousse de 1mm/semaine aux mains, et de 0.25mm/semaine aux pieds.</w:t>
      </w:r>
    </w:p>
    <w:p w:rsidR="00511490" w:rsidRDefault="00511490" w:rsidP="007D4CC3">
      <w:pPr>
        <w:rPr>
          <w:rFonts w:ascii="Times New Roman" w:hAnsi="Times New Roman" w:cs="Times New Roman"/>
          <w:sz w:val="20"/>
          <w:szCs w:val="20"/>
        </w:rPr>
      </w:pPr>
      <w:r>
        <w:rPr>
          <w:rFonts w:ascii="Times New Roman" w:hAnsi="Times New Roman" w:cs="Times New Roman"/>
          <w:sz w:val="20"/>
          <w:szCs w:val="20"/>
        </w:rPr>
        <w:t xml:space="preserve">La </w:t>
      </w:r>
      <w:r w:rsidRPr="00101EF8">
        <w:rPr>
          <w:rFonts w:ascii="Times New Roman" w:hAnsi="Times New Roman" w:cs="Times New Roman"/>
          <w:b/>
          <w:sz w:val="20"/>
          <w:szCs w:val="20"/>
        </w:rPr>
        <w:t>production de la tablette unguéale</w:t>
      </w:r>
      <w:r>
        <w:rPr>
          <w:rFonts w:ascii="Times New Roman" w:hAnsi="Times New Roman" w:cs="Times New Roman"/>
          <w:sz w:val="20"/>
          <w:szCs w:val="20"/>
        </w:rPr>
        <w:t xml:space="preserve"> est </w:t>
      </w:r>
      <w:proofErr w:type="spellStart"/>
      <w:r w:rsidRPr="00101EF8">
        <w:rPr>
          <w:rFonts w:ascii="Times New Roman" w:hAnsi="Times New Roman" w:cs="Times New Roman"/>
          <w:b/>
          <w:sz w:val="20"/>
          <w:szCs w:val="20"/>
        </w:rPr>
        <w:t>biphasique</w:t>
      </w:r>
      <w:proofErr w:type="spellEnd"/>
      <w:r>
        <w:rPr>
          <w:rFonts w:ascii="Times New Roman" w:hAnsi="Times New Roman" w:cs="Times New Roman"/>
          <w:sz w:val="20"/>
          <w:szCs w:val="20"/>
        </w:rPr>
        <w:t xml:space="preserve"> : la matrice proximale </w:t>
      </w:r>
      <w:r w:rsidR="001C5B0C">
        <w:rPr>
          <w:rFonts w:ascii="Times New Roman" w:hAnsi="Times New Roman" w:cs="Times New Roman"/>
          <w:sz w:val="20"/>
          <w:szCs w:val="20"/>
        </w:rPr>
        <w:t>produit le</w:t>
      </w:r>
      <w:r>
        <w:rPr>
          <w:rFonts w:ascii="Times New Roman" w:hAnsi="Times New Roman" w:cs="Times New Roman"/>
          <w:sz w:val="20"/>
          <w:szCs w:val="20"/>
        </w:rPr>
        <w:t xml:space="preserve"> 1/3 sup.</w:t>
      </w:r>
      <w:r w:rsidR="001C5B0C">
        <w:rPr>
          <w:rFonts w:ascii="Times New Roman" w:hAnsi="Times New Roman" w:cs="Times New Roman"/>
          <w:sz w:val="20"/>
          <w:szCs w:val="20"/>
        </w:rPr>
        <w:t xml:space="preserve"> </w:t>
      </w:r>
      <w:r>
        <w:rPr>
          <w:rFonts w:ascii="Times New Roman" w:hAnsi="Times New Roman" w:cs="Times New Roman"/>
          <w:sz w:val="20"/>
          <w:szCs w:val="20"/>
        </w:rPr>
        <w:t xml:space="preserve">+ </w:t>
      </w:r>
      <w:r w:rsidR="001C5B0C">
        <w:rPr>
          <w:rFonts w:ascii="Times New Roman" w:hAnsi="Times New Roman" w:cs="Times New Roman"/>
          <w:sz w:val="20"/>
          <w:szCs w:val="20"/>
        </w:rPr>
        <w:t xml:space="preserve">la </w:t>
      </w:r>
      <w:r>
        <w:rPr>
          <w:rFonts w:ascii="Times New Roman" w:hAnsi="Times New Roman" w:cs="Times New Roman"/>
          <w:sz w:val="20"/>
          <w:szCs w:val="20"/>
        </w:rPr>
        <w:t>c</w:t>
      </w:r>
      <w:r w:rsidR="001C5B0C">
        <w:rPr>
          <w:rFonts w:ascii="Times New Roman" w:hAnsi="Times New Roman" w:cs="Times New Roman"/>
          <w:sz w:val="20"/>
          <w:szCs w:val="20"/>
        </w:rPr>
        <w:t>uticule (=pellicule très fine située sur le début de la tablette, après l’</w:t>
      </w:r>
      <w:proofErr w:type="spellStart"/>
      <w:r w:rsidR="001C5B0C">
        <w:rPr>
          <w:rFonts w:ascii="Times New Roman" w:hAnsi="Times New Roman" w:cs="Times New Roman"/>
          <w:sz w:val="20"/>
          <w:szCs w:val="20"/>
        </w:rPr>
        <w:t>éponychium</w:t>
      </w:r>
      <w:proofErr w:type="spellEnd"/>
      <w:r w:rsidR="001C5B0C">
        <w:rPr>
          <w:rFonts w:ascii="Times New Roman" w:hAnsi="Times New Roman" w:cs="Times New Roman"/>
          <w:sz w:val="20"/>
          <w:szCs w:val="20"/>
        </w:rPr>
        <w:t>), et la matrice distale, l</w:t>
      </w:r>
      <w:r>
        <w:rPr>
          <w:rFonts w:ascii="Times New Roman" w:hAnsi="Times New Roman" w:cs="Times New Roman"/>
          <w:sz w:val="20"/>
          <w:szCs w:val="20"/>
        </w:rPr>
        <w:t>es 2/3 inférieurs.</w:t>
      </w:r>
    </w:p>
    <w:p w:rsidR="00511490" w:rsidRPr="004D3442" w:rsidRDefault="00511490" w:rsidP="007D4CC3">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5855539" cy="2596551"/>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856360" cy="2596915"/>
                    </a:xfrm>
                    <a:prstGeom prst="rect">
                      <a:avLst/>
                    </a:prstGeom>
                    <a:noFill/>
                    <a:ln w="9525">
                      <a:noFill/>
                      <a:miter lim="800000"/>
                      <a:headEnd/>
                      <a:tailEnd/>
                    </a:ln>
                  </pic:spPr>
                </pic:pic>
              </a:graphicData>
            </a:graphic>
          </wp:inline>
        </w:drawing>
      </w:r>
    </w:p>
    <w:p w:rsidR="00FB16FF" w:rsidRDefault="00511490" w:rsidP="007D4CC3">
      <w:pPr>
        <w:rPr>
          <w:rFonts w:ascii="Times New Roman" w:hAnsi="Times New Roman" w:cs="Times New Roman"/>
          <w:sz w:val="20"/>
          <w:szCs w:val="20"/>
          <w:lang w:val="en-US"/>
        </w:rPr>
      </w:pPr>
      <w:proofErr w:type="spellStart"/>
      <w:proofErr w:type="gramStart"/>
      <w:r w:rsidRPr="00511490">
        <w:rPr>
          <w:rFonts w:ascii="Times New Roman" w:hAnsi="Times New Roman" w:cs="Times New Roman"/>
          <w:sz w:val="20"/>
          <w:szCs w:val="20"/>
          <w:lang w:val="en-US"/>
        </w:rPr>
        <w:t>Hy</w:t>
      </w:r>
      <w:proofErr w:type="spellEnd"/>
      <w:r w:rsidRPr="00511490">
        <w:rPr>
          <w:rFonts w:ascii="Times New Roman" w:hAnsi="Times New Roman" w:cs="Times New Roman"/>
          <w:sz w:val="20"/>
          <w:szCs w:val="20"/>
          <w:lang w:val="en-US"/>
        </w:rPr>
        <w:t> :</w:t>
      </w:r>
      <w:proofErr w:type="gramEnd"/>
      <w:r w:rsidRPr="00511490">
        <w:rPr>
          <w:rFonts w:ascii="Times New Roman" w:hAnsi="Times New Roman" w:cs="Times New Roman"/>
          <w:sz w:val="20"/>
          <w:szCs w:val="20"/>
          <w:lang w:val="en-US"/>
        </w:rPr>
        <w:t xml:space="preserve"> </w:t>
      </w:r>
      <w:proofErr w:type="spellStart"/>
      <w:r w:rsidRPr="00511490">
        <w:rPr>
          <w:rFonts w:ascii="Times New Roman" w:hAnsi="Times New Roman" w:cs="Times New Roman"/>
          <w:sz w:val="20"/>
          <w:szCs w:val="20"/>
          <w:lang w:val="en-US"/>
        </w:rPr>
        <w:t>Hyponychium</w:t>
      </w:r>
      <w:proofErr w:type="spellEnd"/>
      <w:r w:rsidRPr="00511490">
        <w:rPr>
          <w:rFonts w:ascii="Times New Roman" w:hAnsi="Times New Roman" w:cs="Times New Roman"/>
          <w:sz w:val="20"/>
          <w:szCs w:val="20"/>
          <w:lang w:val="en-US"/>
        </w:rPr>
        <w:t xml:space="preserve">     </w:t>
      </w:r>
      <w:proofErr w:type="spellStart"/>
      <w:r w:rsidRPr="00511490">
        <w:rPr>
          <w:rFonts w:ascii="Times New Roman" w:hAnsi="Times New Roman" w:cs="Times New Roman"/>
          <w:sz w:val="20"/>
          <w:szCs w:val="20"/>
          <w:lang w:val="en-US"/>
        </w:rPr>
        <w:t>E</w:t>
      </w:r>
      <w:r w:rsidR="00587CF4">
        <w:rPr>
          <w:rFonts w:ascii="Times New Roman" w:hAnsi="Times New Roman" w:cs="Times New Roman"/>
          <w:sz w:val="20"/>
          <w:szCs w:val="20"/>
          <w:lang w:val="en-US"/>
        </w:rPr>
        <w:t>p</w:t>
      </w:r>
      <w:proofErr w:type="spellEnd"/>
      <w:r w:rsidR="00587CF4">
        <w:rPr>
          <w:rFonts w:ascii="Times New Roman" w:hAnsi="Times New Roman" w:cs="Times New Roman"/>
          <w:sz w:val="20"/>
          <w:szCs w:val="20"/>
          <w:lang w:val="en-US"/>
        </w:rPr>
        <w:t xml:space="preserve"> : </w:t>
      </w:r>
      <w:proofErr w:type="spellStart"/>
      <w:r w:rsidR="00587CF4">
        <w:rPr>
          <w:rFonts w:ascii="Times New Roman" w:hAnsi="Times New Roman" w:cs="Times New Roman"/>
          <w:sz w:val="20"/>
          <w:szCs w:val="20"/>
          <w:lang w:val="en-US"/>
        </w:rPr>
        <w:t>Eponychium</w:t>
      </w:r>
      <w:proofErr w:type="spellEnd"/>
      <w:r w:rsidR="00587CF4">
        <w:rPr>
          <w:rFonts w:ascii="Times New Roman" w:hAnsi="Times New Roman" w:cs="Times New Roman"/>
          <w:sz w:val="20"/>
          <w:szCs w:val="20"/>
          <w:lang w:val="en-US"/>
        </w:rPr>
        <w:t xml:space="preserve">     M : </w:t>
      </w:r>
      <w:proofErr w:type="spellStart"/>
      <w:r w:rsidR="00587CF4">
        <w:rPr>
          <w:rFonts w:ascii="Times New Roman" w:hAnsi="Times New Roman" w:cs="Times New Roman"/>
          <w:sz w:val="20"/>
          <w:szCs w:val="20"/>
          <w:lang w:val="en-US"/>
        </w:rPr>
        <w:t>M</w:t>
      </w:r>
      <w:r w:rsidRPr="00511490">
        <w:rPr>
          <w:rFonts w:ascii="Times New Roman" w:hAnsi="Times New Roman" w:cs="Times New Roman"/>
          <w:sz w:val="20"/>
          <w:szCs w:val="20"/>
          <w:lang w:val="en-US"/>
        </w:rPr>
        <w:t>atrice</w:t>
      </w:r>
      <w:proofErr w:type="spellEnd"/>
      <w:r>
        <w:rPr>
          <w:rFonts w:ascii="Times New Roman" w:hAnsi="Times New Roman" w:cs="Times New Roman"/>
          <w:sz w:val="20"/>
          <w:szCs w:val="20"/>
          <w:lang w:val="en-US"/>
        </w:rPr>
        <w:t xml:space="preserve">    </w:t>
      </w:r>
      <w:r w:rsidR="00587CF4">
        <w:rPr>
          <w:rFonts w:ascii="Times New Roman" w:hAnsi="Times New Roman" w:cs="Times New Roman"/>
          <w:sz w:val="20"/>
          <w:szCs w:val="20"/>
          <w:lang w:val="en-US"/>
        </w:rPr>
        <w:t xml:space="preserve"> C : C</w:t>
      </w:r>
      <w:r w:rsidRPr="00511490">
        <w:rPr>
          <w:rFonts w:ascii="Times New Roman" w:hAnsi="Times New Roman" w:cs="Times New Roman"/>
          <w:sz w:val="20"/>
          <w:szCs w:val="20"/>
          <w:lang w:val="en-US"/>
        </w:rPr>
        <w:t>artilage</w:t>
      </w:r>
    </w:p>
    <w:p w:rsidR="001C5B0C" w:rsidRDefault="001C5B0C" w:rsidP="007D4CC3">
      <w:pPr>
        <w:rPr>
          <w:rFonts w:ascii="Times New Roman" w:hAnsi="Times New Roman" w:cs="Times New Roman"/>
          <w:sz w:val="20"/>
          <w:szCs w:val="20"/>
          <w:lang w:val="en-US"/>
        </w:rPr>
      </w:pPr>
    </w:p>
    <w:p w:rsidR="001C5B0C" w:rsidRDefault="001C5B0C" w:rsidP="007D4CC3">
      <w:pPr>
        <w:rPr>
          <w:rFonts w:ascii="Times New Roman" w:hAnsi="Times New Roman" w:cs="Times New Roman"/>
          <w:sz w:val="20"/>
          <w:szCs w:val="20"/>
          <w:lang w:val="en-US"/>
        </w:rPr>
      </w:pPr>
    </w:p>
    <w:p w:rsidR="001C5B0C" w:rsidRDefault="001C5B0C" w:rsidP="007D4CC3">
      <w:pPr>
        <w:rPr>
          <w:rFonts w:ascii="Times New Roman" w:hAnsi="Times New Roman" w:cs="Times New Roman"/>
          <w:sz w:val="20"/>
          <w:szCs w:val="20"/>
          <w:lang w:val="en-US"/>
        </w:rPr>
      </w:pPr>
    </w:p>
    <w:p w:rsidR="001C5B0C" w:rsidRPr="00491879" w:rsidRDefault="001C5B0C" w:rsidP="007D4CC3">
      <w:pPr>
        <w:rPr>
          <w:rFonts w:ascii="Times New Roman" w:hAnsi="Times New Roman" w:cs="Times New Roman"/>
          <w:b/>
          <w:sz w:val="20"/>
          <w:szCs w:val="20"/>
          <w:u w:val="single"/>
        </w:rPr>
      </w:pPr>
      <w:r w:rsidRPr="00491879">
        <w:rPr>
          <w:rFonts w:ascii="Times New Roman" w:hAnsi="Times New Roman" w:cs="Times New Roman"/>
          <w:b/>
          <w:sz w:val="20"/>
          <w:szCs w:val="20"/>
          <w:u w:val="single"/>
        </w:rPr>
        <w:t>V-LES SEMI MUQUEUSES</w:t>
      </w:r>
    </w:p>
    <w:p w:rsidR="001C5B0C" w:rsidRDefault="001C5B0C" w:rsidP="007D4CC3">
      <w:pPr>
        <w:rPr>
          <w:rFonts w:ascii="Times New Roman" w:hAnsi="Times New Roman" w:cs="Times New Roman"/>
          <w:sz w:val="20"/>
          <w:szCs w:val="20"/>
        </w:rPr>
      </w:pPr>
      <w:r w:rsidRPr="001C5B0C">
        <w:rPr>
          <w:rFonts w:ascii="Times New Roman" w:hAnsi="Times New Roman" w:cs="Times New Roman"/>
          <w:sz w:val="20"/>
          <w:szCs w:val="20"/>
        </w:rPr>
        <w:t xml:space="preserve">Il s’agit de </w:t>
      </w:r>
      <w:r w:rsidRPr="00101EF8">
        <w:rPr>
          <w:rFonts w:ascii="Times New Roman" w:hAnsi="Times New Roman" w:cs="Times New Roman"/>
          <w:b/>
          <w:sz w:val="20"/>
          <w:szCs w:val="20"/>
        </w:rPr>
        <w:t>l’ensemble des zones de transition entre la peau et les muqueuses</w:t>
      </w:r>
      <w:r w:rsidRPr="001C5B0C">
        <w:rPr>
          <w:rFonts w:ascii="Times New Roman" w:hAnsi="Times New Roman" w:cs="Times New Roman"/>
          <w:sz w:val="20"/>
          <w:szCs w:val="20"/>
        </w:rPr>
        <w:t>.</w:t>
      </w:r>
      <w:r>
        <w:rPr>
          <w:rFonts w:ascii="Times New Roman" w:hAnsi="Times New Roman" w:cs="Times New Roman"/>
          <w:sz w:val="20"/>
          <w:szCs w:val="20"/>
        </w:rPr>
        <w:t xml:space="preserve"> Ce terme décrit la lèvre rouge, le gland, les petites lèvres, et la marge anale.</w:t>
      </w:r>
    </w:p>
    <w:p w:rsidR="001C5B0C" w:rsidRDefault="001C5B0C" w:rsidP="007D4CC3">
      <w:pPr>
        <w:rPr>
          <w:rFonts w:ascii="Times New Roman" w:hAnsi="Times New Roman" w:cs="Times New Roman"/>
          <w:sz w:val="20"/>
          <w:szCs w:val="20"/>
        </w:rPr>
      </w:pPr>
    </w:p>
    <w:p w:rsidR="001C5B0C" w:rsidRPr="001C5B0C" w:rsidRDefault="001C5B0C" w:rsidP="001C5B0C">
      <w:pPr>
        <w:rPr>
          <w:rFonts w:ascii="Times New Roman" w:hAnsi="Times New Roman" w:cs="Times New Roman"/>
          <w:sz w:val="20"/>
          <w:szCs w:val="20"/>
        </w:rPr>
      </w:pPr>
      <w:r>
        <w:rPr>
          <w:rFonts w:ascii="Times New Roman" w:hAnsi="Times New Roman" w:cs="Times New Roman"/>
          <w:sz w:val="20"/>
          <w:szCs w:val="20"/>
        </w:rPr>
        <w:t>Il y a une transition progressive avec une z</w:t>
      </w:r>
      <w:r w:rsidRPr="001C5B0C">
        <w:rPr>
          <w:rFonts w:ascii="Times New Roman" w:hAnsi="Times New Roman" w:cs="Times New Roman"/>
          <w:sz w:val="20"/>
          <w:szCs w:val="20"/>
        </w:rPr>
        <w:t xml:space="preserve">one d’épithélium </w:t>
      </w:r>
      <w:proofErr w:type="spellStart"/>
      <w:r w:rsidRPr="001C5B0C">
        <w:rPr>
          <w:rFonts w:ascii="Times New Roman" w:hAnsi="Times New Roman" w:cs="Times New Roman"/>
          <w:sz w:val="20"/>
          <w:szCs w:val="20"/>
        </w:rPr>
        <w:t>malpig</w:t>
      </w:r>
      <w:r>
        <w:rPr>
          <w:rFonts w:ascii="Times New Roman" w:hAnsi="Times New Roman" w:cs="Times New Roman"/>
          <w:sz w:val="20"/>
          <w:szCs w:val="20"/>
        </w:rPr>
        <w:t>hien</w:t>
      </w:r>
      <w:proofErr w:type="spellEnd"/>
      <w:r>
        <w:rPr>
          <w:rFonts w:ascii="Times New Roman" w:hAnsi="Times New Roman" w:cs="Times New Roman"/>
          <w:sz w:val="20"/>
          <w:szCs w:val="20"/>
        </w:rPr>
        <w:t xml:space="preserve"> avec fine kératinisation, </w:t>
      </w:r>
      <w:r w:rsidRPr="001C5B0C">
        <w:rPr>
          <w:rFonts w:ascii="Times New Roman" w:hAnsi="Times New Roman" w:cs="Times New Roman"/>
          <w:sz w:val="20"/>
          <w:szCs w:val="20"/>
        </w:rPr>
        <w:t>faisant la transition av</w:t>
      </w:r>
      <w:r>
        <w:rPr>
          <w:rFonts w:ascii="Times New Roman" w:hAnsi="Times New Roman" w:cs="Times New Roman"/>
          <w:sz w:val="20"/>
          <w:szCs w:val="20"/>
        </w:rPr>
        <w:t xml:space="preserve">ec les muqueuses </w:t>
      </w:r>
      <w:proofErr w:type="spellStart"/>
      <w:r>
        <w:rPr>
          <w:rFonts w:ascii="Times New Roman" w:hAnsi="Times New Roman" w:cs="Times New Roman"/>
          <w:sz w:val="20"/>
          <w:szCs w:val="20"/>
        </w:rPr>
        <w:t>malpighiennes</w:t>
      </w:r>
      <w:proofErr w:type="spellEnd"/>
      <w:r>
        <w:rPr>
          <w:rFonts w:ascii="Times New Roman" w:hAnsi="Times New Roman" w:cs="Times New Roman"/>
          <w:sz w:val="20"/>
          <w:szCs w:val="20"/>
        </w:rPr>
        <w:t xml:space="preserve"> </w:t>
      </w:r>
      <w:r w:rsidRPr="001C5B0C">
        <w:rPr>
          <w:rFonts w:ascii="Times New Roman" w:hAnsi="Times New Roman" w:cs="Times New Roman"/>
          <w:sz w:val="20"/>
          <w:szCs w:val="20"/>
        </w:rPr>
        <w:t>non kératinisées</w:t>
      </w:r>
      <w:r>
        <w:rPr>
          <w:rFonts w:ascii="Times New Roman" w:hAnsi="Times New Roman" w:cs="Times New Roman"/>
          <w:sz w:val="20"/>
          <w:szCs w:val="20"/>
        </w:rPr>
        <w:t xml:space="preserve"> (cavité buccale, urètre, vagin, canal anal).</w:t>
      </w:r>
    </w:p>
    <w:p w:rsidR="00FB16FF" w:rsidRPr="001C5B0C" w:rsidRDefault="00FB16FF" w:rsidP="007D4CC3">
      <w:pPr>
        <w:rPr>
          <w:rFonts w:ascii="Times New Roman" w:hAnsi="Times New Roman" w:cs="Times New Roman"/>
          <w:sz w:val="20"/>
          <w:szCs w:val="20"/>
        </w:rPr>
      </w:pPr>
    </w:p>
    <w:p w:rsidR="00FB16FF" w:rsidRPr="001C5B0C" w:rsidRDefault="00FB16FF" w:rsidP="007D4CC3">
      <w:pPr>
        <w:rPr>
          <w:rFonts w:ascii="Times New Roman" w:hAnsi="Times New Roman" w:cs="Times New Roman"/>
          <w:sz w:val="20"/>
          <w:szCs w:val="20"/>
        </w:rPr>
      </w:pPr>
    </w:p>
    <w:p w:rsidR="00FB16FF" w:rsidRPr="001C5B0C" w:rsidRDefault="00FB16FF" w:rsidP="007D4CC3">
      <w:pPr>
        <w:rPr>
          <w:rFonts w:ascii="Times New Roman" w:hAnsi="Times New Roman" w:cs="Times New Roman"/>
          <w:sz w:val="20"/>
          <w:szCs w:val="20"/>
        </w:rPr>
      </w:pPr>
    </w:p>
    <w:p w:rsidR="0013385D" w:rsidRPr="001C5B0C" w:rsidRDefault="0013385D" w:rsidP="007D4CC3">
      <w:pPr>
        <w:rPr>
          <w:rFonts w:ascii="Times New Roman" w:hAnsi="Times New Roman" w:cs="Times New Roman"/>
          <w:sz w:val="20"/>
          <w:szCs w:val="20"/>
        </w:rPr>
      </w:pPr>
    </w:p>
    <w:p w:rsidR="00543CB1" w:rsidRPr="001C5B0C" w:rsidRDefault="00543CB1" w:rsidP="007D4CC3">
      <w:pPr>
        <w:rPr>
          <w:rFonts w:ascii="Times New Roman" w:hAnsi="Times New Roman" w:cs="Times New Roman"/>
          <w:sz w:val="20"/>
          <w:szCs w:val="20"/>
          <w:u w:val="single"/>
        </w:rPr>
      </w:pPr>
    </w:p>
    <w:p w:rsidR="00543CB1" w:rsidRPr="001C5B0C" w:rsidRDefault="00543CB1" w:rsidP="007D4CC3">
      <w:pPr>
        <w:rPr>
          <w:rFonts w:ascii="Times New Roman" w:hAnsi="Times New Roman" w:cs="Times New Roman"/>
          <w:sz w:val="20"/>
          <w:szCs w:val="20"/>
          <w:u w:val="single"/>
        </w:rPr>
      </w:pPr>
    </w:p>
    <w:p w:rsidR="004E7BB4" w:rsidRPr="001C5B0C" w:rsidRDefault="004E7BB4" w:rsidP="007D4CC3">
      <w:pPr>
        <w:rPr>
          <w:rFonts w:ascii="Times New Roman" w:hAnsi="Times New Roman" w:cs="Times New Roman"/>
          <w:sz w:val="20"/>
          <w:szCs w:val="20"/>
        </w:rPr>
      </w:pPr>
    </w:p>
    <w:p w:rsidR="007D4CC3" w:rsidRPr="001C5B0C" w:rsidRDefault="007D4CC3" w:rsidP="007D4CC3">
      <w:pPr>
        <w:rPr>
          <w:rFonts w:ascii="Times New Roman" w:hAnsi="Times New Roman" w:cs="Times New Roman"/>
          <w:sz w:val="20"/>
          <w:szCs w:val="20"/>
        </w:rPr>
      </w:pPr>
    </w:p>
    <w:p w:rsidR="003C0AF9" w:rsidRPr="001C5B0C" w:rsidRDefault="003C0AF9" w:rsidP="00B61715">
      <w:pPr>
        <w:rPr>
          <w:rFonts w:ascii="Times New Roman" w:hAnsi="Times New Roman" w:cs="Times New Roman"/>
          <w:sz w:val="20"/>
          <w:szCs w:val="20"/>
        </w:rPr>
      </w:pPr>
    </w:p>
    <w:sectPr w:rsidR="003C0AF9" w:rsidRPr="001C5B0C" w:rsidSect="008A449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618" w:rsidRDefault="00810618" w:rsidP="000D64D5">
      <w:r>
        <w:separator/>
      </w:r>
    </w:p>
  </w:endnote>
  <w:endnote w:type="continuationSeparator" w:id="0">
    <w:p w:rsidR="00810618" w:rsidRDefault="00810618" w:rsidP="000D64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618" w:rsidRDefault="00810618" w:rsidP="000D64D5">
      <w:r>
        <w:separator/>
      </w:r>
    </w:p>
  </w:footnote>
  <w:footnote w:type="continuationSeparator" w:id="0">
    <w:p w:rsidR="00810618" w:rsidRDefault="00810618" w:rsidP="000D64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A72"/>
    <w:multiLevelType w:val="hybridMultilevel"/>
    <w:tmpl w:val="3B00F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9C14B4"/>
    <w:multiLevelType w:val="hybridMultilevel"/>
    <w:tmpl w:val="D9D0B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2A0E54"/>
    <w:multiLevelType w:val="hybridMultilevel"/>
    <w:tmpl w:val="C2E68962"/>
    <w:lvl w:ilvl="0" w:tplc="B710792A">
      <w:start w:val="1"/>
      <w:numFmt w:val="upp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66713EC"/>
    <w:multiLevelType w:val="hybridMultilevel"/>
    <w:tmpl w:val="F4EED4AA"/>
    <w:lvl w:ilvl="0" w:tplc="29A4D92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D23132"/>
    <w:multiLevelType w:val="hybridMultilevel"/>
    <w:tmpl w:val="6EC4AFD6"/>
    <w:lvl w:ilvl="0" w:tplc="29A4D92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DD7274"/>
    <w:multiLevelType w:val="hybridMultilevel"/>
    <w:tmpl w:val="20B044B6"/>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6">
    <w:nsid w:val="2F9D4AB4"/>
    <w:multiLevelType w:val="hybridMultilevel"/>
    <w:tmpl w:val="8A1CDC6C"/>
    <w:lvl w:ilvl="0" w:tplc="040C000B">
      <w:start w:val="1"/>
      <w:numFmt w:val="bullet"/>
      <w:lvlText w:val=""/>
      <w:lvlJc w:val="left"/>
      <w:pPr>
        <w:ind w:left="1250" w:hanging="360"/>
      </w:pPr>
      <w:rPr>
        <w:rFonts w:ascii="Wingdings" w:hAnsi="Wingdings" w:hint="default"/>
      </w:rPr>
    </w:lvl>
    <w:lvl w:ilvl="1" w:tplc="040C0003" w:tentative="1">
      <w:start w:val="1"/>
      <w:numFmt w:val="bullet"/>
      <w:lvlText w:val="o"/>
      <w:lvlJc w:val="left"/>
      <w:pPr>
        <w:ind w:left="1970" w:hanging="360"/>
      </w:pPr>
      <w:rPr>
        <w:rFonts w:ascii="Courier New" w:hAnsi="Courier New" w:cs="Courier New" w:hint="default"/>
      </w:rPr>
    </w:lvl>
    <w:lvl w:ilvl="2" w:tplc="040C0005" w:tentative="1">
      <w:start w:val="1"/>
      <w:numFmt w:val="bullet"/>
      <w:lvlText w:val=""/>
      <w:lvlJc w:val="left"/>
      <w:pPr>
        <w:ind w:left="2690" w:hanging="360"/>
      </w:pPr>
      <w:rPr>
        <w:rFonts w:ascii="Wingdings" w:hAnsi="Wingdings" w:hint="default"/>
      </w:rPr>
    </w:lvl>
    <w:lvl w:ilvl="3" w:tplc="040C0001" w:tentative="1">
      <w:start w:val="1"/>
      <w:numFmt w:val="bullet"/>
      <w:lvlText w:val=""/>
      <w:lvlJc w:val="left"/>
      <w:pPr>
        <w:ind w:left="3410" w:hanging="360"/>
      </w:pPr>
      <w:rPr>
        <w:rFonts w:ascii="Symbol" w:hAnsi="Symbol" w:hint="default"/>
      </w:rPr>
    </w:lvl>
    <w:lvl w:ilvl="4" w:tplc="040C0003" w:tentative="1">
      <w:start w:val="1"/>
      <w:numFmt w:val="bullet"/>
      <w:lvlText w:val="o"/>
      <w:lvlJc w:val="left"/>
      <w:pPr>
        <w:ind w:left="4130" w:hanging="360"/>
      </w:pPr>
      <w:rPr>
        <w:rFonts w:ascii="Courier New" w:hAnsi="Courier New" w:cs="Courier New" w:hint="default"/>
      </w:rPr>
    </w:lvl>
    <w:lvl w:ilvl="5" w:tplc="040C0005" w:tentative="1">
      <w:start w:val="1"/>
      <w:numFmt w:val="bullet"/>
      <w:lvlText w:val=""/>
      <w:lvlJc w:val="left"/>
      <w:pPr>
        <w:ind w:left="4850" w:hanging="360"/>
      </w:pPr>
      <w:rPr>
        <w:rFonts w:ascii="Wingdings" w:hAnsi="Wingdings" w:hint="default"/>
      </w:rPr>
    </w:lvl>
    <w:lvl w:ilvl="6" w:tplc="040C0001" w:tentative="1">
      <w:start w:val="1"/>
      <w:numFmt w:val="bullet"/>
      <w:lvlText w:val=""/>
      <w:lvlJc w:val="left"/>
      <w:pPr>
        <w:ind w:left="5570" w:hanging="360"/>
      </w:pPr>
      <w:rPr>
        <w:rFonts w:ascii="Symbol" w:hAnsi="Symbol" w:hint="default"/>
      </w:rPr>
    </w:lvl>
    <w:lvl w:ilvl="7" w:tplc="040C0003" w:tentative="1">
      <w:start w:val="1"/>
      <w:numFmt w:val="bullet"/>
      <w:lvlText w:val="o"/>
      <w:lvlJc w:val="left"/>
      <w:pPr>
        <w:ind w:left="6290" w:hanging="360"/>
      </w:pPr>
      <w:rPr>
        <w:rFonts w:ascii="Courier New" w:hAnsi="Courier New" w:cs="Courier New" w:hint="default"/>
      </w:rPr>
    </w:lvl>
    <w:lvl w:ilvl="8" w:tplc="040C0005" w:tentative="1">
      <w:start w:val="1"/>
      <w:numFmt w:val="bullet"/>
      <w:lvlText w:val=""/>
      <w:lvlJc w:val="left"/>
      <w:pPr>
        <w:ind w:left="7010" w:hanging="360"/>
      </w:pPr>
      <w:rPr>
        <w:rFonts w:ascii="Wingdings" w:hAnsi="Wingdings" w:hint="default"/>
      </w:rPr>
    </w:lvl>
  </w:abstractNum>
  <w:abstractNum w:abstractNumId="7">
    <w:nsid w:val="35634B28"/>
    <w:multiLevelType w:val="hybridMultilevel"/>
    <w:tmpl w:val="11902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22619C"/>
    <w:multiLevelType w:val="hybridMultilevel"/>
    <w:tmpl w:val="FAEE1C42"/>
    <w:lvl w:ilvl="0" w:tplc="332A36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DB87606"/>
    <w:multiLevelType w:val="hybridMultilevel"/>
    <w:tmpl w:val="1AEC3BA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423A7C63"/>
    <w:multiLevelType w:val="hybridMultilevel"/>
    <w:tmpl w:val="662C0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3E0F92"/>
    <w:multiLevelType w:val="hybridMultilevel"/>
    <w:tmpl w:val="2E386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8463A93"/>
    <w:multiLevelType w:val="hybridMultilevel"/>
    <w:tmpl w:val="5E1846BE"/>
    <w:lvl w:ilvl="0" w:tplc="040C0001">
      <w:start w:val="1"/>
      <w:numFmt w:val="bullet"/>
      <w:lvlText w:val=""/>
      <w:lvlJc w:val="left"/>
      <w:pPr>
        <w:ind w:left="1250" w:hanging="360"/>
      </w:pPr>
      <w:rPr>
        <w:rFonts w:ascii="Symbol" w:hAnsi="Symbol" w:hint="default"/>
      </w:rPr>
    </w:lvl>
    <w:lvl w:ilvl="1" w:tplc="040C0003" w:tentative="1">
      <w:start w:val="1"/>
      <w:numFmt w:val="bullet"/>
      <w:lvlText w:val="o"/>
      <w:lvlJc w:val="left"/>
      <w:pPr>
        <w:ind w:left="1970" w:hanging="360"/>
      </w:pPr>
      <w:rPr>
        <w:rFonts w:ascii="Courier New" w:hAnsi="Courier New" w:cs="Courier New" w:hint="default"/>
      </w:rPr>
    </w:lvl>
    <w:lvl w:ilvl="2" w:tplc="040C0005" w:tentative="1">
      <w:start w:val="1"/>
      <w:numFmt w:val="bullet"/>
      <w:lvlText w:val=""/>
      <w:lvlJc w:val="left"/>
      <w:pPr>
        <w:ind w:left="2690" w:hanging="360"/>
      </w:pPr>
      <w:rPr>
        <w:rFonts w:ascii="Wingdings" w:hAnsi="Wingdings" w:hint="default"/>
      </w:rPr>
    </w:lvl>
    <w:lvl w:ilvl="3" w:tplc="040C0001" w:tentative="1">
      <w:start w:val="1"/>
      <w:numFmt w:val="bullet"/>
      <w:lvlText w:val=""/>
      <w:lvlJc w:val="left"/>
      <w:pPr>
        <w:ind w:left="3410" w:hanging="360"/>
      </w:pPr>
      <w:rPr>
        <w:rFonts w:ascii="Symbol" w:hAnsi="Symbol" w:hint="default"/>
      </w:rPr>
    </w:lvl>
    <w:lvl w:ilvl="4" w:tplc="040C0003" w:tentative="1">
      <w:start w:val="1"/>
      <w:numFmt w:val="bullet"/>
      <w:lvlText w:val="o"/>
      <w:lvlJc w:val="left"/>
      <w:pPr>
        <w:ind w:left="4130" w:hanging="360"/>
      </w:pPr>
      <w:rPr>
        <w:rFonts w:ascii="Courier New" w:hAnsi="Courier New" w:cs="Courier New" w:hint="default"/>
      </w:rPr>
    </w:lvl>
    <w:lvl w:ilvl="5" w:tplc="040C0005" w:tentative="1">
      <w:start w:val="1"/>
      <w:numFmt w:val="bullet"/>
      <w:lvlText w:val=""/>
      <w:lvlJc w:val="left"/>
      <w:pPr>
        <w:ind w:left="4850" w:hanging="360"/>
      </w:pPr>
      <w:rPr>
        <w:rFonts w:ascii="Wingdings" w:hAnsi="Wingdings" w:hint="default"/>
      </w:rPr>
    </w:lvl>
    <w:lvl w:ilvl="6" w:tplc="040C0001" w:tentative="1">
      <w:start w:val="1"/>
      <w:numFmt w:val="bullet"/>
      <w:lvlText w:val=""/>
      <w:lvlJc w:val="left"/>
      <w:pPr>
        <w:ind w:left="5570" w:hanging="360"/>
      </w:pPr>
      <w:rPr>
        <w:rFonts w:ascii="Symbol" w:hAnsi="Symbol" w:hint="default"/>
      </w:rPr>
    </w:lvl>
    <w:lvl w:ilvl="7" w:tplc="040C0003" w:tentative="1">
      <w:start w:val="1"/>
      <w:numFmt w:val="bullet"/>
      <w:lvlText w:val="o"/>
      <w:lvlJc w:val="left"/>
      <w:pPr>
        <w:ind w:left="6290" w:hanging="360"/>
      </w:pPr>
      <w:rPr>
        <w:rFonts w:ascii="Courier New" w:hAnsi="Courier New" w:cs="Courier New" w:hint="default"/>
      </w:rPr>
    </w:lvl>
    <w:lvl w:ilvl="8" w:tplc="040C0005" w:tentative="1">
      <w:start w:val="1"/>
      <w:numFmt w:val="bullet"/>
      <w:lvlText w:val=""/>
      <w:lvlJc w:val="left"/>
      <w:pPr>
        <w:ind w:left="7010" w:hanging="360"/>
      </w:pPr>
      <w:rPr>
        <w:rFonts w:ascii="Wingdings" w:hAnsi="Wingdings" w:hint="default"/>
      </w:rPr>
    </w:lvl>
  </w:abstractNum>
  <w:abstractNum w:abstractNumId="13">
    <w:nsid w:val="5A3E4258"/>
    <w:multiLevelType w:val="hybridMultilevel"/>
    <w:tmpl w:val="F408A1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286844"/>
    <w:multiLevelType w:val="hybridMultilevel"/>
    <w:tmpl w:val="0270DC9E"/>
    <w:lvl w:ilvl="0" w:tplc="29A4D92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54063C8"/>
    <w:multiLevelType w:val="hybridMultilevel"/>
    <w:tmpl w:val="5B787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8117889"/>
    <w:multiLevelType w:val="hybridMultilevel"/>
    <w:tmpl w:val="F72CFD2A"/>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2"/>
  </w:num>
  <w:num w:numId="4">
    <w:abstractNumId w:val="6"/>
  </w:num>
  <w:num w:numId="5">
    <w:abstractNumId w:val="13"/>
  </w:num>
  <w:num w:numId="6">
    <w:abstractNumId w:val="9"/>
  </w:num>
  <w:num w:numId="7">
    <w:abstractNumId w:val="16"/>
  </w:num>
  <w:num w:numId="8">
    <w:abstractNumId w:val="5"/>
  </w:num>
  <w:num w:numId="9">
    <w:abstractNumId w:val="7"/>
  </w:num>
  <w:num w:numId="10">
    <w:abstractNumId w:val="0"/>
  </w:num>
  <w:num w:numId="11">
    <w:abstractNumId w:val="11"/>
  </w:num>
  <w:num w:numId="12">
    <w:abstractNumId w:val="10"/>
  </w:num>
  <w:num w:numId="13">
    <w:abstractNumId w:val="1"/>
  </w:num>
  <w:num w:numId="14">
    <w:abstractNumId w:val="4"/>
  </w:num>
  <w:num w:numId="15">
    <w:abstractNumId w:val="15"/>
  </w:num>
  <w:num w:numId="16">
    <w:abstractNumId w:val="3"/>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017BCC"/>
    <w:rsid w:val="00011676"/>
    <w:rsid w:val="00017BCC"/>
    <w:rsid w:val="00057D5D"/>
    <w:rsid w:val="000B0E27"/>
    <w:rsid w:val="000C72F0"/>
    <w:rsid w:val="000D64D5"/>
    <w:rsid w:val="00101EF8"/>
    <w:rsid w:val="001103F1"/>
    <w:rsid w:val="0013385D"/>
    <w:rsid w:val="001654EE"/>
    <w:rsid w:val="001728A1"/>
    <w:rsid w:val="001908E6"/>
    <w:rsid w:val="00193BBD"/>
    <w:rsid w:val="001A6355"/>
    <w:rsid w:val="001C5996"/>
    <w:rsid w:val="001C5B0C"/>
    <w:rsid w:val="001D336A"/>
    <w:rsid w:val="001F7705"/>
    <w:rsid w:val="0020718B"/>
    <w:rsid w:val="00235A07"/>
    <w:rsid w:val="0023680A"/>
    <w:rsid w:val="00291346"/>
    <w:rsid w:val="002A7CEA"/>
    <w:rsid w:val="002B27F9"/>
    <w:rsid w:val="002F331E"/>
    <w:rsid w:val="003150D7"/>
    <w:rsid w:val="00335527"/>
    <w:rsid w:val="003415F8"/>
    <w:rsid w:val="0038124B"/>
    <w:rsid w:val="00392B7B"/>
    <w:rsid w:val="00392D21"/>
    <w:rsid w:val="003B23D8"/>
    <w:rsid w:val="003C0AF9"/>
    <w:rsid w:val="00450051"/>
    <w:rsid w:val="00465DC9"/>
    <w:rsid w:val="00471636"/>
    <w:rsid w:val="00491879"/>
    <w:rsid w:val="004D3442"/>
    <w:rsid w:val="004E7BB4"/>
    <w:rsid w:val="00511490"/>
    <w:rsid w:val="00512011"/>
    <w:rsid w:val="00543CB1"/>
    <w:rsid w:val="00553917"/>
    <w:rsid w:val="00587CF4"/>
    <w:rsid w:val="00592A68"/>
    <w:rsid w:val="005A7217"/>
    <w:rsid w:val="005E0491"/>
    <w:rsid w:val="00625B41"/>
    <w:rsid w:val="00633FC9"/>
    <w:rsid w:val="00672990"/>
    <w:rsid w:val="00687A8E"/>
    <w:rsid w:val="006914FB"/>
    <w:rsid w:val="006A5D09"/>
    <w:rsid w:val="006F6A30"/>
    <w:rsid w:val="00706105"/>
    <w:rsid w:val="00710501"/>
    <w:rsid w:val="00714D1D"/>
    <w:rsid w:val="00725856"/>
    <w:rsid w:val="0076717D"/>
    <w:rsid w:val="007A568B"/>
    <w:rsid w:val="007D4CC3"/>
    <w:rsid w:val="007F57ED"/>
    <w:rsid w:val="007F7746"/>
    <w:rsid w:val="00810618"/>
    <w:rsid w:val="008279CA"/>
    <w:rsid w:val="00861C64"/>
    <w:rsid w:val="00891DFE"/>
    <w:rsid w:val="008A4495"/>
    <w:rsid w:val="008C1396"/>
    <w:rsid w:val="008D4F7B"/>
    <w:rsid w:val="008D7C22"/>
    <w:rsid w:val="008F5AF7"/>
    <w:rsid w:val="00907DEF"/>
    <w:rsid w:val="00965D64"/>
    <w:rsid w:val="009728FA"/>
    <w:rsid w:val="00975199"/>
    <w:rsid w:val="00990F42"/>
    <w:rsid w:val="009920DE"/>
    <w:rsid w:val="009B6D73"/>
    <w:rsid w:val="009B7852"/>
    <w:rsid w:val="009D6CF2"/>
    <w:rsid w:val="009E770C"/>
    <w:rsid w:val="00A012E0"/>
    <w:rsid w:val="00A20B25"/>
    <w:rsid w:val="00A46083"/>
    <w:rsid w:val="00A54025"/>
    <w:rsid w:val="00AB2313"/>
    <w:rsid w:val="00AC2887"/>
    <w:rsid w:val="00AE3451"/>
    <w:rsid w:val="00B01671"/>
    <w:rsid w:val="00B61715"/>
    <w:rsid w:val="00B6249D"/>
    <w:rsid w:val="00B9580B"/>
    <w:rsid w:val="00BB6C0F"/>
    <w:rsid w:val="00BE3026"/>
    <w:rsid w:val="00C24BD6"/>
    <w:rsid w:val="00C35E26"/>
    <w:rsid w:val="00C5271E"/>
    <w:rsid w:val="00C558FD"/>
    <w:rsid w:val="00C562E6"/>
    <w:rsid w:val="00C66E59"/>
    <w:rsid w:val="00C67308"/>
    <w:rsid w:val="00C96E01"/>
    <w:rsid w:val="00CC00AC"/>
    <w:rsid w:val="00CC5ED3"/>
    <w:rsid w:val="00D15797"/>
    <w:rsid w:val="00D17268"/>
    <w:rsid w:val="00D23E2C"/>
    <w:rsid w:val="00D64599"/>
    <w:rsid w:val="00DD2E54"/>
    <w:rsid w:val="00DE5467"/>
    <w:rsid w:val="00DE6BFF"/>
    <w:rsid w:val="00DF7961"/>
    <w:rsid w:val="00E03BB2"/>
    <w:rsid w:val="00E25EC7"/>
    <w:rsid w:val="00E33D00"/>
    <w:rsid w:val="00EA5BB6"/>
    <w:rsid w:val="00EE44BB"/>
    <w:rsid w:val="00EF6E0E"/>
    <w:rsid w:val="00F25683"/>
    <w:rsid w:val="00F35F18"/>
    <w:rsid w:val="00F51DDB"/>
    <w:rsid w:val="00F75BE2"/>
    <w:rsid w:val="00FA5B5E"/>
    <w:rsid w:val="00FB16FF"/>
    <w:rsid w:val="00FB4A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8" type="connector" idref="#_x0000_s1040"/>
        <o:r id="V:Rule9" type="connector" idref="#_x0000_s1030"/>
        <o:r id="V:Rule10" type="connector" idref="#_x0000_s1029"/>
        <o:r id="V:Rule11" type="connector" idref="#_x0000_s1032"/>
        <o:r id="V:Rule12" type="connector" idref="#_x0000_s1031"/>
        <o:r id="V:Rule13" type="connector" idref="#_x0000_s1039"/>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4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7BCC"/>
    <w:rPr>
      <w:rFonts w:ascii="Tahoma" w:hAnsi="Tahoma" w:cs="Tahoma"/>
      <w:sz w:val="16"/>
      <w:szCs w:val="16"/>
    </w:rPr>
  </w:style>
  <w:style w:type="character" w:customStyle="1" w:styleId="TextedebullesCar">
    <w:name w:val="Texte de bulles Car"/>
    <w:basedOn w:val="Policepardfaut"/>
    <w:link w:val="Textedebulles"/>
    <w:uiPriority w:val="99"/>
    <w:semiHidden/>
    <w:rsid w:val="00017BCC"/>
    <w:rPr>
      <w:rFonts w:ascii="Tahoma" w:hAnsi="Tahoma" w:cs="Tahoma"/>
      <w:sz w:val="16"/>
      <w:szCs w:val="16"/>
    </w:rPr>
  </w:style>
  <w:style w:type="paragraph" w:styleId="Paragraphedeliste">
    <w:name w:val="List Paragraph"/>
    <w:basedOn w:val="Normal"/>
    <w:uiPriority w:val="34"/>
    <w:qFormat/>
    <w:rsid w:val="00392B7B"/>
    <w:pPr>
      <w:ind w:left="720"/>
      <w:contextualSpacing/>
    </w:pPr>
  </w:style>
  <w:style w:type="paragraph" w:styleId="En-tte">
    <w:name w:val="header"/>
    <w:basedOn w:val="Normal"/>
    <w:link w:val="En-tteCar"/>
    <w:uiPriority w:val="99"/>
    <w:semiHidden/>
    <w:unhideWhenUsed/>
    <w:rsid w:val="000D64D5"/>
    <w:pPr>
      <w:tabs>
        <w:tab w:val="center" w:pos="4536"/>
        <w:tab w:val="right" w:pos="9072"/>
      </w:tabs>
    </w:pPr>
  </w:style>
  <w:style w:type="character" w:customStyle="1" w:styleId="En-tteCar">
    <w:name w:val="En-tête Car"/>
    <w:basedOn w:val="Policepardfaut"/>
    <w:link w:val="En-tte"/>
    <w:uiPriority w:val="99"/>
    <w:semiHidden/>
    <w:rsid w:val="000D64D5"/>
  </w:style>
  <w:style w:type="paragraph" w:styleId="Pieddepage">
    <w:name w:val="footer"/>
    <w:basedOn w:val="Normal"/>
    <w:link w:val="PieddepageCar"/>
    <w:uiPriority w:val="99"/>
    <w:semiHidden/>
    <w:unhideWhenUsed/>
    <w:rsid w:val="000D64D5"/>
    <w:pPr>
      <w:tabs>
        <w:tab w:val="center" w:pos="4536"/>
        <w:tab w:val="right" w:pos="9072"/>
      </w:tabs>
    </w:pPr>
  </w:style>
  <w:style w:type="character" w:customStyle="1" w:styleId="PieddepageCar">
    <w:name w:val="Pied de page Car"/>
    <w:basedOn w:val="Policepardfaut"/>
    <w:link w:val="Pieddepage"/>
    <w:uiPriority w:val="99"/>
    <w:semiHidden/>
    <w:rsid w:val="000D64D5"/>
  </w:style>
  <w:style w:type="character" w:styleId="Lienhypertexte">
    <w:name w:val="Hyperlink"/>
    <w:basedOn w:val="Policepardfaut"/>
    <w:uiPriority w:val="99"/>
    <w:unhideWhenUsed/>
    <w:rsid w:val="00FB4AB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sorbonne-paris-cite.fr/course/view.php?id=8"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EE0EB6-6569-489E-8039-A79A57CB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4315</Words>
  <Characters>23738</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20</cp:revision>
  <dcterms:created xsi:type="dcterms:W3CDTF">2014-04-10T20:23:00Z</dcterms:created>
  <dcterms:modified xsi:type="dcterms:W3CDTF">2014-04-13T12:00:00Z</dcterms:modified>
</cp:coreProperties>
</file>