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3A8" w:rsidRDefault="008443A8" w:rsidP="008443A8">
      <w:r>
        <w:t xml:space="preserve">UE8 : Système neurosensoriel </w:t>
      </w:r>
    </w:p>
    <w:p w:rsidR="008443A8" w:rsidRDefault="008443A8" w:rsidP="008443A8">
      <w:r>
        <w:t>Jeudi 23 janvier 2014</w:t>
      </w:r>
      <w:r w:rsidR="00723908">
        <w:t xml:space="preserve"> de 13h30 à 15h30</w:t>
      </w:r>
    </w:p>
    <w:p w:rsidR="008443A8" w:rsidRDefault="008443A8" w:rsidP="008443A8">
      <w:r>
        <w:t xml:space="preserve">Pr </w:t>
      </w:r>
      <w:proofErr w:type="spellStart"/>
      <w:r>
        <w:t>Kubis</w:t>
      </w:r>
      <w:proofErr w:type="spellEnd"/>
    </w:p>
    <w:p w:rsidR="008443A8" w:rsidRDefault="008443A8" w:rsidP="008443A8">
      <w:proofErr w:type="spellStart"/>
      <w:r>
        <w:t>Ronéotypeuse</w:t>
      </w:r>
      <w:proofErr w:type="spellEnd"/>
      <w:r>
        <w:t xml:space="preserve"> : Maud </w:t>
      </w:r>
      <w:proofErr w:type="spellStart"/>
      <w:r>
        <w:t>Sair</w:t>
      </w:r>
      <w:proofErr w:type="spellEnd"/>
    </w:p>
    <w:p w:rsidR="008443A8" w:rsidRDefault="008443A8" w:rsidP="008443A8">
      <w:proofErr w:type="spellStart"/>
      <w:r>
        <w:t>Ronéolectrice</w:t>
      </w:r>
      <w:proofErr w:type="spellEnd"/>
      <w:r>
        <w:t> : Laure Blanchard</w:t>
      </w:r>
    </w:p>
    <w:p w:rsidR="008443A8" w:rsidRDefault="008443A8" w:rsidP="008443A8"/>
    <w:p w:rsidR="008443A8" w:rsidRDefault="008443A8" w:rsidP="008443A8"/>
    <w:p w:rsidR="008443A8" w:rsidRDefault="008443A8" w:rsidP="008443A8"/>
    <w:p w:rsidR="008443A8" w:rsidRDefault="008443A8" w:rsidP="008443A8"/>
    <w:p w:rsidR="008443A8" w:rsidRDefault="008443A8" w:rsidP="008443A8"/>
    <w:p w:rsidR="008443A8" w:rsidRDefault="008443A8" w:rsidP="008443A8"/>
    <w:p w:rsidR="008443A8" w:rsidRDefault="008443A8" w:rsidP="008443A8"/>
    <w:p w:rsidR="00666829" w:rsidRDefault="00666829" w:rsidP="008443A8"/>
    <w:p w:rsidR="00666829" w:rsidRDefault="00666829" w:rsidP="008443A8"/>
    <w:p w:rsidR="008443A8" w:rsidRDefault="008443A8" w:rsidP="008443A8"/>
    <w:p w:rsidR="008443A8" w:rsidRDefault="008443A8" w:rsidP="008443A8"/>
    <w:p w:rsidR="008443A8" w:rsidRDefault="008443A8" w:rsidP="008443A8">
      <w:pPr>
        <w:jc w:val="center"/>
        <w:rPr>
          <w:rFonts w:ascii="Calibri" w:hAnsi="Calibri" w:cs="Calibri"/>
          <w:b/>
          <w:sz w:val="28"/>
          <w:szCs w:val="28"/>
          <w:u w:val="single"/>
        </w:rPr>
      </w:pPr>
      <w:r w:rsidRPr="008443A8">
        <w:rPr>
          <w:rFonts w:ascii="Calibri" w:hAnsi="Calibri" w:cs="Calibri"/>
          <w:b/>
          <w:sz w:val="28"/>
          <w:szCs w:val="28"/>
          <w:u w:val="single"/>
        </w:rPr>
        <w:t>Cours n</w:t>
      </w:r>
      <w:r w:rsidRPr="009C33D7">
        <w:rPr>
          <w:rFonts w:ascii="Calibri" w:hAnsi="Calibri" w:cs="Calibri"/>
          <w:b/>
          <w:sz w:val="28"/>
          <w:szCs w:val="28"/>
          <w:u w:val="single"/>
        </w:rPr>
        <w:t>°</w:t>
      </w:r>
      <w:r>
        <w:rPr>
          <w:rFonts w:ascii="Calibri" w:hAnsi="Calibri" w:cs="Calibri"/>
          <w:b/>
          <w:sz w:val="28"/>
          <w:szCs w:val="28"/>
          <w:u w:val="single"/>
        </w:rPr>
        <w:t>21 :</w:t>
      </w:r>
    </w:p>
    <w:p w:rsidR="008443A8" w:rsidRDefault="008443A8" w:rsidP="008443A8">
      <w:pPr>
        <w:jc w:val="center"/>
        <w:rPr>
          <w:rFonts w:ascii="Calibri" w:hAnsi="Calibri" w:cs="Calibri"/>
          <w:b/>
          <w:sz w:val="28"/>
          <w:szCs w:val="28"/>
          <w:u w:val="single"/>
        </w:rPr>
      </w:pPr>
    </w:p>
    <w:p w:rsidR="00666829" w:rsidRDefault="00666829" w:rsidP="00666829">
      <w:pPr>
        <w:rPr>
          <w:rFonts w:ascii="Calibri" w:hAnsi="Calibri" w:cs="Calibri"/>
          <w:b/>
          <w:sz w:val="28"/>
          <w:szCs w:val="28"/>
          <w:u w:val="single"/>
        </w:rPr>
      </w:pPr>
    </w:p>
    <w:p w:rsidR="008443A8" w:rsidRPr="008443A8" w:rsidRDefault="006449DA" w:rsidP="008443A8">
      <w:pPr>
        <w:ind w:left="360"/>
        <w:jc w:val="center"/>
        <w:rPr>
          <w:rFonts w:ascii="Calibri" w:eastAsia="Times New Roman" w:hAnsi="Calibri" w:cs="Calibri"/>
          <w:b/>
          <w:sz w:val="52"/>
          <w:szCs w:val="52"/>
        </w:rPr>
      </w:pPr>
      <w:r>
        <w:rPr>
          <w:rFonts w:ascii="Calibri" w:eastAsia="Times New Roman" w:hAnsi="Calibri" w:cs="Calibri"/>
          <w:b/>
          <w:sz w:val="52"/>
          <w:szCs w:val="52"/>
        </w:rPr>
        <w:t>CIRCULATIONS CÉRÉBRALE</w:t>
      </w:r>
      <w:r w:rsidR="008443A8" w:rsidRPr="008443A8">
        <w:rPr>
          <w:rFonts w:ascii="Calibri" w:eastAsia="Times New Roman" w:hAnsi="Calibri" w:cs="Calibri"/>
          <w:b/>
          <w:sz w:val="52"/>
          <w:szCs w:val="52"/>
        </w:rPr>
        <w:t xml:space="preserve"> SANGUINE </w:t>
      </w:r>
    </w:p>
    <w:p w:rsidR="008443A8" w:rsidRPr="008443A8" w:rsidRDefault="008443A8" w:rsidP="008443A8">
      <w:pPr>
        <w:ind w:left="360"/>
        <w:jc w:val="center"/>
        <w:rPr>
          <w:rFonts w:ascii="Calibri" w:hAnsi="Calibri" w:cs="Calibri"/>
          <w:b/>
          <w:sz w:val="28"/>
          <w:szCs w:val="28"/>
          <w:u w:val="single"/>
        </w:rPr>
      </w:pPr>
      <w:r w:rsidRPr="008443A8">
        <w:rPr>
          <w:rFonts w:ascii="Calibri" w:eastAsia="Times New Roman" w:hAnsi="Calibri" w:cs="Calibri"/>
          <w:b/>
          <w:sz w:val="52"/>
          <w:szCs w:val="52"/>
        </w:rPr>
        <w:t>ET DU LIQUIDE CEREBRO-SPINAL</w:t>
      </w:r>
      <w:r>
        <w:rPr>
          <w:rFonts w:ascii="Calibri" w:hAnsi="Calibri" w:cs="Calibri"/>
          <w:b/>
          <w:sz w:val="28"/>
          <w:szCs w:val="28"/>
          <w:u w:val="single"/>
        </w:rPr>
        <w:t xml:space="preserve"> </w:t>
      </w:r>
    </w:p>
    <w:p w:rsidR="008443A8" w:rsidRDefault="008443A8" w:rsidP="008443A8"/>
    <w:p w:rsidR="008443A8" w:rsidRDefault="008443A8" w:rsidP="008443A8"/>
    <w:p w:rsidR="008443A8" w:rsidRDefault="008443A8" w:rsidP="008443A8">
      <w:r>
        <w:t xml:space="preserve"> </w:t>
      </w:r>
    </w:p>
    <w:p w:rsidR="008443A8" w:rsidRDefault="008443A8" w:rsidP="008443A8">
      <w:pPr>
        <w:spacing w:after="200" w:line="276" w:lineRule="auto"/>
      </w:pPr>
    </w:p>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p w:rsidR="008443A8" w:rsidRDefault="008443A8" w:rsidP="008443A8">
      <w:r>
        <w:t xml:space="preserve">Le cours initialement prévu (Physiologie de la fonction visuelle) est normalement reporté au 5 mars. </w:t>
      </w:r>
    </w:p>
    <w:p w:rsidR="008443A8" w:rsidRDefault="008443A8" w:rsidP="008443A8">
      <w:r>
        <w:t xml:space="preserve">Le cours est assez simple, il n’est pas nécessaire d’avoir vu les cours précédents pour le comprendre. </w:t>
      </w:r>
    </w:p>
    <w:p w:rsidR="008443A8" w:rsidRPr="00EF1FAF" w:rsidRDefault="00666829">
      <w:pPr>
        <w:rPr>
          <w:b/>
        </w:rPr>
      </w:pPr>
      <w:r w:rsidRPr="00EF1FAF">
        <w:rPr>
          <w:b/>
        </w:rPr>
        <w:lastRenderedPageBreak/>
        <w:t xml:space="preserve">PARTIE I : LA CIRCULATION </w:t>
      </w:r>
      <w:r w:rsidR="006449DA" w:rsidRPr="00EF1FAF">
        <w:rPr>
          <w:b/>
        </w:rPr>
        <w:t>C</w:t>
      </w:r>
      <w:r w:rsidR="006449DA">
        <w:rPr>
          <w:b/>
        </w:rPr>
        <w:t>ÉRÉBRALE</w:t>
      </w:r>
      <w:r w:rsidRPr="00EF1FAF">
        <w:rPr>
          <w:b/>
        </w:rPr>
        <w:t xml:space="preserve"> SANGUINE </w:t>
      </w:r>
    </w:p>
    <w:p w:rsidR="00666829" w:rsidRDefault="00666829"/>
    <w:p w:rsidR="00666829" w:rsidRDefault="00666829" w:rsidP="00666829">
      <w:pPr>
        <w:pStyle w:val="ListParagraph"/>
        <w:numPr>
          <w:ilvl w:val="0"/>
          <w:numId w:val="1"/>
        </w:numPr>
      </w:pPr>
      <w:r>
        <w:t xml:space="preserve">Anatomie </w:t>
      </w:r>
    </w:p>
    <w:p w:rsidR="00666829" w:rsidRDefault="00666829" w:rsidP="007C7369">
      <w:pPr>
        <w:pStyle w:val="ListParagraph"/>
        <w:numPr>
          <w:ilvl w:val="0"/>
          <w:numId w:val="2"/>
        </w:numPr>
      </w:pPr>
      <w:r>
        <w:t>Système</w:t>
      </w:r>
      <w:r w:rsidR="00FC2B96">
        <w:t>s</w:t>
      </w:r>
      <w:r>
        <w:t xml:space="preserve"> carotidien et vertébrobasilaire</w:t>
      </w:r>
    </w:p>
    <w:p w:rsidR="0017310D" w:rsidRDefault="0017310D" w:rsidP="007C7369">
      <w:pPr>
        <w:pStyle w:val="ListParagraph"/>
        <w:numPr>
          <w:ilvl w:val="0"/>
          <w:numId w:val="2"/>
        </w:numPr>
      </w:pPr>
      <w:r>
        <w:t xml:space="preserve">Caractéristiques de la circulation </w:t>
      </w:r>
      <w:r w:rsidR="007C0D06">
        <w:t>cérébrale</w:t>
      </w:r>
    </w:p>
    <w:p w:rsidR="00666829" w:rsidRDefault="00666829" w:rsidP="0017310D">
      <w:pPr>
        <w:pStyle w:val="ListParagraph"/>
        <w:numPr>
          <w:ilvl w:val="0"/>
          <w:numId w:val="2"/>
        </w:numPr>
      </w:pPr>
      <w:r>
        <w:t>Anastomoses</w:t>
      </w:r>
    </w:p>
    <w:p w:rsidR="00666829" w:rsidRDefault="00666829" w:rsidP="00666829"/>
    <w:p w:rsidR="00666829" w:rsidRDefault="00666829" w:rsidP="00666829">
      <w:pPr>
        <w:pStyle w:val="ListParagraph"/>
        <w:numPr>
          <w:ilvl w:val="0"/>
          <w:numId w:val="1"/>
        </w:numPr>
      </w:pPr>
      <w:r>
        <w:t>La barrière hémato-encéphalique</w:t>
      </w:r>
    </w:p>
    <w:p w:rsidR="0017310D" w:rsidRDefault="0017310D" w:rsidP="0017310D">
      <w:pPr>
        <w:pStyle w:val="ListParagraph"/>
        <w:numPr>
          <w:ilvl w:val="0"/>
          <w:numId w:val="27"/>
        </w:numPr>
      </w:pPr>
      <w:r>
        <w:t>Rappels sur les méninges et les vaisseaux superficiels</w:t>
      </w:r>
    </w:p>
    <w:p w:rsidR="0017310D" w:rsidRDefault="0017310D" w:rsidP="0017310D">
      <w:pPr>
        <w:pStyle w:val="ListParagraph"/>
        <w:numPr>
          <w:ilvl w:val="0"/>
          <w:numId w:val="27"/>
        </w:numPr>
      </w:pPr>
      <w:r>
        <w:t xml:space="preserve">L’unité </w:t>
      </w:r>
      <w:proofErr w:type="spellStart"/>
      <w:r>
        <w:t>neuro</w:t>
      </w:r>
      <w:proofErr w:type="spellEnd"/>
      <w:r>
        <w:t>-vasculaire</w:t>
      </w:r>
    </w:p>
    <w:p w:rsidR="0017310D" w:rsidRDefault="0017310D" w:rsidP="0017310D">
      <w:pPr>
        <w:pStyle w:val="ListParagraph"/>
        <w:numPr>
          <w:ilvl w:val="0"/>
          <w:numId w:val="27"/>
        </w:numPr>
      </w:pPr>
      <w:r>
        <w:t xml:space="preserve">Le concept de barrière </w:t>
      </w:r>
    </w:p>
    <w:p w:rsidR="00666829" w:rsidRDefault="00666829" w:rsidP="00666829">
      <w:pPr>
        <w:pStyle w:val="ListParagraph"/>
        <w:ind w:left="1080"/>
      </w:pPr>
    </w:p>
    <w:p w:rsidR="00666829" w:rsidRDefault="00666829" w:rsidP="00666829">
      <w:pPr>
        <w:pStyle w:val="ListParagraph"/>
        <w:numPr>
          <w:ilvl w:val="0"/>
          <w:numId w:val="1"/>
        </w:numPr>
      </w:pPr>
      <w:r>
        <w:t xml:space="preserve">Le contrôle du débit sanguin cérébral </w:t>
      </w:r>
    </w:p>
    <w:p w:rsidR="00666829" w:rsidRDefault="00666829" w:rsidP="00666829">
      <w:pPr>
        <w:pStyle w:val="ListParagraph"/>
        <w:numPr>
          <w:ilvl w:val="0"/>
          <w:numId w:val="6"/>
        </w:numPr>
      </w:pPr>
      <w:r>
        <w:t>Autorégulation</w:t>
      </w:r>
    </w:p>
    <w:p w:rsidR="0017310D" w:rsidRDefault="0017310D" w:rsidP="00666829">
      <w:pPr>
        <w:pStyle w:val="ListParagraph"/>
        <w:numPr>
          <w:ilvl w:val="0"/>
          <w:numId w:val="6"/>
        </w:numPr>
      </w:pPr>
      <w:r>
        <w:t>Facteurs chimiques, métaboliques et humoraux</w:t>
      </w:r>
    </w:p>
    <w:p w:rsidR="00666829" w:rsidRDefault="00666829" w:rsidP="00666829">
      <w:pPr>
        <w:pStyle w:val="ListParagraph"/>
        <w:numPr>
          <w:ilvl w:val="0"/>
          <w:numId w:val="6"/>
        </w:numPr>
      </w:pPr>
      <w:r>
        <w:t>Couplage débit-métabolisme</w:t>
      </w:r>
    </w:p>
    <w:p w:rsidR="0017310D" w:rsidRDefault="00666829" w:rsidP="00666829">
      <w:pPr>
        <w:pStyle w:val="ListParagraph"/>
        <w:numPr>
          <w:ilvl w:val="0"/>
          <w:numId w:val="6"/>
        </w:numPr>
      </w:pPr>
      <w:r>
        <w:t xml:space="preserve">Adaptation </w:t>
      </w:r>
      <w:r w:rsidR="006449DA">
        <w:t>à</w:t>
      </w:r>
      <w:r>
        <w:t xml:space="preserve"> la baisse de perfusion </w:t>
      </w:r>
    </w:p>
    <w:p w:rsidR="00EF1FAF" w:rsidRDefault="00666829" w:rsidP="00666829">
      <w:pPr>
        <w:pStyle w:val="ListParagraph"/>
        <w:numPr>
          <w:ilvl w:val="0"/>
          <w:numId w:val="6"/>
        </w:numPr>
      </w:pPr>
      <w:r>
        <w:t xml:space="preserve"> </w:t>
      </w:r>
      <w:r w:rsidR="001F21E0">
        <w:t>Méthodes d’exploration du débit sanguin cérébral</w:t>
      </w:r>
    </w:p>
    <w:p w:rsidR="00EF1FAF" w:rsidRDefault="00EF1FAF" w:rsidP="00EF1FAF"/>
    <w:p w:rsidR="00EF1FAF" w:rsidRDefault="00EF1FAF" w:rsidP="00EF1FAF"/>
    <w:p w:rsidR="00EF1FAF" w:rsidRPr="00EF1FAF" w:rsidRDefault="00EF1FAF" w:rsidP="00EF1FAF">
      <w:pPr>
        <w:rPr>
          <w:b/>
        </w:rPr>
      </w:pPr>
      <w:r w:rsidRPr="00EF1FAF">
        <w:rPr>
          <w:b/>
        </w:rPr>
        <w:t>PARTIE II : LA CIRCULATION DU LIQUIDE CEREBRO-SPINAL (LCS)</w:t>
      </w:r>
    </w:p>
    <w:p w:rsidR="00EF1FAF" w:rsidRDefault="00EF1FAF" w:rsidP="00EF1FAF"/>
    <w:p w:rsidR="00EF1FAF" w:rsidRDefault="00EF1FAF" w:rsidP="00EF1FAF">
      <w:pPr>
        <w:pStyle w:val="ListParagraph"/>
        <w:numPr>
          <w:ilvl w:val="0"/>
          <w:numId w:val="7"/>
        </w:numPr>
      </w:pPr>
      <w:r>
        <w:t xml:space="preserve">Généralités </w:t>
      </w:r>
    </w:p>
    <w:p w:rsidR="00EF1FAF" w:rsidRDefault="00EF1FAF" w:rsidP="00EF1FAF">
      <w:pPr>
        <w:pStyle w:val="ListParagraph"/>
        <w:numPr>
          <w:ilvl w:val="0"/>
          <w:numId w:val="13"/>
        </w:numPr>
      </w:pPr>
      <w:r>
        <w:t xml:space="preserve">L’espace sous-arachnoïdien </w:t>
      </w:r>
      <w:r w:rsidR="0017310D">
        <w:t xml:space="preserve">et les ventricules </w:t>
      </w:r>
    </w:p>
    <w:p w:rsidR="00EF1FAF" w:rsidRDefault="00EF1FAF" w:rsidP="00EF1FAF">
      <w:pPr>
        <w:pStyle w:val="ListParagraph"/>
        <w:numPr>
          <w:ilvl w:val="0"/>
          <w:numId w:val="13"/>
        </w:numPr>
      </w:pPr>
      <w:r>
        <w:t xml:space="preserve">La composition du LCS </w:t>
      </w:r>
    </w:p>
    <w:p w:rsidR="00EF1FAF" w:rsidRDefault="00EF1FAF" w:rsidP="00EF1FAF"/>
    <w:p w:rsidR="00EF1FAF" w:rsidRDefault="00EF1FAF" w:rsidP="00EF1FAF">
      <w:pPr>
        <w:pStyle w:val="ListParagraph"/>
        <w:numPr>
          <w:ilvl w:val="0"/>
          <w:numId w:val="7"/>
        </w:numPr>
      </w:pPr>
      <w:r>
        <w:t>La circulation du LCS</w:t>
      </w:r>
    </w:p>
    <w:p w:rsidR="00EF1FAF" w:rsidRDefault="00AF646B" w:rsidP="00EF1FAF">
      <w:pPr>
        <w:pStyle w:val="ListParagraph"/>
        <w:numPr>
          <w:ilvl w:val="0"/>
          <w:numId w:val="14"/>
        </w:numPr>
      </w:pPr>
      <w:r>
        <w:t>P</w:t>
      </w:r>
      <w:r w:rsidR="00EF1FAF">
        <w:t xml:space="preserve">roduction, circulation et résorption </w:t>
      </w:r>
    </w:p>
    <w:p w:rsidR="00EF1FAF" w:rsidRDefault="00EF1FAF" w:rsidP="00EF1FAF">
      <w:pPr>
        <w:pStyle w:val="ListParagraph"/>
        <w:numPr>
          <w:ilvl w:val="0"/>
          <w:numId w:val="14"/>
        </w:numPr>
      </w:pPr>
      <w:r>
        <w:t xml:space="preserve">Les troubles de la circulation </w:t>
      </w:r>
    </w:p>
    <w:p w:rsidR="009F18FB" w:rsidRDefault="009F18FB" w:rsidP="00EF1FAF">
      <w:pPr>
        <w:pStyle w:val="ListParagraph"/>
        <w:numPr>
          <w:ilvl w:val="0"/>
          <w:numId w:val="14"/>
        </w:numPr>
      </w:pPr>
      <w:r>
        <w:t xml:space="preserve">L’hypertension intracrânienne </w:t>
      </w:r>
      <w:r w:rsidR="008763AD" w:rsidRPr="008763AD">
        <w:t>et sa régulation par le LCS</w:t>
      </w:r>
    </w:p>
    <w:p w:rsidR="00EF1FAF" w:rsidRDefault="00EF1FAF" w:rsidP="00EF1FAF">
      <w:pPr>
        <w:pStyle w:val="ListParagraph"/>
        <w:ind w:left="1800"/>
      </w:pPr>
    </w:p>
    <w:p w:rsidR="00B41445" w:rsidRDefault="00EF1FAF" w:rsidP="00B41445">
      <w:pPr>
        <w:pStyle w:val="ListParagraph"/>
        <w:numPr>
          <w:ilvl w:val="0"/>
          <w:numId w:val="7"/>
        </w:numPr>
      </w:pPr>
      <w:r>
        <w:t xml:space="preserve">Rôle du LCS </w:t>
      </w:r>
    </w:p>
    <w:p w:rsidR="00B41445" w:rsidRDefault="00B41445" w:rsidP="00B41445">
      <w:pPr>
        <w:pStyle w:val="ListParagraph"/>
        <w:numPr>
          <w:ilvl w:val="0"/>
          <w:numId w:val="32"/>
        </w:numPr>
      </w:pPr>
      <w:r>
        <w:t>Protection du système nerveux</w:t>
      </w:r>
    </w:p>
    <w:p w:rsidR="00B41445" w:rsidRDefault="00B41445" w:rsidP="00B41445">
      <w:pPr>
        <w:pStyle w:val="ListParagraph"/>
        <w:numPr>
          <w:ilvl w:val="0"/>
          <w:numId w:val="32"/>
        </w:numPr>
      </w:pPr>
      <w:r>
        <w:t>Communication</w:t>
      </w:r>
    </w:p>
    <w:p w:rsidR="00666829" w:rsidRDefault="00666829" w:rsidP="00666829"/>
    <w:p w:rsidR="00666829" w:rsidRDefault="00666829" w:rsidP="00666829"/>
    <w:p w:rsidR="00666829" w:rsidRDefault="00666829" w:rsidP="00666829">
      <w:r>
        <w:t xml:space="preserve"> </w:t>
      </w:r>
    </w:p>
    <w:p w:rsidR="00666829" w:rsidRDefault="00666829"/>
    <w:p w:rsidR="00666829" w:rsidRDefault="00666829"/>
    <w:p w:rsidR="00EF1FAF" w:rsidRDefault="00EF1FAF"/>
    <w:p w:rsidR="00EF1FAF" w:rsidRDefault="00EF1FAF"/>
    <w:p w:rsidR="00EF1FAF" w:rsidRDefault="00EF1FAF"/>
    <w:p w:rsidR="0006512D" w:rsidRDefault="0006512D"/>
    <w:p w:rsidR="00EF1FAF" w:rsidRDefault="00EF1FAF"/>
    <w:p w:rsidR="001F21E0" w:rsidRDefault="001F21E0"/>
    <w:p w:rsidR="00EF1FAF" w:rsidRDefault="00EF1FAF"/>
    <w:p w:rsidR="00EF1FAF" w:rsidRDefault="00EF1FAF"/>
    <w:p w:rsidR="00EF1FAF" w:rsidRPr="00EF1FAF" w:rsidRDefault="00EF1FAF" w:rsidP="00EF1FAF">
      <w:pPr>
        <w:rPr>
          <w:b/>
          <w:sz w:val="28"/>
          <w:szCs w:val="28"/>
          <w:u w:val="single"/>
        </w:rPr>
      </w:pPr>
      <w:r w:rsidRPr="00EF1FAF">
        <w:rPr>
          <w:b/>
          <w:sz w:val="28"/>
          <w:szCs w:val="28"/>
          <w:u w:val="single"/>
        </w:rPr>
        <w:lastRenderedPageBreak/>
        <w:t xml:space="preserve">PARTIE I : LA CIRCULATION </w:t>
      </w:r>
      <w:r w:rsidR="006449DA" w:rsidRPr="00EF1FAF">
        <w:rPr>
          <w:b/>
          <w:sz w:val="28"/>
          <w:szCs w:val="28"/>
          <w:u w:val="single"/>
        </w:rPr>
        <w:t>CÉ</w:t>
      </w:r>
      <w:r w:rsidR="006449DA">
        <w:rPr>
          <w:b/>
          <w:sz w:val="28"/>
          <w:szCs w:val="28"/>
          <w:u w:val="single"/>
        </w:rPr>
        <w:t>RÉ</w:t>
      </w:r>
      <w:r w:rsidR="006449DA" w:rsidRPr="00EF1FAF">
        <w:rPr>
          <w:b/>
          <w:sz w:val="28"/>
          <w:szCs w:val="28"/>
          <w:u w:val="single"/>
        </w:rPr>
        <w:t>BRALE</w:t>
      </w:r>
      <w:r w:rsidRPr="00EF1FAF">
        <w:rPr>
          <w:b/>
          <w:sz w:val="28"/>
          <w:szCs w:val="28"/>
          <w:u w:val="single"/>
        </w:rPr>
        <w:t xml:space="preserve"> SANGUINE </w:t>
      </w:r>
    </w:p>
    <w:p w:rsidR="00EF1FAF" w:rsidRDefault="00EF1FAF" w:rsidP="00EF1FAF">
      <w:pPr>
        <w:rPr>
          <w:b/>
          <w:sz w:val="28"/>
          <w:szCs w:val="28"/>
        </w:rPr>
      </w:pPr>
    </w:p>
    <w:p w:rsidR="00EF1FAF" w:rsidRPr="00ED2680" w:rsidRDefault="00ED2680" w:rsidP="00033B42">
      <w:pPr>
        <w:ind w:firstLine="720"/>
        <w:jc w:val="both"/>
        <w:rPr>
          <w:sz w:val="24"/>
          <w:szCs w:val="24"/>
        </w:rPr>
      </w:pPr>
      <w:r w:rsidRPr="00ED2680">
        <w:rPr>
          <w:sz w:val="24"/>
          <w:szCs w:val="24"/>
        </w:rPr>
        <w:t xml:space="preserve">Le cerveau a des besoins métaboliques extrêmement importants. Alors même </w:t>
      </w:r>
      <w:r>
        <w:rPr>
          <w:sz w:val="24"/>
          <w:szCs w:val="24"/>
        </w:rPr>
        <w:t xml:space="preserve">qu’il ne représente que </w:t>
      </w:r>
      <w:r w:rsidRPr="00ED2680">
        <w:rPr>
          <w:b/>
          <w:sz w:val="24"/>
          <w:szCs w:val="24"/>
        </w:rPr>
        <w:t>2% du poids du corps</w:t>
      </w:r>
      <w:r>
        <w:rPr>
          <w:sz w:val="24"/>
          <w:szCs w:val="24"/>
        </w:rPr>
        <w:t xml:space="preserve">, il utilise </w:t>
      </w:r>
      <w:r w:rsidRPr="00ED2680">
        <w:rPr>
          <w:b/>
          <w:sz w:val="24"/>
          <w:szCs w:val="24"/>
        </w:rPr>
        <w:t>14% du débit cardiaque</w:t>
      </w:r>
      <w:r>
        <w:rPr>
          <w:sz w:val="24"/>
          <w:szCs w:val="24"/>
        </w:rPr>
        <w:t xml:space="preserve"> et </w:t>
      </w:r>
      <w:r w:rsidRPr="00ED2680">
        <w:rPr>
          <w:b/>
          <w:sz w:val="24"/>
          <w:szCs w:val="24"/>
        </w:rPr>
        <w:t>20% de l’oxygène</w:t>
      </w:r>
      <w:r>
        <w:rPr>
          <w:sz w:val="24"/>
          <w:szCs w:val="24"/>
        </w:rPr>
        <w:t xml:space="preserve">  de l’organisme. </w:t>
      </w:r>
    </w:p>
    <w:p w:rsidR="00EF1FAF" w:rsidRPr="00ED2680" w:rsidRDefault="00ED2680" w:rsidP="00ED2680">
      <w:pPr>
        <w:jc w:val="both"/>
        <w:rPr>
          <w:sz w:val="24"/>
          <w:szCs w:val="24"/>
        </w:rPr>
      </w:pPr>
      <w:r w:rsidRPr="00ED2680">
        <w:rPr>
          <w:sz w:val="24"/>
          <w:szCs w:val="24"/>
        </w:rPr>
        <w:t xml:space="preserve">Le cerveau est </w:t>
      </w:r>
      <w:r w:rsidRPr="00ED2680">
        <w:rPr>
          <w:b/>
          <w:sz w:val="24"/>
          <w:szCs w:val="24"/>
        </w:rPr>
        <w:t>incapable de faire des réserves énergétiques</w:t>
      </w:r>
      <w:r w:rsidRPr="00ED2680">
        <w:rPr>
          <w:sz w:val="24"/>
          <w:szCs w:val="24"/>
        </w:rPr>
        <w:t xml:space="preserve">. Le stock d’oxygène ne dure que quelques secondes. </w:t>
      </w:r>
      <w:r w:rsidRPr="00ED2680">
        <w:rPr>
          <w:i/>
          <w:sz w:val="24"/>
          <w:szCs w:val="24"/>
        </w:rPr>
        <w:t>En cas d’asystolie, un individu perd ainsi connaissance en 6 à 8 secondes.</w:t>
      </w:r>
      <w:r>
        <w:rPr>
          <w:sz w:val="24"/>
          <w:szCs w:val="24"/>
        </w:rPr>
        <w:t xml:space="preserve"> </w:t>
      </w:r>
    </w:p>
    <w:p w:rsidR="00ED2680" w:rsidRDefault="00ED2680" w:rsidP="00ED2680">
      <w:pPr>
        <w:jc w:val="both"/>
        <w:rPr>
          <w:sz w:val="24"/>
          <w:szCs w:val="24"/>
        </w:rPr>
      </w:pPr>
      <w:r>
        <w:rPr>
          <w:sz w:val="24"/>
          <w:szCs w:val="24"/>
        </w:rPr>
        <w:t>Le cerveau est donc</w:t>
      </w:r>
      <w:r w:rsidRPr="00ED2680">
        <w:rPr>
          <w:sz w:val="24"/>
          <w:szCs w:val="24"/>
        </w:rPr>
        <w:t xml:space="preserve"> très </w:t>
      </w:r>
      <w:r w:rsidRPr="00ED2680">
        <w:rPr>
          <w:b/>
          <w:sz w:val="24"/>
          <w:szCs w:val="24"/>
        </w:rPr>
        <w:t>vulnérable</w:t>
      </w:r>
      <w:r w:rsidRPr="00ED2680">
        <w:rPr>
          <w:sz w:val="24"/>
          <w:szCs w:val="24"/>
        </w:rPr>
        <w:t xml:space="preserve"> </w:t>
      </w:r>
      <w:r>
        <w:rPr>
          <w:sz w:val="24"/>
          <w:szCs w:val="24"/>
        </w:rPr>
        <w:t>à</w:t>
      </w:r>
      <w:r w:rsidRPr="00ED2680">
        <w:rPr>
          <w:sz w:val="24"/>
          <w:szCs w:val="24"/>
        </w:rPr>
        <w:t xml:space="preserve"> l’</w:t>
      </w:r>
      <w:r w:rsidRPr="00ED2680">
        <w:rPr>
          <w:b/>
          <w:sz w:val="24"/>
          <w:szCs w:val="24"/>
        </w:rPr>
        <w:t>ischémie</w:t>
      </w:r>
      <w:r w:rsidRPr="00ED2680">
        <w:rPr>
          <w:sz w:val="24"/>
          <w:szCs w:val="24"/>
        </w:rPr>
        <w:t xml:space="preserve"> et </w:t>
      </w:r>
      <w:r>
        <w:rPr>
          <w:sz w:val="24"/>
          <w:szCs w:val="24"/>
        </w:rPr>
        <w:t>à</w:t>
      </w:r>
      <w:r w:rsidRPr="00ED2680">
        <w:rPr>
          <w:sz w:val="24"/>
          <w:szCs w:val="24"/>
        </w:rPr>
        <w:t xml:space="preserve"> l’</w:t>
      </w:r>
      <w:r w:rsidRPr="00ED2680">
        <w:rPr>
          <w:b/>
          <w:sz w:val="24"/>
          <w:szCs w:val="24"/>
        </w:rPr>
        <w:t>hypoxie</w:t>
      </w:r>
      <w:r>
        <w:rPr>
          <w:sz w:val="24"/>
          <w:szCs w:val="24"/>
        </w:rPr>
        <w:t xml:space="preserve">. Par conséquent, il y a une nécessité impérative de maintenir un </w:t>
      </w:r>
      <w:r w:rsidRPr="00ED2680">
        <w:rPr>
          <w:b/>
          <w:sz w:val="24"/>
          <w:szCs w:val="24"/>
        </w:rPr>
        <w:t>apport constant</w:t>
      </w:r>
      <w:r>
        <w:rPr>
          <w:sz w:val="24"/>
          <w:szCs w:val="24"/>
        </w:rPr>
        <w:t xml:space="preserve"> en substrats énergétiques. </w:t>
      </w:r>
    </w:p>
    <w:p w:rsidR="00ED2680" w:rsidRDefault="00ED2680" w:rsidP="00ED2680">
      <w:pPr>
        <w:jc w:val="both"/>
        <w:rPr>
          <w:sz w:val="24"/>
          <w:szCs w:val="24"/>
        </w:rPr>
      </w:pPr>
      <w:r>
        <w:rPr>
          <w:sz w:val="24"/>
          <w:szCs w:val="24"/>
        </w:rPr>
        <w:t xml:space="preserve">Puisqu’il n’y a pas de </w:t>
      </w:r>
      <w:r w:rsidR="00033B42">
        <w:rPr>
          <w:sz w:val="24"/>
          <w:szCs w:val="24"/>
        </w:rPr>
        <w:t>réserves</w:t>
      </w:r>
      <w:r>
        <w:rPr>
          <w:sz w:val="24"/>
          <w:szCs w:val="24"/>
        </w:rPr>
        <w:t xml:space="preserve"> </w:t>
      </w:r>
      <w:r w:rsidR="00033B42">
        <w:rPr>
          <w:sz w:val="24"/>
          <w:szCs w:val="24"/>
        </w:rPr>
        <w:t>énergétiques</w:t>
      </w:r>
      <w:r>
        <w:rPr>
          <w:sz w:val="24"/>
          <w:szCs w:val="24"/>
        </w:rPr>
        <w:t xml:space="preserve">, </w:t>
      </w:r>
      <w:r w:rsidR="00033B42">
        <w:rPr>
          <w:sz w:val="24"/>
          <w:szCs w:val="24"/>
        </w:rPr>
        <w:t>tous les</w:t>
      </w:r>
      <w:r>
        <w:rPr>
          <w:sz w:val="24"/>
          <w:szCs w:val="24"/>
        </w:rPr>
        <w:t xml:space="preserve"> neurone</w:t>
      </w:r>
      <w:r w:rsidR="00033B42">
        <w:rPr>
          <w:sz w:val="24"/>
          <w:szCs w:val="24"/>
        </w:rPr>
        <w:t>s</w:t>
      </w:r>
      <w:r>
        <w:rPr>
          <w:sz w:val="24"/>
          <w:szCs w:val="24"/>
        </w:rPr>
        <w:t xml:space="preserve"> </w:t>
      </w:r>
      <w:r w:rsidR="00033B42">
        <w:rPr>
          <w:sz w:val="24"/>
          <w:szCs w:val="24"/>
        </w:rPr>
        <w:t xml:space="preserve">doivent </w:t>
      </w:r>
      <w:r>
        <w:rPr>
          <w:sz w:val="24"/>
          <w:szCs w:val="24"/>
        </w:rPr>
        <w:t>se situe</w:t>
      </w:r>
      <w:r w:rsidR="00033B42">
        <w:rPr>
          <w:sz w:val="24"/>
          <w:szCs w:val="24"/>
        </w:rPr>
        <w:t>r</w:t>
      </w:r>
      <w:r>
        <w:rPr>
          <w:sz w:val="24"/>
          <w:szCs w:val="24"/>
        </w:rPr>
        <w:t xml:space="preserve"> </w:t>
      </w:r>
      <w:r w:rsidR="00033B42">
        <w:rPr>
          <w:sz w:val="24"/>
          <w:szCs w:val="24"/>
        </w:rPr>
        <w:t xml:space="preserve">à proximité des capillaires qui forment un réseau extrêmement dense. </w:t>
      </w:r>
    </w:p>
    <w:p w:rsidR="00192CBF" w:rsidRDefault="00192CBF" w:rsidP="00ED2680">
      <w:pPr>
        <w:jc w:val="both"/>
        <w:rPr>
          <w:sz w:val="24"/>
          <w:szCs w:val="24"/>
        </w:rPr>
      </w:pPr>
    </w:p>
    <w:p w:rsidR="00ED42CF" w:rsidRDefault="00ED42CF" w:rsidP="00ED2680">
      <w:pPr>
        <w:jc w:val="both"/>
        <w:rPr>
          <w:sz w:val="24"/>
          <w:szCs w:val="24"/>
        </w:rPr>
      </w:pPr>
    </w:p>
    <w:p w:rsidR="00ED42CF" w:rsidRDefault="00ED42CF" w:rsidP="00ED42CF">
      <w:pPr>
        <w:pStyle w:val="ListParagraph"/>
        <w:numPr>
          <w:ilvl w:val="0"/>
          <w:numId w:val="19"/>
        </w:numPr>
        <w:jc w:val="both"/>
        <w:rPr>
          <w:b/>
          <w:sz w:val="28"/>
          <w:szCs w:val="28"/>
        </w:rPr>
      </w:pPr>
      <w:r w:rsidRPr="00ED42CF">
        <w:rPr>
          <w:b/>
          <w:sz w:val="28"/>
          <w:szCs w:val="28"/>
        </w:rPr>
        <w:t>Anatomie</w:t>
      </w:r>
    </w:p>
    <w:p w:rsidR="00ED42CF" w:rsidRDefault="00ED42CF" w:rsidP="00ED42CF">
      <w:pPr>
        <w:pStyle w:val="ListParagraph"/>
        <w:ind w:left="1080"/>
        <w:jc w:val="both"/>
        <w:rPr>
          <w:b/>
          <w:sz w:val="28"/>
          <w:szCs w:val="28"/>
        </w:rPr>
      </w:pPr>
    </w:p>
    <w:p w:rsidR="00ED42CF" w:rsidRPr="00ED42CF" w:rsidRDefault="00ED42CF" w:rsidP="00ED42CF">
      <w:pPr>
        <w:pStyle w:val="ListParagraph"/>
        <w:numPr>
          <w:ilvl w:val="0"/>
          <w:numId w:val="20"/>
        </w:numPr>
        <w:jc w:val="both"/>
        <w:rPr>
          <w:b/>
          <w:sz w:val="24"/>
          <w:szCs w:val="24"/>
        </w:rPr>
      </w:pPr>
      <w:proofErr w:type="gramStart"/>
      <w:r>
        <w:rPr>
          <w:b/>
          <w:sz w:val="24"/>
          <w:szCs w:val="24"/>
        </w:rPr>
        <w:t>Les systèmes carotidien</w:t>
      </w:r>
      <w:proofErr w:type="gramEnd"/>
      <w:r>
        <w:rPr>
          <w:b/>
          <w:sz w:val="24"/>
          <w:szCs w:val="24"/>
        </w:rPr>
        <w:t xml:space="preserve"> et vertébrobasilaire </w:t>
      </w:r>
    </w:p>
    <w:p w:rsidR="00ED42CF" w:rsidRDefault="00ED42CF" w:rsidP="00ED2680">
      <w:pPr>
        <w:jc w:val="both"/>
        <w:rPr>
          <w:sz w:val="24"/>
          <w:szCs w:val="24"/>
        </w:rPr>
      </w:pPr>
    </w:p>
    <w:p w:rsidR="00192CBF" w:rsidRDefault="00033B42" w:rsidP="00ED2680">
      <w:pPr>
        <w:jc w:val="both"/>
        <w:rPr>
          <w:sz w:val="24"/>
          <w:szCs w:val="24"/>
        </w:rPr>
      </w:pPr>
      <w:r>
        <w:rPr>
          <w:sz w:val="24"/>
          <w:szCs w:val="24"/>
        </w:rPr>
        <w:t>Le cerveau est irrigué par :</w:t>
      </w:r>
    </w:p>
    <w:p w:rsidR="00CF654C" w:rsidRPr="00CF654C" w:rsidRDefault="00033B42" w:rsidP="00CF654C">
      <w:pPr>
        <w:pStyle w:val="ListParagraph"/>
        <w:numPr>
          <w:ilvl w:val="0"/>
          <w:numId w:val="17"/>
        </w:numPr>
        <w:jc w:val="both"/>
        <w:rPr>
          <w:sz w:val="24"/>
          <w:szCs w:val="24"/>
        </w:rPr>
      </w:pPr>
      <w:r w:rsidRPr="00CF654C">
        <w:rPr>
          <w:sz w:val="24"/>
          <w:szCs w:val="24"/>
        </w:rPr>
        <w:t xml:space="preserve">un système </w:t>
      </w:r>
      <w:r w:rsidR="00D200D9" w:rsidRPr="00CF654C">
        <w:rPr>
          <w:sz w:val="24"/>
          <w:szCs w:val="24"/>
        </w:rPr>
        <w:t xml:space="preserve">vasculaire </w:t>
      </w:r>
      <w:r w:rsidRPr="00CF654C">
        <w:rPr>
          <w:b/>
          <w:sz w:val="24"/>
          <w:szCs w:val="24"/>
        </w:rPr>
        <w:t>antérieur</w:t>
      </w:r>
      <w:r w:rsidRPr="00CF654C">
        <w:rPr>
          <w:sz w:val="24"/>
          <w:szCs w:val="24"/>
        </w:rPr>
        <w:t xml:space="preserve">, dit </w:t>
      </w:r>
      <w:r w:rsidRPr="00CF654C">
        <w:rPr>
          <w:b/>
          <w:sz w:val="24"/>
          <w:szCs w:val="24"/>
        </w:rPr>
        <w:t xml:space="preserve">carotidien. </w:t>
      </w:r>
      <w:r w:rsidRPr="00CF654C">
        <w:rPr>
          <w:sz w:val="24"/>
          <w:szCs w:val="24"/>
        </w:rPr>
        <w:t>Il est compos</w:t>
      </w:r>
      <w:r w:rsidR="00D200D9" w:rsidRPr="00CF654C">
        <w:rPr>
          <w:sz w:val="24"/>
          <w:szCs w:val="24"/>
        </w:rPr>
        <w:t>é des 2 carotides internes qui donnent ensuite le</w:t>
      </w:r>
      <w:r w:rsidR="002E5A4B">
        <w:rPr>
          <w:sz w:val="24"/>
          <w:szCs w:val="24"/>
        </w:rPr>
        <w:t>s artères cérébrales antérieure et moyenne</w:t>
      </w:r>
      <w:r w:rsidR="00D200D9" w:rsidRPr="00CF654C">
        <w:rPr>
          <w:sz w:val="24"/>
          <w:szCs w:val="24"/>
        </w:rPr>
        <w:t>. Le système irrigue la plus grande partie de l’</w:t>
      </w:r>
      <w:r w:rsidR="00D200D9" w:rsidRPr="00CF654C">
        <w:rPr>
          <w:b/>
          <w:sz w:val="24"/>
          <w:szCs w:val="24"/>
        </w:rPr>
        <w:t>encéphale</w:t>
      </w:r>
      <w:r w:rsidR="00D200D9" w:rsidRPr="00CF654C">
        <w:rPr>
          <w:sz w:val="24"/>
          <w:szCs w:val="24"/>
        </w:rPr>
        <w:t xml:space="preserve"> (</w:t>
      </w:r>
      <w:r w:rsidR="00D200D9" w:rsidRPr="00CF654C">
        <w:rPr>
          <w:b/>
          <w:sz w:val="24"/>
          <w:szCs w:val="24"/>
        </w:rPr>
        <w:t>2/3 antérieur</w:t>
      </w:r>
      <w:r w:rsidR="002E5A4B">
        <w:rPr>
          <w:sz w:val="24"/>
          <w:szCs w:val="24"/>
        </w:rPr>
        <w:t>);</w:t>
      </w:r>
    </w:p>
    <w:p w:rsidR="00514492" w:rsidRDefault="00033B42" w:rsidP="00514492">
      <w:pPr>
        <w:pStyle w:val="ListParagraph"/>
        <w:numPr>
          <w:ilvl w:val="0"/>
          <w:numId w:val="17"/>
        </w:numPr>
        <w:jc w:val="both"/>
        <w:rPr>
          <w:sz w:val="24"/>
          <w:szCs w:val="24"/>
        </w:rPr>
      </w:pPr>
      <w:r w:rsidRPr="00CF654C">
        <w:rPr>
          <w:sz w:val="24"/>
          <w:szCs w:val="24"/>
        </w:rPr>
        <w:t xml:space="preserve">un système </w:t>
      </w:r>
      <w:r w:rsidR="00D200D9" w:rsidRPr="00CF654C">
        <w:rPr>
          <w:sz w:val="24"/>
          <w:szCs w:val="24"/>
        </w:rPr>
        <w:t xml:space="preserve">vasculaire </w:t>
      </w:r>
      <w:r w:rsidRPr="00CF654C">
        <w:rPr>
          <w:b/>
          <w:sz w:val="24"/>
          <w:szCs w:val="24"/>
        </w:rPr>
        <w:t>postérieur</w:t>
      </w:r>
      <w:r w:rsidRPr="00CF654C">
        <w:rPr>
          <w:sz w:val="24"/>
          <w:szCs w:val="24"/>
        </w:rPr>
        <w:t xml:space="preserve">, dit </w:t>
      </w:r>
      <w:r w:rsidRPr="00CF654C">
        <w:rPr>
          <w:b/>
          <w:sz w:val="24"/>
          <w:szCs w:val="24"/>
        </w:rPr>
        <w:t>vertébrobasilaire</w:t>
      </w:r>
      <w:r w:rsidRPr="00CF654C">
        <w:rPr>
          <w:sz w:val="24"/>
          <w:szCs w:val="24"/>
        </w:rPr>
        <w:t xml:space="preserve">. </w:t>
      </w:r>
      <w:r w:rsidR="00D200D9" w:rsidRPr="00CF654C">
        <w:rPr>
          <w:sz w:val="24"/>
          <w:szCs w:val="24"/>
        </w:rPr>
        <w:t>Il est composé des 2 artères vertébrales qui</w:t>
      </w:r>
      <w:r w:rsidR="002E5A4B">
        <w:rPr>
          <w:sz w:val="24"/>
          <w:szCs w:val="24"/>
        </w:rPr>
        <w:t xml:space="preserve"> vont se réunir à la base du crâ</w:t>
      </w:r>
      <w:r w:rsidR="00D200D9" w:rsidRPr="00CF654C">
        <w:rPr>
          <w:sz w:val="24"/>
          <w:szCs w:val="24"/>
        </w:rPr>
        <w:t>ne pour former le tronc basilaire. Le tronc basilaire donne</w:t>
      </w:r>
      <w:r w:rsidR="006449DA">
        <w:rPr>
          <w:sz w:val="24"/>
          <w:szCs w:val="24"/>
        </w:rPr>
        <w:t>,</w:t>
      </w:r>
      <w:r w:rsidR="00D200D9" w:rsidRPr="00CF654C">
        <w:rPr>
          <w:sz w:val="24"/>
          <w:szCs w:val="24"/>
        </w:rPr>
        <w:t xml:space="preserve"> à son tour</w:t>
      </w:r>
      <w:r w:rsidR="006449DA">
        <w:rPr>
          <w:sz w:val="24"/>
          <w:szCs w:val="24"/>
        </w:rPr>
        <w:t>,</w:t>
      </w:r>
      <w:r w:rsidR="00D200D9" w:rsidRPr="00CF654C">
        <w:rPr>
          <w:sz w:val="24"/>
          <w:szCs w:val="24"/>
        </w:rPr>
        <w:t xml:space="preserve"> les 2 artères cérébrales postérieures. Le système est responsable de l’irrigation du </w:t>
      </w:r>
      <w:r w:rsidR="00D200D9" w:rsidRPr="00CF654C">
        <w:rPr>
          <w:b/>
          <w:sz w:val="24"/>
          <w:szCs w:val="24"/>
        </w:rPr>
        <w:t>1/3 postérieur de l’encéphale</w:t>
      </w:r>
      <w:r w:rsidR="00D200D9" w:rsidRPr="00CF654C">
        <w:rPr>
          <w:sz w:val="24"/>
          <w:szCs w:val="24"/>
        </w:rPr>
        <w:t xml:space="preserve">, de la </w:t>
      </w:r>
      <w:r w:rsidR="00D200D9" w:rsidRPr="00CF654C">
        <w:rPr>
          <w:b/>
          <w:sz w:val="24"/>
          <w:szCs w:val="24"/>
        </w:rPr>
        <w:t>fosse postérieure</w:t>
      </w:r>
      <w:r w:rsidR="00D200D9" w:rsidRPr="00CF654C">
        <w:rPr>
          <w:sz w:val="24"/>
          <w:szCs w:val="24"/>
        </w:rPr>
        <w:t xml:space="preserve"> (cervelet) et de la </w:t>
      </w:r>
      <w:r w:rsidR="00D200D9" w:rsidRPr="00CF654C">
        <w:rPr>
          <w:b/>
          <w:sz w:val="24"/>
          <w:szCs w:val="24"/>
        </w:rPr>
        <w:t>moelle</w:t>
      </w:r>
      <w:r w:rsidR="00D200D9" w:rsidRPr="00CF654C">
        <w:rPr>
          <w:sz w:val="24"/>
          <w:szCs w:val="24"/>
        </w:rPr>
        <w:t xml:space="preserve">.  </w:t>
      </w:r>
    </w:p>
    <w:p w:rsidR="00ED42CF" w:rsidRDefault="00ED42CF" w:rsidP="00ED42CF">
      <w:pPr>
        <w:pStyle w:val="ListParagraph"/>
        <w:jc w:val="both"/>
        <w:rPr>
          <w:sz w:val="24"/>
          <w:szCs w:val="24"/>
        </w:rPr>
      </w:pPr>
      <w:r w:rsidRPr="00ED42CF">
        <w:rPr>
          <w:noProof/>
          <w:sz w:val="24"/>
          <w:szCs w:val="24"/>
          <w:lang w:eastAsia="fr-FR"/>
        </w:rPr>
        <w:drawing>
          <wp:anchor distT="0" distB="0" distL="114300" distR="114300" simplePos="0" relativeHeight="251663360" behindDoc="1" locked="0" layoutInCell="1" allowOverlap="1">
            <wp:simplePos x="0" y="0"/>
            <wp:positionH relativeFrom="column">
              <wp:posOffset>476250</wp:posOffset>
            </wp:positionH>
            <wp:positionV relativeFrom="paragraph">
              <wp:posOffset>86995</wp:posOffset>
            </wp:positionV>
            <wp:extent cx="2562225" cy="3133725"/>
            <wp:effectExtent l="19050" t="0" r="9525" b="0"/>
            <wp:wrapTight wrapText="bothSides">
              <wp:wrapPolygon edited="0">
                <wp:start x="-161" y="0"/>
                <wp:lineTo x="-161" y="21534"/>
                <wp:lineTo x="21680" y="21534"/>
                <wp:lineTo x="21680" y="0"/>
                <wp:lineTo x="-161" y="0"/>
              </wp:wrapPolygon>
            </wp:wrapTight>
            <wp:docPr id="18" name="Picture 16" descr="untitled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5.bmp"/>
                    <pic:cNvPicPr/>
                  </pic:nvPicPr>
                  <pic:blipFill>
                    <a:blip r:embed="rId8" cstate="print">
                      <a:lum contrast="-5000"/>
                    </a:blip>
                    <a:srcRect r="43724" b="14323"/>
                    <a:stretch>
                      <a:fillRect/>
                    </a:stretch>
                  </pic:blipFill>
                  <pic:spPr>
                    <a:xfrm>
                      <a:off x="0" y="0"/>
                      <a:ext cx="2562225" cy="3133725"/>
                    </a:xfrm>
                    <a:prstGeom prst="rect">
                      <a:avLst/>
                    </a:prstGeom>
                  </pic:spPr>
                </pic:pic>
              </a:graphicData>
            </a:graphic>
          </wp:anchor>
        </w:drawing>
      </w: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D47A37" w:rsidP="00ED42CF">
      <w:pPr>
        <w:pStyle w:val="ListParagraph"/>
        <w:jc w:val="both"/>
        <w:rPr>
          <w:sz w:val="24"/>
          <w:szCs w:val="24"/>
        </w:rPr>
      </w:pPr>
      <w:r>
        <w:rPr>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87.7pt;margin-top:.45pt;width:186.2pt;height:114.65pt;z-index:251661312;mso-width-percent:400;mso-width-percent:400;mso-width-relative:margin;mso-height-relative:margin" strokecolor="white [3212]">
            <v:textbox>
              <w:txbxContent>
                <w:p w:rsidR="00FF25B4" w:rsidRPr="00B3602D" w:rsidRDefault="00FF25B4" w:rsidP="008E7BF1">
                  <w:pPr>
                    <w:jc w:val="both"/>
                    <w:rPr>
                      <w:i/>
                      <w:sz w:val="24"/>
                      <w:szCs w:val="24"/>
                    </w:rPr>
                  </w:pPr>
                  <w:r w:rsidRPr="00B3602D">
                    <w:rPr>
                      <w:i/>
                      <w:sz w:val="24"/>
                      <w:szCs w:val="24"/>
                    </w:rPr>
                    <w:t xml:space="preserve">Avant de donner le tronc basilaire, l’artère vertébrale donne </w:t>
                  </w:r>
                  <w:r w:rsidRPr="00B3602D">
                    <w:rPr>
                      <w:b/>
                      <w:i/>
                      <w:sz w:val="24"/>
                      <w:szCs w:val="24"/>
                    </w:rPr>
                    <w:t>l’artère cérébelleuse postéro-inférieure (PICA)</w:t>
                  </w:r>
                  <w:r w:rsidRPr="00B3602D">
                    <w:rPr>
                      <w:i/>
                      <w:sz w:val="24"/>
                      <w:szCs w:val="24"/>
                    </w:rPr>
                    <w:t xml:space="preserve">. En cas d’obstruction, elle est responsable du syndrome de Wallenberg.   </w:t>
                  </w:r>
                </w:p>
                <w:p w:rsidR="00FF25B4" w:rsidRPr="00B3602D" w:rsidRDefault="00FF25B4">
                  <w:pPr>
                    <w:rPr>
                      <w:i/>
                    </w:rPr>
                  </w:pPr>
                </w:p>
              </w:txbxContent>
            </v:textbox>
          </v:shape>
        </w:pict>
      </w: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ED42CF">
      <w:pPr>
        <w:pStyle w:val="ListParagraph"/>
        <w:jc w:val="both"/>
        <w:rPr>
          <w:sz w:val="24"/>
          <w:szCs w:val="24"/>
        </w:rPr>
      </w:pPr>
    </w:p>
    <w:p w:rsidR="00FF25B4" w:rsidRDefault="00FF25B4" w:rsidP="00ED42CF">
      <w:pPr>
        <w:pStyle w:val="ListParagraph"/>
        <w:jc w:val="both"/>
        <w:rPr>
          <w:sz w:val="24"/>
          <w:szCs w:val="24"/>
        </w:rPr>
      </w:pPr>
    </w:p>
    <w:p w:rsidR="00FF25B4" w:rsidRDefault="00FF25B4" w:rsidP="00ED42CF">
      <w:pPr>
        <w:pStyle w:val="ListParagraph"/>
        <w:jc w:val="both"/>
        <w:rPr>
          <w:sz w:val="24"/>
          <w:szCs w:val="24"/>
        </w:rPr>
      </w:pPr>
    </w:p>
    <w:p w:rsidR="00ED42CF" w:rsidRDefault="00ED42CF" w:rsidP="00ED42CF">
      <w:pPr>
        <w:pStyle w:val="ListParagraph"/>
        <w:jc w:val="both"/>
        <w:rPr>
          <w:sz w:val="24"/>
          <w:szCs w:val="24"/>
        </w:rPr>
      </w:pPr>
    </w:p>
    <w:p w:rsidR="00ED42CF" w:rsidRDefault="00ED42CF" w:rsidP="007C7369">
      <w:pPr>
        <w:jc w:val="both"/>
        <w:rPr>
          <w:sz w:val="24"/>
          <w:szCs w:val="24"/>
        </w:rPr>
      </w:pPr>
    </w:p>
    <w:p w:rsidR="00FF25B4" w:rsidRDefault="004A147E" w:rsidP="007C7369">
      <w:pPr>
        <w:jc w:val="both"/>
        <w:rPr>
          <w:sz w:val="24"/>
          <w:szCs w:val="24"/>
        </w:rPr>
      </w:pPr>
      <w:r>
        <w:rPr>
          <w:sz w:val="24"/>
          <w:szCs w:val="24"/>
        </w:rPr>
        <w:lastRenderedPageBreak/>
        <w:t>•</w:t>
      </w:r>
      <w:r w:rsidR="00FF25B4">
        <w:rPr>
          <w:noProof/>
          <w:sz w:val="24"/>
          <w:szCs w:val="24"/>
          <w:lang w:eastAsia="fr-FR"/>
        </w:rPr>
        <w:drawing>
          <wp:anchor distT="0" distB="0" distL="114300" distR="114300" simplePos="0" relativeHeight="251707392" behindDoc="1" locked="0" layoutInCell="1" allowOverlap="1">
            <wp:simplePos x="0" y="0"/>
            <wp:positionH relativeFrom="column">
              <wp:posOffset>-295275</wp:posOffset>
            </wp:positionH>
            <wp:positionV relativeFrom="paragraph">
              <wp:posOffset>-47625</wp:posOffset>
            </wp:positionV>
            <wp:extent cx="2337435" cy="1695450"/>
            <wp:effectExtent l="19050" t="0" r="5715" b="0"/>
            <wp:wrapTight wrapText="bothSides">
              <wp:wrapPolygon edited="0">
                <wp:start x="-176" y="0"/>
                <wp:lineTo x="-176" y="21357"/>
                <wp:lineTo x="21653" y="21357"/>
                <wp:lineTo x="21653" y="0"/>
                <wp:lineTo x="-176" y="0"/>
              </wp:wrapPolygon>
            </wp:wrapTight>
            <wp:docPr id="6" name="Picture 5" descr="untitle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bmp"/>
                    <pic:cNvPicPr/>
                  </pic:nvPicPr>
                  <pic:blipFill>
                    <a:blip r:embed="rId9" cstate="print"/>
                    <a:srcRect r="26360" b="33594"/>
                    <a:stretch>
                      <a:fillRect/>
                    </a:stretch>
                  </pic:blipFill>
                  <pic:spPr>
                    <a:xfrm>
                      <a:off x="0" y="0"/>
                      <a:ext cx="2337435" cy="1695450"/>
                    </a:xfrm>
                    <a:prstGeom prst="rect">
                      <a:avLst/>
                    </a:prstGeom>
                  </pic:spPr>
                </pic:pic>
              </a:graphicData>
            </a:graphic>
          </wp:anchor>
        </w:drawing>
      </w:r>
      <w:r>
        <w:rPr>
          <w:sz w:val="24"/>
          <w:szCs w:val="24"/>
        </w:rPr>
        <w:t xml:space="preserve"> </w:t>
      </w:r>
      <w:r w:rsidR="00FF25B4">
        <w:rPr>
          <w:sz w:val="24"/>
          <w:szCs w:val="24"/>
        </w:rPr>
        <w:t xml:space="preserve">Système carotidien : </w:t>
      </w:r>
    </w:p>
    <w:p w:rsidR="00FF25B4" w:rsidRDefault="00FF25B4" w:rsidP="00FF25B4">
      <w:pPr>
        <w:pStyle w:val="ListParagraph"/>
        <w:numPr>
          <w:ilvl w:val="0"/>
          <w:numId w:val="33"/>
        </w:numPr>
        <w:jc w:val="both"/>
        <w:rPr>
          <w:sz w:val="24"/>
          <w:szCs w:val="24"/>
        </w:rPr>
      </w:pPr>
      <w:r>
        <w:rPr>
          <w:sz w:val="24"/>
          <w:szCs w:val="24"/>
        </w:rPr>
        <w:t>Artère cérébrale antérieure. Elle vascularise la face interne et médiale des hémisphères. Une ob</w:t>
      </w:r>
      <w:r w:rsidR="002E5A4B">
        <w:rPr>
          <w:sz w:val="24"/>
          <w:szCs w:val="24"/>
        </w:rPr>
        <w:t>struction de cette artère entraî</w:t>
      </w:r>
      <w:r>
        <w:rPr>
          <w:sz w:val="24"/>
          <w:szCs w:val="24"/>
        </w:rPr>
        <w:t xml:space="preserve">ne </w:t>
      </w:r>
      <w:r w:rsidR="007A7381">
        <w:rPr>
          <w:sz w:val="24"/>
          <w:szCs w:val="24"/>
        </w:rPr>
        <w:t xml:space="preserve">une hémiplégie des membres inferieurs </w:t>
      </w:r>
    </w:p>
    <w:p w:rsidR="00FF25B4" w:rsidRDefault="00FF25B4" w:rsidP="00FF25B4">
      <w:pPr>
        <w:pStyle w:val="ListParagraph"/>
        <w:numPr>
          <w:ilvl w:val="0"/>
          <w:numId w:val="33"/>
        </w:numPr>
        <w:jc w:val="both"/>
        <w:rPr>
          <w:sz w:val="24"/>
          <w:szCs w:val="24"/>
        </w:rPr>
      </w:pPr>
      <w:r>
        <w:rPr>
          <w:sz w:val="24"/>
          <w:szCs w:val="24"/>
        </w:rPr>
        <w:t>Artère cérébrale moyenne</w:t>
      </w:r>
      <w:r w:rsidR="007A7381">
        <w:rPr>
          <w:sz w:val="24"/>
          <w:szCs w:val="24"/>
        </w:rPr>
        <w:t xml:space="preserve"> ou </w:t>
      </w:r>
      <w:r w:rsidR="001B30AA">
        <w:rPr>
          <w:sz w:val="24"/>
          <w:szCs w:val="24"/>
        </w:rPr>
        <w:t>artère</w:t>
      </w:r>
      <w:r w:rsidR="008E5D9F">
        <w:rPr>
          <w:sz w:val="24"/>
          <w:szCs w:val="24"/>
        </w:rPr>
        <w:t xml:space="preserve"> </w:t>
      </w:r>
      <w:proofErr w:type="spellStart"/>
      <w:r w:rsidR="008E5D9F">
        <w:rPr>
          <w:sz w:val="24"/>
          <w:szCs w:val="24"/>
        </w:rPr>
        <w:t>sylvienne</w:t>
      </w:r>
      <w:proofErr w:type="spellEnd"/>
      <w:r w:rsidR="008E5D9F">
        <w:rPr>
          <w:sz w:val="24"/>
          <w:szCs w:val="24"/>
        </w:rPr>
        <w:t xml:space="preserve">. Elle </w:t>
      </w:r>
      <w:r w:rsidR="007A7381">
        <w:rPr>
          <w:sz w:val="24"/>
          <w:szCs w:val="24"/>
        </w:rPr>
        <w:t xml:space="preserve">vascularise une grande partie de la face latérale du cerveau. </w:t>
      </w:r>
    </w:p>
    <w:p w:rsidR="007A7381" w:rsidRDefault="001B30AA" w:rsidP="00C03237">
      <w:pPr>
        <w:ind w:left="360"/>
        <w:jc w:val="both"/>
        <w:rPr>
          <w:sz w:val="24"/>
          <w:szCs w:val="24"/>
        </w:rPr>
      </w:pPr>
      <w:r>
        <w:rPr>
          <w:sz w:val="24"/>
          <w:szCs w:val="24"/>
        </w:rPr>
        <w:t>Une ob</w:t>
      </w:r>
      <w:r w:rsidR="002E5A4B">
        <w:rPr>
          <w:sz w:val="24"/>
          <w:szCs w:val="24"/>
        </w:rPr>
        <w:t>struction de cette artère entraî</w:t>
      </w:r>
      <w:r>
        <w:rPr>
          <w:sz w:val="24"/>
          <w:szCs w:val="24"/>
        </w:rPr>
        <w:t xml:space="preserve">ne un déficit </w:t>
      </w:r>
      <w:proofErr w:type="spellStart"/>
      <w:r>
        <w:rPr>
          <w:sz w:val="24"/>
          <w:szCs w:val="24"/>
        </w:rPr>
        <w:t>brachio</w:t>
      </w:r>
      <w:proofErr w:type="spellEnd"/>
      <w:r>
        <w:rPr>
          <w:sz w:val="24"/>
          <w:szCs w:val="24"/>
        </w:rPr>
        <w:t xml:space="preserve">-facial. </w:t>
      </w:r>
    </w:p>
    <w:p w:rsidR="008E5D9F" w:rsidRDefault="008E5D9F" w:rsidP="00C03237">
      <w:pPr>
        <w:ind w:left="360"/>
        <w:jc w:val="both"/>
        <w:rPr>
          <w:sz w:val="24"/>
          <w:szCs w:val="24"/>
        </w:rPr>
      </w:pPr>
    </w:p>
    <w:p w:rsidR="00FF25B4" w:rsidRDefault="004A147E" w:rsidP="00FF25B4">
      <w:pPr>
        <w:jc w:val="both"/>
        <w:rPr>
          <w:sz w:val="24"/>
          <w:szCs w:val="24"/>
        </w:rPr>
      </w:pPr>
      <w:r>
        <w:rPr>
          <w:sz w:val="24"/>
          <w:szCs w:val="24"/>
        </w:rPr>
        <w:t xml:space="preserve">• </w:t>
      </w:r>
      <w:r w:rsidR="00FF25B4">
        <w:rPr>
          <w:sz w:val="24"/>
          <w:szCs w:val="24"/>
        </w:rPr>
        <w:t xml:space="preserve">Système vertébrobasilaire </w:t>
      </w:r>
    </w:p>
    <w:p w:rsidR="00FF25B4" w:rsidRPr="00FF25B4" w:rsidRDefault="00C03237" w:rsidP="00FF25B4">
      <w:pPr>
        <w:pStyle w:val="ListParagraph"/>
        <w:numPr>
          <w:ilvl w:val="0"/>
          <w:numId w:val="33"/>
        </w:numPr>
        <w:jc w:val="both"/>
        <w:rPr>
          <w:sz w:val="24"/>
          <w:szCs w:val="24"/>
        </w:rPr>
      </w:pPr>
      <w:r>
        <w:rPr>
          <w:sz w:val="24"/>
          <w:szCs w:val="24"/>
        </w:rPr>
        <w:t>Artère cérébrale postérieur</w:t>
      </w:r>
      <w:r w:rsidR="002E5A4B">
        <w:rPr>
          <w:sz w:val="24"/>
          <w:szCs w:val="24"/>
        </w:rPr>
        <w:t>e</w:t>
      </w:r>
      <w:r>
        <w:rPr>
          <w:sz w:val="24"/>
          <w:szCs w:val="24"/>
        </w:rPr>
        <w:t>. Elle vascularise es</w:t>
      </w:r>
      <w:r w:rsidR="002E5A4B">
        <w:rPr>
          <w:sz w:val="24"/>
          <w:szCs w:val="24"/>
        </w:rPr>
        <w:t>sentiellement le lobe occipital. Une obstruction peut entraî</w:t>
      </w:r>
      <w:r>
        <w:rPr>
          <w:sz w:val="24"/>
          <w:szCs w:val="24"/>
        </w:rPr>
        <w:t xml:space="preserve">ner, par exemple, une amputation du champ visuel. </w:t>
      </w:r>
    </w:p>
    <w:p w:rsidR="00FF25B4" w:rsidRDefault="00FF25B4" w:rsidP="007C7369">
      <w:pPr>
        <w:jc w:val="both"/>
        <w:rPr>
          <w:sz w:val="24"/>
          <w:szCs w:val="24"/>
        </w:rPr>
      </w:pPr>
    </w:p>
    <w:p w:rsidR="00FF25B4" w:rsidRPr="00C03237" w:rsidRDefault="007A7381" w:rsidP="007C7369">
      <w:pPr>
        <w:jc w:val="both"/>
        <w:rPr>
          <w:i/>
          <w:sz w:val="20"/>
          <w:szCs w:val="20"/>
        </w:rPr>
      </w:pPr>
      <w:r w:rsidRPr="00C03237">
        <w:rPr>
          <w:i/>
          <w:sz w:val="20"/>
          <w:szCs w:val="20"/>
        </w:rPr>
        <w:t>Il est important</w:t>
      </w:r>
      <w:r w:rsidR="00861611">
        <w:rPr>
          <w:i/>
          <w:sz w:val="20"/>
          <w:szCs w:val="20"/>
        </w:rPr>
        <w:t>,</w:t>
      </w:r>
      <w:r w:rsidRPr="00C03237">
        <w:rPr>
          <w:i/>
          <w:sz w:val="20"/>
          <w:szCs w:val="20"/>
        </w:rPr>
        <w:t xml:space="preserve"> d’après la prof</w:t>
      </w:r>
      <w:r w:rsidR="00861611">
        <w:rPr>
          <w:i/>
          <w:sz w:val="20"/>
          <w:szCs w:val="20"/>
        </w:rPr>
        <w:t>,</w:t>
      </w:r>
      <w:r w:rsidRPr="00C03237">
        <w:rPr>
          <w:i/>
          <w:sz w:val="20"/>
          <w:szCs w:val="20"/>
        </w:rPr>
        <w:t xml:space="preserve"> de visualiser les territoires de vascularisation des différentes artères cérébrales. Malheureusement cette partie n’est pas très claire. </w:t>
      </w:r>
    </w:p>
    <w:p w:rsidR="00FF25B4" w:rsidRPr="00C03237" w:rsidRDefault="00D47A37" w:rsidP="007C7369">
      <w:pPr>
        <w:jc w:val="both"/>
        <w:rPr>
          <w:i/>
          <w:sz w:val="20"/>
          <w:szCs w:val="20"/>
        </w:rPr>
      </w:pPr>
      <w:hyperlink r:id="rId10" w:history="1">
        <w:r w:rsidR="007A7381" w:rsidRPr="00C03237">
          <w:rPr>
            <w:rStyle w:val="Hyperlink"/>
            <w:i/>
            <w:sz w:val="20"/>
            <w:szCs w:val="20"/>
          </w:rPr>
          <w:t>http://www.imaios.com/fr/e-Anatomy/Tete-et-cou/Cerveau-arteres-IRM</w:t>
        </w:r>
      </w:hyperlink>
      <w:r w:rsidR="00C03237">
        <w:rPr>
          <w:i/>
          <w:sz w:val="20"/>
          <w:szCs w:val="20"/>
        </w:rPr>
        <w:t xml:space="preserve">. </w:t>
      </w:r>
      <w:r w:rsidR="007A7381" w:rsidRPr="00C03237">
        <w:rPr>
          <w:i/>
          <w:sz w:val="20"/>
          <w:szCs w:val="20"/>
        </w:rPr>
        <w:t xml:space="preserve">Ce site permet une meilleure compréhension. </w:t>
      </w:r>
    </w:p>
    <w:p w:rsidR="00514492" w:rsidRDefault="00514492" w:rsidP="00514492">
      <w:pPr>
        <w:jc w:val="both"/>
        <w:rPr>
          <w:sz w:val="24"/>
          <w:szCs w:val="24"/>
        </w:rPr>
      </w:pPr>
    </w:p>
    <w:p w:rsidR="00F0437A" w:rsidRPr="00F0437A" w:rsidRDefault="00F0437A" w:rsidP="00F0437A">
      <w:pPr>
        <w:pStyle w:val="ListParagraph"/>
        <w:numPr>
          <w:ilvl w:val="0"/>
          <w:numId w:val="20"/>
        </w:numPr>
        <w:jc w:val="both"/>
        <w:rPr>
          <w:b/>
          <w:sz w:val="24"/>
          <w:szCs w:val="24"/>
        </w:rPr>
      </w:pPr>
      <w:r w:rsidRPr="00F0437A">
        <w:rPr>
          <w:b/>
          <w:sz w:val="24"/>
          <w:szCs w:val="24"/>
        </w:rPr>
        <w:t>Caractéristiques de la vascularisation cérébrale</w:t>
      </w:r>
    </w:p>
    <w:p w:rsidR="00F0437A" w:rsidRDefault="00F0437A" w:rsidP="00514492">
      <w:pPr>
        <w:jc w:val="both"/>
        <w:rPr>
          <w:sz w:val="24"/>
          <w:szCs w:val="24"/>
        </w:rPr>
      </w:pPr>
    </w:p>
    <w:p w:rsidR="00FE0F1A" w:rsidRDefault="008C78ED" w:rsidP="00514492">
      <w:pPr>
        <w:jc w:val="both"/>
        <w:rPr>
          <w:sz w:val="24"/>
          <w:szCs w:val="24"/>
        </w:rPr>
      </w:pPr>
      <w:r>
        <w:rPr>
          <w:sz w:val="24"/>
          <w:szCs w:val="24"/>
        </w:rPr>
        <w:t>La vascularisation du cerveau est</w:t>
      </w:r>
      <w:r w:rsidR="00FE0F1A">
        <w:rPr>
          <w:sz w:val="24"/>
          <w:szCs w:val="24"/>
        </w:rPr>
        <w:t xml:space="preserve"> : </w:t>
      </w:r>
    </w:p>
    <w:p w:rsidR="00FE0F1A" w:rsidRDefault="008C78ED" w:rsidP="00FE0F1A">
      <w:pPr>
        <w:pStyle w:val="ListParagraph"/>
        <w:numPr>
          <w:ilvl w:val="0"/>
          <w:numId w:val="17"/>
        </w:numPr>
        <w:jc w:val="both"/>
        <w:rPr>
          <w:sz w:val="24"/>
          <w:szCs w:val="24"/>
        </w:rPr>
      </w:pPr>
      <w:r w:rsidRPr="00FE0F1A">
        <w:rPr>
          <w:b/>
          <w:sz w:val="24"/>
          <w:szCs w:val="24"/>
        </w:rPr>
        <w:t>superficielle</w:t>
      </w:r>
      <w:r w:rsidR="00FE0F1A">
        <w:rPr>
          <w:b/>
          <w:sz w:val="24"/>
          <w:szCs w:val="24"/>
        </w:rPr>
        <w:t> :</w:t>
      </w:r>
      <w:r w:rsidRPr="00FE0F1A">
        <w:rPr>
          <w:sz w:val="24"/>
          <w:szCs w:val="24"/>
        </w:rPr>
        <w:t xml:space="preserve"> </w:t>
      </w:r>
      <w:r w:rsidR="00713DD5">
        <w:rPr>
          <w:sz w:val="24"/>
          <w:szCs w:val="24"/>
        </w:rPr>
        <w:t>Les</w:t>
      </w:r>
      <w:r w:rsidR="00B16135">
        <w:rPr>
          <w:sz w:val="24"/>
          <w:szCs w:val="24"/>
        </w:rPr>
        <w:t xml:space="preserve"> </w:t>
      </w:r>
      <w:r w:rsidR="00B16135" w:rsidRPr="00B16135">
        <w:rPr>
          <w:b/>
          <w:sz w:val="24"/>
          <w:szCs w:val="24"/>
        </w:rPr>
        <w:t>artères piales</w:t>
      </w:r>
      <w:r w:rsidR="00713DD5" w:rsidRPr="00713DD5">
        <w:rPr>
          <w:sz w:val="24"/>
          <w:szCs w:val="24"/>
        </w:rPr>
        <w:t>,</w:t>
      </w:r>
      <w:r w:rsidR="00B16135">
        <w:rPr>
          <w:sz w:val="24"/>
          <w:szCs w:val="24"/>
        </w:rPr>
        <w:t xml:space="preserve"> ou </w:t>
      </w:r>
      <w:proofErr w:type="spellStart"/>
      <w:r w:rsidR="00B16135" w:rsidRPr="00B16135">
        <w:rPr>
          <w:b/>
          <w:sz w:val="24"/>
          <w:szCs w:val="24"/>
        </w:rPr>
        <w:t>leptoméningées</w:t>
      </w:r>
      <w:proofErr w:type="spellEnd"/>
      <w:r w:rsidR="002A17F1">
        <w:rPr>
          <w:sz w:val="24"/>
          <w:szCs w:val="24"/>
        </w:rPr>
        <w:t>, se distribuent à la surface de l’encéphale et baignent</w:t>
      </w:r>
      <w:r w:rsidR="00FE0F1A">
        <w:rPr>
          <w:sz w:val="24"/>
          <w:szCs w:val="24"/>
        </w:rPr>
        <w:t xml:space="preserve"> dans le liquide cérébro-spinal.</w:t>
      </w:r>
      <w:r w:rsidR="0052471C">
        <w:rPr>
          <w:sz w:val="24"/>
          <w:szCs w:val="24"/>
        </w:rPr>
        <w:t xml:space="preserve"> Régulièrement, à chaque fois qu’un gyrus est rencontré, ces artères vont donner des </w:t>
      </w:r>
      <w:r w:rsidR="0052471C" w:rsidRPr="00B16135">
        <w:rPr>
          <w:b/>
          <w:sz w:val="24"/>
          <w:szCs w:val="24"/>
        </w:rPr>
        <w:t>artères pénétrantes</w:t>
      </w:r>
      <w:r w:rsidR="0052471C">
        <w:rPr>
          <w:sz w:val="24"/>
          <w:szCs w:val="24"/>
        </w:rPr>
        <w:t xml:space="preserve"> qui vont entrer dans le parenchyme cérébral.  </w:t>
      </w:r>
    </w:p>
    <w:p w:rsidR="00514492" w:rsidRPr="00FE0F1A" w:rsidRDefault="00C71CC4" w:rsidP="00FE0F1A">
      <w:pPr>
        <w:pStyle w:val="ListParagraph"/>
        <w:numPr>
          <w:ilvl w:val="0"/>
          <w:numId w:val="17"/>
        </w:numPr>
        <w:jc w:val="both"/>
        <w:rPr>
          <w:sz w:val="24"/>
          <w:szCs w:val="24"/>
        </w:rPr>
      </w:pPr>
      <w:r w:rsidRPr="00FE0F1A">
        <w:rPr>
          <w:b/>
          <w:sz w:val="24"/>
          <w:szCs w:val="24"/>
        </w:rPr>
        <w:t>P</w:t>
      </w:r>
      <w:r w:rsidR="008C78ED" w:rsidRPr="00FE0F1A">
        <w:rPr>
          <w:b/>
          <w:sz w:val="24"/>
          <w:szCs w:val="24"/>
        </w:rPr>
        <w:t>rofonde</w:t>
      </w:r>
      <w:r>
        <w:rPr>
          <w:sz w:val="24"/>
          <w:szCs w:val="24"/>
        </w:rPr>
        <w:t xml:space="preserve"> : les </w:t>
      </w:r>
      <w:r w:rsidRPr="00C71CC4">
        <w:rPr>
          <w:b/>
          <w:sz w:val="24"/>
          <w:szCs w:val="24"/>
        </w:rPr>
        <w:t>artères perforantes</w:t>
      </w:r>
      <w:r>
        <w:rPr>
          <w:sz w:val="24"/>
          <w:szCs w:val="24"/>
        </w:rPr>
        <w:t xml:space="preserve"> </w:t>
      </w:r>
      <w:proofErr w:type="spellStart"/>
      <w:r>
        <w:rPr>
          <w:sz w:val="24"/>
          <w:szCs w:val="24"/>
        </w:rPr>
        <w:t>vascularisent</w:t>
      </w:r>
      <w:proofErr w:type="spellEnd"/>
      <w:r>
        <w:rPr>
          <w:sz w:val="24"/>
          <w:szCs w:val="24"/>
        </w:rPr>
        <w:t xml:space="preserve"> les structures profondes et notamment les noyaux gris centraux. </w:t>
      </w:r>
    </w:p>
    <w:p w:rsidR="008C78ED" w:rsidRDefault="00DD14CC" w:rsidP="00514492">
      <w:pPr>
        <w:jc w:val="both"/>
        <w:rPr>
          <w:sz w:val="24"/>
          <w:szCs w:val="24"/>
        </w:rPr>
      </w:pPr>
      <w:r>
        <w:rPr>
          <w:noProof/>
          <w:sz w:val="24"/>
          <w:szCs w:val="24"/>
          <w:lang w:eastAsia="fr-FR"/>
        </w:rPr>
        <w:drawing>
          <wp:anchor distT="0" distB="0" distL="114300" distR="114300" simplePos="0" relativeHeight="251662336" behindDoc="1" locked="0" layoutInCell="1" allowOverlap="1">
            <wp:simplePos x="0" y="0"/>
            <wp:positionH relativeFrom="column">
              <wp:posOffset>2019300</wp:posOffset>
            </wp:positionH>
            <wp:positionV relativeFrom="paragraph">
              <wp:posOffset>87630</wp:posOffset>
            </wp:positionV>
            <wp:extent cx="2790825" cy="2238375"/>
            <wp:effectExtent l="19050" t="0" r="9525" b="0"/>
            <wp:wrapTight wrapText="bothSides">
              <wp:wrapPolygon edited="0">
                <wp:start x="-147" y="0"/>
                <wp:lineTo x="-147" y="21508"/>
                <wp:lineTo x="21674" y="21508"/>
                <wp:lineTo x="21674" y="0"/>
                <wp:lineTo x="-147" y="0"/>
              </wp:wrapPolygon>
            </wp:wrapTight>
            <wp:docPr id="15" name="Picture 14" descr="untitled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bmp"/>
                    <pic:cNvPicPr/>
                  </pic:nvPicPr>
                  <pic:blipFill>
                    <a:blip r:embed="rId11" cstate="print"/>
                    <a:stretch>
                      <a:fillRect/>
                    </a:stretch>
                  </pic:blipFill>
                  <pic:spPr>
                    <a:xfrm>
                      <a:off x="0" y="0"/>
                      <a:ext cx="2790825" cy="2238375"/>
                    </a:xfrm>
                    <a:prstGeom prst="rect">
                      <a:avLst/>
                    </a:prstGeom>
                  </pic:spPr>
                </pic:pic>
              </a:graphicData>
            </a:graphic>
          </wp:anchor>
        </w:drawing>
      </w:r>
    </w:p>
    <w:p w:rsidR="00514492" w:rsidRDefault="00D47A37" w:rsidP="00514492">
      <w:pPr>
        <w:jc w:val="both"/>
        <w:rPr>
          <w:sz w:val="24"/>
          <w:szCs w:val="24"/>
        </w:rPr>
      </w:pPr>
      <w:r w:rsidRPr="00D47A37">
        <w:rPr>
          <w:noProof/>
          <w:sz w:val="24"/>
          <w:szCs w:val="24"/>
          <w:lang w:val="en-US"/>
        </w:rPr>
        <w:pict>
          <v:shape id="_x0000_s1038" type="#_x0000_t202" style="position:absolute;left:0;text-align:left;margin-left:383.25pt;margin-top:13.25pt;width:1in;height:24.75pt;z-index:251703296" strokecolor="white [3212]">
            <v:textbox>
              <w:txbxContent>
                <w:p w:rsidR="00FF25B4" w:rsidRPr="00330342" w:rsidRDefault="00FF25B4">
                  <w:pPr>
                    <w:rPr>
                      <w:sz w:val="20"/>
                      <w:szCs w:val="20"/>
                    </w:rPr>
                  </w:pPr>
                  <w:r w:rsidRPr="00330342">
                    <w:rPr>
                      <w:sz w:val="20"/>
                      <w:szCs w:val="20"/>
                    </w:rPr>
                    <w:t xml:space="preserve">Artère piale </w:t>
                  </w:r>
                </w:p>
              </w:txbxContent>
            </v:textbox>
          </v:shape>
        </w:pict>
      </w:r>
    </w:p>
    <w:p w:rsidR="00514492" w:rsidRDefault="00D47A37" w:rsidP="00514492">
      <w:pPr>
        <w:jc w:val="both"/>
        <w:rPr>
          <w:sz w:val="24"/>
          <w:szCs w:val="24"/>
        </w:rPr>
      </w:pPr>
      <w:r>
        <w:rPr>
          <w:noProof/>
          <w:sz w:val="24"/>
          <w:szCs w:val="24"/>
          <w:lang w:eastAsia="zh-TW"/>
        </w:rPr>
        <w:pict>
          <v:shape id="_x0000_s1036" type="#_x0000_t202" style="position:absolute;left:0;text-align:left;margin-left:43.85pt;margin-top:9.85pt;width:90.3pt;height:20.15pt;z-index:251700224;mso-height-percent:200;mso-height-percent:200;mso-width-relative:margin;mso-height-relative:margin" strokecolor="white [3212]">
            <v:textbox style="mso-fit-shape-to-text:t">
              <w:txbxContent>
                <w:p w:rsidR="00FF25B4" w:rsidRPr="00330342" w:rsidRDefault="00FF25B4">
                  <w:pPr>
                    <w:rPr>
                      <w:sz w:val="20"/>
                      <w:szCs w:val="20"/>
                    </w:rPr>
                  </w:pPr>
                  <w:r w:rsidRPr="00330342">
                    <w:rPr>
                      <w:sz w:val="20"/>
                      <w:szCs w:val="20"/>
                    </w:rPr>
                    <w:t xml:space="preserve">Artère pénétrante </w:t>
                  </w:r>
                </w:p>
              </w:txbxContent>
            </v:textbox>
          </v:shape>
        </w:pict>
      </w:r>
      <w:r w:rsidRPr="00D47A37">
        <w:rPr>
          <w:noProof/>
          <w:sz w:val="24"/>
          <w:szCs w:val="24"/>
          <w:lang w:val="en-US"/>
        </w:rPr>
        <w:pict>
          <v:shapetype id="_x0000_t32" coordsize="21600,21600" o:spt="32" o:oned="t" path="m,l21600,21600e" filled="f">
            <v:path arrowok="t" fillok="f" o:connecttype="none"/>
            <o:lock v:ext="edit" shapetype="t"/>
          </v:shapetype>
          <v:shape id="_x0000_s1035" type="#_x0000_t32" style="position:absolute;left:0;text-align:left;margin-left:333pt;margin-top:9.1pt;width:42pt;height:.75pt;flip:x y;z-index:251698176" o:connectortype="straight">
            <v:stroke endarrow="block"/>
          </v:shape>
        </w:pict>
      </w:r>
    </w:p>
    <w:p w:rsidR="00514492" w:rsidRDefault="00D47A37" w:rsidP="00514492">
      <w:pPr>
        <w:jc w:val="both"/>
        <w:rPr>
          <w:sz w:val="24"/>
          <w:szCs w:val="24"/>
        </w:rPr>
      </w:pPr>
      <w:r w:rsidRPr="00D47A37">
        <w:rPr>
          <w:noProof/>
          <w:sz w:val="24"/>
          <w:szCs w:val="24"/>
          <w:lang w:val="en-US"/>
        </w:rPr>
        <w:pict>
          <v:shape id="_x0000_s1033" type="#_x0000_t32" style="position:absolute;left:0;text-align:left;margin-left:143.25pt;margin-top:8.7pt;width:55.5pt;height:.75pt;z-index:251696128" o:connectortype="straight">
            <v:stroke endarrow="block"/>
          </v:shape>
        </w:pict>
      </w:r>
    </w:p>
    <w:p w:rsidR="00514492" w:rsidRDefault="00514492" w:rsidP="00514492">
      <w:pPr>
        <w:jc w:val="both"/>
        <w:rPr>
          <w:sz w:val="24"/>
          <w:szCs w:val="24"/>
        </w:rPr>
      </w:pPr>
    </w:p>
    <w:p w:rsidR="008E7BF1" w:rsidRDefault="008E7BF1" w:rsidP="00514492">
      <w:pPr>
        <w:jc w:val="both"/>
        <w:rPr>
          <w:sz w:val="24"/>
          <w:szCs w:val="24"/>
        </w:rPr>
      </w:pPr>
    </w:p>
    <w:p w:rsidR="008E7BF1" w:rsidRDefault="008E7BF1" w:rsidP="00514492">
      <w:pPr>
        <w:jc w:val="both"/>
        <w:rPr>
          <w:sz w:val="24"/>
          <w:szCs w:val="24"/>
        </w:rPr>
      </w:pPr>
    </w:p>
    <w:p w:rsidR="008E7BF1" w:rsidRDefault="00D47A37" w:rsidP="00514492">
      <w:pPr>
        <w:jc w:val="both"/>
        <w:rPr>
          <w:sz w:val="24"/>
          <w:szCs w:val="24"/>
        </w:rPr>
      </w:pPr>
      <w:r>
        <w:rPr>
          <w:noProof/>
          <w:sz w:val="24"/>
          <w:szCs w:val="24"/>
          <w:lang w:eastAsia="zh-TW"/>
        </w:rPr>
        <w:pict>
          <v:shape id="_x0000_s1037" type="#_x0000_t202" style="position:absolute;left:0;text-align:left;margin-left:44.3pt;margin-top:.5pt;width:90.5pt;height:20.15pt;z-index:251702272;mso-height-percent:200;mso-height-percent:200;mso-width-relative:margin;mso-height-relative:margin" strokecolor="white [3212]">
            <v:textbox style="mso-fit-shape-to-text:t">
              <w:txbxContent>
                <w:p w:rsidR="00FF25B4" w:rsidRPr="00330342" w:rsidRDefault="00FF25B4" w:rsidP="00330342">
                  <w:pPr>
                    <w:jc w:val="right"/>
                    <w:rPr>
                      <w:sz w:val="20"/>
                      <w:szCs w:val="20"/>
                      <w:lang w:val="en-US"/>
                    </w:rPr>
                  </w:pPr>
                  <w:r w:rsidRPr="00330342">
                    <w:rPr>
                      <w:sz w:val="20"/>
                      <w:szCs w:val="20"/>
                    </w:rPr>
                    <w:t xml:space="preserve">Artère perforante </w:t>
                  </w:r>
                </w:p>
              </w:txbxContent>
            </v:textbox>
          </v:shape>
        </w:pict>
      </w:r>
    </w:p>
    <w:p w:rsidR="008E7BF1" w:rsidRDefault="00D47A37" w:rsidP="00514492">
      <w:pPr>
        <w:jc w:val="both"/>
        <w:rPr>
          <w:sz w:val="24"/>
          <w:szCs w:val="24"/>
        </w:rPr>
      </w:pPr>
      <w:r w:rsidRPr="00D47A37">
        <w:rPr>
          <w:noProof/>
          <w:sz w:val="24"/>
          <w:szCs w:val="24"/>
          <w:lang w:val="en-US"/>
        </w:rPr>
        <w:pict>
          <v:shape id="_x0000_s1034" type="#_x0000_t32" style="position:absolute;left:0;text-align:left;margin-left:143.25pt;margin-top:0;width:85.5pt;height:.75pt;z-index:251697152" o:connectortype="straight">
            <v:stroke endarrow="block"/>
          </v:shape>
        </w:pict>
      </w:r>
    </w:p>
    <w:p w:rsidR="008E7BF1" w:rsidRDefault="008E7BF1" w:rsidP="00514492">
      <w:pPr>
        <w:jc w:val="both"/>
        <w:rPr>
          <w:sz w:val="24"/>
          <w:szCs w:val="24"/>
        </w:rPr>
      </w:pPr>
    </w:p>
    <w:p w:rsidR="008E7BF1" w:rsidRDefault="008E7BF1" w:rsidP="00514492">
      <w:pPr>
        <w:jc w:val="both"/>
        <w:rPr>
          <w:sz w:val="24"/>
          <w:szCs w:val="24"/>
        </w:rPr>
      </w:pPr>
    </w:p>
    <w:p w:rsidR="008E7BF1" w:rsidRDefault="008E7BF1" w:rsidP="00514492">
      <w:pPr>
        <w:jc w:val="both"/>
        <w:rPr>
          <w:sz w:val="24"/>
          <w:szCs w:val="24"/>
        </w:rPr>
      </w:pPr>
    </w:p>
    <w:p w:rsidR="00192CBF" w:rsidRDefault="00192CBF" w:rsidP="00192CBF">
      <w:pPr>
        <w:pStyle w:val="ListParagraph"/>
        <w:jc w:val="both"/>
        <w:rPr>
          <w:sz w:val="24"/>
          <w:szCs w:val="24"/>
        </w:rPr>
      </w:pPr>
    </w:p>
    <w:p w:rsidR="008E5D9F" w:rsidRDefault="008E5D9F" w:rsidP="00192CBF">
      <w:pPr>
        <w:pStyle w:val="ListParagraph"/>
        <w:jc w:val="both"/>
        <w:rPr>
          <w:sz w:val="24"/>
          <w:szCs w:val="24"/>
        </w:rPr>
      </w:pPr>
    </w:p>
    <w:p w:rsidR="008E5D9F" w:rsidRDefault="008E5D9F" w:rsidP="00192CBF">
      <w:pPr>
        <w:pStyle w:val="ListParagraph"/>
        <w:jc w:val="both"/>
        <w:rPr>
          <w:sz w:val="24"/>
          <w:szCs w:val="24"/>
        </w:rPr>
      </w:pPr>
    </w:p>
    <w:p w:rsidR="008E5D9F" w:rsidRDefault="008E5D9F" w:rsidP="00192CBF">
      <w:pPr>
        <w:pStyle w:val="ListParagraph"/>
        <w:jc w:val="both"/>
        <w:rPr>
          <w:sz w:val="24"/>
          <w:szCs w:val="24"/>
        </w:rPr>
      </w:pPr>
    </w:p>
    <w:p w:rsidR="00192CBF" w:rsidRDefault="007C7369" w:rsidP="00F0437A">
      <w:pPr>
        <w:pStyle w:val="ListParagraph"/>
        <w:numPr>
          <w:ilvl w:val="0"/>
          <w:numId w:val="20"/>
        </w:numPr>
        <w:jc w:val="both"/>
        <w:rPr>
          <w:b/>
          <w:sz w:val="24"/>
          <w:szCs w:val="24"/>
        </w:rPr>
      </w:pPr>
      <w:r w:rsidRPr="00F0437A">
        <w:rPr>
          <w:b/>
          <w:sz w:val="24"/>
          <w:szCs w:val="24"/>
        </w:rPr>
        <w:lastRenderedPageBreak/>
        <w:t xml:space="preserve">Anastomoses </w:t>
      </w:r>
    </w:p>
    <w:p w:rsidR="009603C6" w:rsidRDefault="00F0437A" w:rsidP="005E347F">
      <w:pPr>
        <w:rPr>
          <w:sz w:val="24"/>
          <w:szCs w:val="24"/>
        </w:rPr>
      </w:pPr>
      <w:r w:rsidRPr="00F0437A">
        <w:rPr>
          <w:sz w:val="24"/>
          <w:szCs w:val="24"/>
        </w:rPr>
        <w:t>Il exi</w:t>
      </w:r>
      <w:r w:rsidR="002A17F1">
        <w:rPr>
          <w:sz w:val="24"/>
          <w:szCs w:val="24"/>
        </w:rPr>
        <w:t>ste de nombreuses anastomoses qui ont pour but de préserver le parenchyme d’une éventuelle hypoxie</w:t>
      </w:r>
      <w:r w:rsidR="005E347F">
        <w:rPr>
          <w:sz w:val="24"/>
          <w:szCs w:val="24"/>
        </w:rPr>
        <w:t xml:space="preserve"> (t</w:t>
      </w:r>
      <w:r w:rsidR="005E347F" w:rsidRPr="00731DCC">
        <w:rPr>
          <w:sz w:val="24"/>
          <w:szCs w:val="24"/>
        </w:rPr>
        <w:t>outes ces anastomoses n’existent pas chez tous les individus et ne sont pas nécessairement fonctionnelles</w:t>
      </w:r>
      <w:r w:rsidR="005E347F">
        <w:rPr>
          <w:sz w:val="24"/>
          <w:szCs w:val="24"/>
        </w:rPr>
        <w:t>) :</w:t>
      </w:r>
      <w:r w:rsidR="005E347F" w:rsidRPr="00731DCC">
        <w:rPr>
          <w:sz w:val="24"/>
          <w:szCs w:val="24"/>
        </w:rPr>
        <w:t xml:space="preserve"> </w:t>
      </w:r>
    </w:p>
    <w:p w:rsidR="008E5D9F" w:rsidRPr="00F0437A" w:rsidRDefault="008E5D9F" w:rsidP="005E347F">
      <w:pPr>
        <w:rPr>
          <w:sz w:val="24"/>
          <w:szCs w:val="24"/>
        </w:rPr>
      </w:pPr>
    </w:p>
    <w:p w:rsidR="00F0437A" w:rsidRDefault="00F0437A" w:rsidP="00F0437A">
      <w:pPr>
        <w:pStyle w:val="ListParagraph"/>
        <w:numPr>
          <w:ilvl w:val="0"/>
          <w:numId w:val="17"/>
        </w:numPr>
        <w:jc w:val="both"/>
        <w:rPr>
          <w:sz w:val="24"/>
          <w:szCs w:val="24"/>
        </w:rPr>
      </w:pPr>
      <w:r w:rsidRPr="009603C6">
        <w:rPr>
          <w:sz w:val="24"/>
          <w:szCs w:val="24"/>
          <w:u w:val="single"/>
        </w:rPr>
        <w:t xml:space="preserve">Entre la </w:t>
      </w:r>
      <w:r w:rsidRPr="009603C6">
        <w:rPr>
          <w:b/>
          <w:sz w:val="24"/>
          <w:szCs w:val="24"/>
          <w:u w:val="single"/>
        </w:rPr>
        <w:t>carotide interne et la carotide externe</w:t>
      </w:r>
      <w:r w:rsidRPr="009603C6">
        <w:rPr>
          <w:sz w:val="24"/>
          <w:szCs w:val="24"/>
          <w:u w:val="single"/>
        </w:rPr>
        <w:t xml:space="preserve">, et entre la </w:t>
      </w:r>
      <w:r w:rsidRPr="009603C6">
        <w:rPr>
          <w:b/>
          <w:sz w:val="24"/>
          <w:szCs w:val="24"/>
          <w:u w:val="single"/>
        </w:rPr>
        <w:t>carotide externe et l’artère vertébrale</w:t>
      </w:r>
      <w:r w:rsidR="009603C6">
        <w:rPr>
          <w:sz w:val="24"/>
          <w:szCs w:val="24"/>
        </w:rPr>
        <w:t> :</w:t>
      </w:r>
    </w:p>
    <w:p w:rsidR="002A17F1" w:rsidRPr="002A17F1" w:rsidRDefault="00DD14CC" w:rsidP="002A17F1">
      <w:pPr>
        <w:jc w:val="both"/>
        <w:rPr>
          <w:sz w:val="24"/>
          <w:szCs w:val="24"/>
        </w:rPr>
      </w:pPr>
      <w:r>
        <w:rPr>
          <w:noProof/>
          <w:sz w:val="24"/>
          <w:szCs w:val="24"/>
          <w:lang w:eastAsia="fr-FR"/>
        </w:rPr>
        <w:drawing>
          <wp:anchor distT="0" distB="0" distL="114300" distR="114300" simplePos="0" relativeHeight="251664384" behindDoc="0" locked="0" layoutInCell="1" allowOverlap="1">
            <wp:simplePos x="0" y="0"/>
            <wp:positionH relativeFrom="column">
              <wp:posOffset>752475</wp:posOffset>
            </wp:positionH>
            <wp:positionV relativeFrom="paragraph">
              <wp:posOffset>153670</wp:posOffset>
            </wp:positionV>
            <wp:extent cx="4600575" cy="2781300"/>
            <wp:effectExtent l="19050" t="0" r="9525"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a:blip>
                    <a:srcRect/>
                    <a:stretch>
                      <a:fillRect/>
                    </a:stretch>
                  </pic:blipFill>
                  <pic:spPr bwMode="auto">
                    <a:xfrm>
                      <a:off x="0" y="0"/>
                      <a:ext cx="4600575" cy="2781300"/>
                    </a:xfrm>
                    <a:prstGeom prst="rect">
                      <a:avLst/>
                    </a:prstGeom>
                    <a:noFill/>
                    <a:ln w="9525">
                      <a:noFill/>
                      <a:miter lim="800000"/>
                      <a:headEnd/>
                      <a:tailEnd/>
                    </a:ln>
                  </pic:spPr>
                </pic:pic>
              </a:graphicData>
            </a:graphic>
          </wp:anchor>
        </w:drawing>
      </w:r>
    </w:p>
    <w:p w:rsidR="00F0437A" w:rsidRPr="00F0437A" w:rsidRDefault="00D47A37" w:rsidP="00F0437A">
      <w:pPr>
        <w:jc w:val="both"/>
        <w:rPr>
          <w:sz w:val="24"/>
          <w:szCs w:val="24"/>
        </w:rPr>
      </w:pPr>
      <w:r>
        <w:rPr>
          <w:noProof/>
          <w:sz w:val="24"/>
          <w:szCs w:val="24"/>
          <w:lang w:eastAsia="zh-TW"/>
        </w:rPr>
        <w:pict>
          <v:shape id="_x0000_s1029" type="#_x0000_t202" style="position:absolute;left:0;text-align:left;margin-left:-425.05pt;margin-top:14.25pt;width:169.45pt;height:56pt;z-index:251672576;mso-width-relative:margin;mso-height-relative:margin" strokecolor="white [3212]">
            <v:textbox>
              <w:txbxContent>
                <w:p w:rsidR="00FF25B4" w:rsidRDefault="00FF25B4" w:rsidP="000D06EC">
                  <w:pPr>
                    <w:jc w:val="center"/>
                  </w:pPr>
                  <w:r w:rsidRPr="00035968">
                    <w:t>•</w:t>
                  </w:r>
                  <w:r>
                    <w:t xml:space="preserve"> Anastomoses :</w:t>
                  </w:r>
                </w:p>
                <w:p w:rsidR="00FF25B4" w:rsidRDefault="00FF25B4" w:rsidP="000D06EC">
                  <w:pPr>
                    <w:jc w:val="center"/>
                  </w:pPr>
                  <w:r>
                    <w:t>Carotide externe/interne</w:t>
                  </w:r>
                </w:p>
                <w:p w:rsidR="00FF25B4" w:rsidRPr="00E3318C" w:rsidRDefault="00FF25B4" w:rsidP="000D06EC">
                  <w:pPr>
                    <w:jc w:val="center"/>
                  </w:pPr>
                  <w:r>
                    <w:t>Carotide externe/vertébrale</w:t>
                  </w:r>
                </w:p>
              </w:txbxContent>
            </v:textbox>
          </v:shape>
        </w:pict>
      </w: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192CBF" w:rsidRDefault="00192CBF" w:rsidP="00C56C89">
      <w:pPr>
        <w:jc w:val="both"/>
        <w:rPr>
          <w:sz w:val="24"/>
          <w:szCs w:val="24"/>
        </w:rPr>
      </w:pPr>
    </w:p>
    <w:p w:rsidR="00ED2680" w:rsidRDefault="00ED2680" w:rsidP="00EF1FAF">
      <w:pPr>
        <w:rPr>
          <w:b/>
          <w:sz w:val="24"/>
          <w:szCs w:val="24"/>
        </w:rPr>
      </w:pPr>
    </w:p>
    <w:p w:rsidR="008E5D9F" w:rsidRDefault="008E5D9F" w:rsidP="00EF1FAF">
      <w:pPr>
        <w:rPr>
          <w:b/>
          <w:sz w:val="24"/>
          <w:szCs w:val="24"/>
        </w:rPr>
      </w:pPr>
    </w:p>
    <w:p w:rsidR="008E5D9F" w:rsidRDefault="008E5D9F" w:rsidP="00EF1FAF">
      <w:pPr>
        <w:rPr>
          <w:b/>
          <w:sz w:val="24"/>
          <w:szCs w:val="24"/>
        </w:rPr>
      </w:pPr>
    </w:p>
    <w:p w:rsidR="00DD14CC" w:rsidRDefault="00DD14CC" w:rsidP="00EF1FAF">
      <w:pPr>
        <w:rPr>
          <w:b/>
          <w:sz w:val="24"/>
          <w:szCs w:val="24"/>
        </w:rPr>
      </w:pPr>
    </w:p>
    <w:p w:rsidR="009603C6" w:rsidRDefault="009603C6" w:rsidP="00731DCC">
      <w:pPr>
        <w:rPr>
          <w:sz w:val="24"/>
          <w:szCs w:val="24"/>
        </w:rPr>
      </w:pPr>
    </w:p>
    <w:p w:rsidR="00CF654C" w:rsidRPr="00731DCC" w:rsidRDefault="00CF654C" w:rsidP="00731DCC">
      <w:pPr>
        <w:rPr>
          <w:sz w:val="24"/>
          <w:szCs w:val="24"/>
        </w:rPr>
      </w:pPr>
    </w:p>
    <w:p w:rsidR="00432B32" w:rsidRPr="00432B32" w:rsidRDefault="00432B32" w:rsidP="00432B32"/>
    <w:p w:rsidR="009603C6" w:rsidRDefault="00035968" w:rsidP="009603C6">
      <w:pPr>
        <w:pStyle w:val="ListParagraph"/>
        <w:numPr>
          <w:ilvl w:val="0"/>
          <w:numId w:val="17"/>
        </w:numPr>
        <w:jc w:val="both"/>
        <w:rPr>
          <w:sz w:val="24"/>
          <w:szCs w:val="24"/>
          <w:u w:val="single"/>
        </w:rPr>
      </w:pPr>
      <w:r w:rsidRPr="009603C6">
        <w:rPr>
          <w:sz w:val="20"/>
          <w:szCs w:val="20"/>
          <w:u w:val="single"/>
        </w:rPr>
        <w:t xml:space="preserve"> </w:t>
      </w:r>
      <w:r w:rsidR="009603C6" w:rsidRPr="009603C6">
        <w:rPr>
          <w:sz w:val="24"/>
          <w:szCs w:val="24"/>
          <w:u w:val="single"/>
        </w:rPr>
        <w:t xml:space="preserve">Entre les artères de la base (au niveau du </w:t>
      </w:r>
      <w:r w:rsidR="009603C6" w:rsidRPr="009603C6">
        <w:rPr>
          <w:b/>
          <w:sz w:val="24"/>
          <w:szCs w:val="24"/>
          <w:u w:val="single"/>
        </w:rPr>
        <w:t>polygone de Willis</w:t>
      </w:r>
      <w:r w:rsidR="009603C6" w:rsidRPr="009603C6">
        <w:rPr>
          <w:sz w:val="24"/>
          <w:szCs w:val="24"/>
          <w:u w:val="single"/>
        </w:rPr>
        <w:t>) :</w:t>
      </w:r>
    </w:p>
    <w:p w:rsidR="00F70EA7" w:rsidRPr="009603C6" w:rsidRDefault="008E5D9F" w:rsidP="00F70EA7">
      <w:pPr>
        <w:pStyle w:val="ListParagraph"/>
        <w:jc w:val="both"/>
        <w:rPr>
          <w:sz w:val="24"/>
          <w:szCs w:val="24"/>
          <w:u w:val="single"/>
        </w:rPr>
      </w:pPr>
      <w:r>
        <w:rPr>
          <w:noProof/>
          <w:sz w:val="24"/>
          <w:szCs w:val="24"/>
          <w:u w:val="single"/>
          <w:lang w:eastAsia="fr-FR"/>
        </w:rPr>
        <w:drawing>
          <wp:anchor distT="0" distB="0" distL="114300" distR="114300" simplePos="0" relativeHeight="251704320" behindDoc="1" locked="0" layoutInCell="1" allowOverlap="1">
            <wp:simplePos x="0" y="0"/>
            <wp:positionH relativeFrom="column">
              <wp:posOffset>3009900</wp:posOffset>
            </wp:positionH>
            <wp:positionV relativeFrom="paragraph">
              <wp:posOffset>155575</wp:posOffset>
            </wp:positionV>
            <wp:extent cx="3057525" cy="1708785"/>
            <wp:effectExtent l="19050" t="0" r="9525" b="0"/>
            <wp:wrapTight wrapText="bothSides">
              <wp:wrapPolygon edited="0">
                <wp:start x="-135" y="0"/>
                <wp:lineTo x="-135" y="21431"/>
                <wp:lineTo x="21667" y="21431"/>
                <wp:lineTo x="21667" y="0"/>
                <wp:lineTo x="-135" y="0"/>
              </wp:wrapPolygon>
            </wp:wrapTight>
            <wp:docPr id="1" name="Picture 1" descr="http://drepanosite.free.fr/images/polyg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epanosite.free.fr/images/polygone.jpg"/>
                    <pic:cNvPicPr>
                      <a:picLocks noChangeAspect="1" noChangeArrowheads="1"/>
                    </pic:cNvPicPr>
                  </pic:nvPicPr>
                  <pic:blipFill>
                    <a:blip r:embed="rId13" cstate="print"/>
                    <a:srcRect/>
                    <a:stretch>
                      <a:fillRect/>
                    </a:stretch>
                  </pic:blipFill>
                  <pic:spPr bwMode="auto">
                    <a:xfrm>
                      <a:off x="0" y="0"/>
                      <a:ext cx="3057525" cy="1708785"/>
                    </a:xfrm>
                    <a:prstGeom prst="rect">
                      <a:avLst/>
                    </a:prstGeom>
                    <a:noFill/>
                    <a:ln w="9525">
                      <a:noFill/>
                      <a:miter lim="800000"/>
                      <a:headEnd/>
                      <a:tailEnd/>
                    </a:ln>
                  </pic:spPr>
                </pic:pic>
              </a:graphicData>
            </a:graphic>
          </wp:anchor>
        </w:drawing>
      </w:r>
    </w:p>
    <w:p w:rsidR="00731DCC" w:rsidRDefault="002E5A4B" w:rsidP="000C2B69">
      <w:pPr>
        <w:jc w:val="both"/>
        <w:rPr>
          <w:sz w:val="24"/>
          <w:szCs w:val="24"/>
        </w:rPr>
      </w:pPr>
      <w:r>
        <w:rPr>
          <w:sz w:val="24"/>
          <w:szCs w:val="24"/>
        </w:rPr>
        <w:t>Au niveau de la base du crâ</w:t>
      </w:r>
      <w:r w:rsidR="005E347F">
        <w:rPr>
          <w:sz w:val="24"/>
          <w:szCs w:val="24"/>
        </w:rPr>
        <w:t>ne</w:t>
      </w:r>
      <w:r w:rsidR="00731DCC">
        <w:rPr>
          <w:sz w:val="24"/>
          <w:szCs w:val="24"/>
        </w:rPr>
        <w:t xml:space="preserve">, les anastomoses </w:t>
      </w:r>
      <w:r w:rsidR="005E347F">
        <w:rPr>
          <w:sz w:val="24"/>
          <w:szCs w:val="24"/>
        </w:rPr>
        <w:t xml:space="preserve">se font via des artères qui émergent du tronc basilaire et de la carotide interne. Il y a donc une communication entre le système carotidien et le système vertébrobasilaire. Ces artères sont appelées </w:t>
      </w:r>
      <w:r w:rsidR="005E347F" w:rsidRPr="005E347F">
        <w:rPr>
          <w:b/>
          <w:sz w:val="24"/>
          <w:szCs w:val="24"/>
        </w:rPr>
        <w:t>artères communicantes</w:t>
      </w:r>
      <w:r w:rsidR="005E347F">
        <w:rPr>
          <w:sz w:val="24"/>
          <w:szCs w:val="24"/>
        </w:rPr>
        <w:t xml:space="preserve"> et dessinent le polygone de Willis. </w:t>
      </w:r>
    </w:p>
    <w:p w:rsidR="00861611" w:rsidRDefault="00861611" w:rsidP="000C2B69">
      <w:pPr>
        <w:jc w:val="both"/>
        <w:rPr>
          <w:sz w:val="24"/>
          <w:szCs w:val="24"/>
        </w:rPr>
      </w:pPr>
    </w:p>
    <w:p w:rsidR="00750F92" w:rsidRPr="00035968" w:rsidRDefault="005E347F" w:rsidP="000C2B69">
      <w:pPr>
        <w:jc w:val="both"/>
        <w:rPr>
          <w:sz w:val="24"/>
          <w:szCs w:val="24"/>
        </w:rPr>
      </w:pPr>
      <w:r w:rsidRPr="00035968">
        <w:rPr>
          <w:sz w:val="24"/>
          <w:szCs w:val="24"/>
        </w:rPr>
        <w:t xml:space="preserve">Il existe de grandes variations de ces anastomoses entre les individus : </w:t>
      </w:r>
    </w:p>
    <w:p w:rsidR="005E347F" w:rsidRPr="00035968" w:rsidRDefault="005E347F" w:rsidP="000C2B69">
      <w:pPr>
        <w:pStyle w:val="ListParagraph"/>
        <w:numPr>
          <w:ilvl w:val="0"/>
          <w:numId w:val="17"/>
        </w:numPr>
        <w:jc w:val="both"/>
        <w:rPr>
          <w:sz w:val="24"/>
          <w:szCs w:val="24"/>
        </w:rPr>
      </w:pPr>
      <w:r w:rsidRPr="00035968">
        <w:rPr>
          <w:sz w:val="24"/>
          <w:szCs w:val="24"/>
        </w:rPr>
        <w:t xml:space="preserve">Soit il y a absence des a. communicantes postérieures </w:t>
      </w:r>
      <w:r w:rsidR="00B3602D">
        <w:rPr>
          <w:sz w:val="24"/>
          <w:szCs w:val="24"/>
        </w:rPr>
        <w:t xml:space="preserve">ce </w:t>
      </w:r>
      <w:r w:rsidR="002E5A4B">
        <w:rPr>
          <w:sz w:val="24"/>
          <w:szCs w:val="24"/>
        </w:rPr>
        <w:t>qui entraî</w:t>
      </w:r>
      <w:r w:rsidRPr="00035968">
        <w:rPr>
          <w:sz w:val="24"/>
          <w:szCs w:val="24"/>
        </w:rPr>
        <w:t xml:space="preserve">ne une indépendance des systèmes carotidien et vertébrobasilaire. Le polygone de Willis est </w:t>
      </w:r>
      <w:r w:rsidR="001D18B8">
        <w:rPr>
          <w:sz w:val="24"/>
          <w:szCs w:val="24"/>
        </w:rPr>
        <w:t xml:space="preserve">alors </w:t>
      </w:r>
      <w:r w:rsidRPr="00035968">
        <w:rPr>
          <w:sz w:val="24"/>
          <w:szCs w:val="24"/>
        </w:rPr>
        <w:t>non fonctionnel.</w:t>
      </w:r>
    </w:p>
    <w:p w:rsidR="00035968" w:rsidRPr="00035968" w:rsidRDefault="00035968" w:rsidP="000C2B69">
      <w:pPr>
        <w:pStyle w:val="ListParagraph"/>
        <w:numPr>
          <w:ilvl w:val="0"/>
          <w:numId w:val="17"/>
        </w:numPr>
        <w:jc w:val="both"/>
        <w:rPr>
          <w:sz w:val="24"/>
          <w:szCs w:val="24"/>
        </w:rPr>
      </w:pPr>
      <w:r w:rsidRPr="00035968">
        <w:rPr>
          <w:sz w:val="24"/>
          <w:szCs w:val="24"/>
        </w:rPr>
        <w:t xml:space="preserve">Soit il y a absence des artères communicantes antérieures </w:t>
      </w:r>
      <w:r w:rsidR="00996C0F">
        <w:rPr>
          <w:sz w:val="24"/>
          <w:szCs w:val="24"/>
        </w:rPr>
        <w:t>(elles mettent en relation les deux hémisphères mais n’interviennent pas dans la communication entre les systèmes antérieur et postérieur).</w:t>
      </w:r>
    </w:p>
    <w:p w:rsidR="00F70EA7" w:rsidRPr="008E5D9F" w:rsidRDefault="005E347F" w:rsidP="009603C6">
      <w:pPr>
        <w:pStyle w:val="ListParagraph"/>
        <w:numPr>
          <w:ilvl w:val="0"/>
          <w:numId w:val="17"/>
        </w:numPr>
        <w:jc w:val="both"/>
        <w:rPr>
          <w:sz w:val="24"/>
          <w:szCs w:val="24"/>
        </w:rPr>
      </w:pPr>
      <w:r w:rsidRPr="00035968">
        <w:rPr>
          <w:sz w:val="24"/>
          <w:szCs w:val="24"/>
        </w:rPr>
        <w:t xml:space="preserve">Soit l’une des deux a. communicantes est plus importante </w:t>
      </w:r>
      <w:r w:rsidR="001D18B8">
        <w:rPr>
          <w:sz w:val="24"/>
          <w:szCs w:val="24"/>
        </w:rPr>
        <w:t>(</w:t>
      </w:r>
      <w:r w:rsidRPr="00035968">
        <w:rPr>
          <w:sz w:val="24"/>
          <w:szCs w:val="24"/>
        </w:rPr>
        <w:t>avec hypoplasie de l’autre artère</w:t>
      </w:r>
      <w:r w:rsidR="001D18B8">
        <w:rPr>
          <w:sz w:val="24"/>
          <w:szCs w:val="24"/>
        </w:rPr>
        <w:t>)</w:t>
      </w:r>
      <w:r w:rsidRPr="00035968">
        <w:rPr>
          <w:sz w:val="24"/>
          <w:szCs w:val="24"/>
        </w:rPr>
        <w:t>.</w:t>
      </w:r>
    </w:p>
    <w:p w:rsidR="009603C6" w:rsidRDefault="009603C6" w:rsidP="009603C6">
      <w:pPr>
        <w:pStyle w:val="ListParagraph"/>
        <w:numPr>
          <w:ilvl w:val="0"/>
          <w:numId w:val="17"/>
        </w:numPr>
        <w:jc w:val="both"/>
        <w:rPr>
          <w:sz w:val="24"/>
          <w:szCs w:val="24"/>
          <w:u w:val="single"/>
        </w:rPr>
      </w:pPr>
      <w:r w:rsidRPr="009603C6">
        <w:rPr>
          <w:sz w:val="24"/>
          <w:szCs w:val="24"/>
          <w:u w:val="single"/>
        </w:rPr>
        <w:lastRenderedPageBreak/>
        <w:t xml:space="preserve">Entre les </w:t>
      </w:r>
      <w:r w:rsidRPr="009603C6">
        <w:rPr>
          <w:b/>
          <w:sz w:val="24"/>
          <w:szCs w:val="24"/>
          <w:u w:val="single"/>
        </w:rPr>
        <w:t>territoires profonds et superficiels</w:t>
      </w:r>
      <w:r w:rsidR="000C210B">
        <w:rPr>
          <w:sz w:val="24"/>
          <w:szCs w:val="24"/>
          <w:u w:val="single"/>
        </w:rPr>
        <w:t xml:space="preserve"> </w:t>
      </w:r>
      <w:r w:rsidR="0006512D">
        <w:rPr>
          <w:sz w:val="24"/>
          <w:szCs w:val="24"/>
          <w:u w:val="single"/>
        </w:rPr>
        <w:t xml:space="preserve">d’artères différentes </w:t>
      </w:r>
      <w:r w:rsidRPr="009603C6">
        <w:rPr>
          <w:sz w:val="24"/>
          <w:szCs w:val="24"/>
          <w:u w:val="single"/>
        </w:rPr>
        <w:t>:</w:t>
      </w:r>
    </w:p>
    <w:p w:rsidR="000C2B69" w:rsidRDefault="000C2B69" w:rsidP="003F2078">
      <w:pPr>
        <w:pStyle w:val="ListParagraph"/>
        <w:rPr>
          <w:sz w:val="24"/>
          <w:szCs w:val="24"/>
        </w:rPr>
      </w:pPr>
    </w:p>
    <w:p w:rsidR="00F70EA7" w:rsidRPr="00B3602D" w:rsidRDefault="00B3602D" w:rsidP="00B3602D">
      <w:pPr>
        <w:pStyle w:val="ListParagraph"/>
        <w:rPr>
          <w:sz w:val="24"/>
          <w:szCs w:val="24"/>
        </w:rPr>
      </w:pPr>
      <w:r>
        <w:rPr>
          <w:noProof/>
          <w:sz w:val="24"/>
          <w:szCs w:val="24"/>
          <w:lang w:eastAsia="fr-FR"/>
        </w:rPr>
        <w:drawing>
          <wp:anchor distT="0" distB="0" distL="114300" distR="114300" simplePos="0" relativeHeight="251685888" behindDoc="1" locked="0" layoutInCell="1" allowOverlap="1">
            <wp:simplePos x="0" y="0"/>
            <wp:positionH relativeFrom="column">
              <wp:posOffset>0</wp:posOffset>
            </wp:positionH>
            <wp:positionV relativeFrom="paragraph">
              <wp:posOffset>45720</wp:posOffset>
            </wp:positionV>
            <wp:extent cx="2352675" cy="1695450"/>
            <wp:effectExtent l="19050" t="0" r="9525" b="0"/>
            <wp:wrapTight wrapText="bothSides">
              <wp:wrapPolygon edited="0">
                <wp:start x="-175" y="0"/>
                <wp:lineTo x="-175" y="21357"/>
                <wp:lineTo x="21687" y="21357"/>
                <wp:lineTo x="21687" y="0"/>
                <wp:lineTo x="-175" y="0"/>
              </wp:wrapPolygon>
            </wp:wrapTight>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5769" t="6787" r="2564"/>
                    <a:stretch>
                      <a:fillRect/>
                    </a:stretch>
                  </pic:blipFill>
                  <pic:spPr bwMode="auto">
                    <a:xfrm>
                      <a:off x="0" y="0"/>
                      <a:ext cx="2352675" cy="1695450"/>
                    </a:xfrm>
                    <a:prstGeom prst="rect">
                      <a:avLst/>
                    </a:prstGeom>
                    <a:noFill/>
                    <a:ln w="9525">
                      <a:noFill/>
                      <a:miter lim="800000"/>
                      <a:headEnd/>
                      <a:tailEnd/>
                    </a:ln>
                  </pic:spPr>
                </pic:pic>
              </a:graphicData>
            </a:graphic>
          </wp:anchor>
        </w:drawing>
      </w:r>
    </w:p>
    <w:p w:rsidR="003F2078" w:rsidRDefault="00E3318C" w:rsidP="000C2B69">
      <w:pPr>
        <w:pStyle w:val="ListParagraph"/>
        <w:jc w:val="both"/>
        <w:rPr>
          <w:sz w:val="24"/>
          <w:szCs w:val="24"/>
        </w:rPr>
      </w:pPr>
      <w:r>
        <w:rPr>
          <w:sz w:val="24"/>
          <w:szCs w:val="24"/>
        </w:rPr>
        <w:t>Les branches</w:t>
      </w:r>
      <w:r w:rsidR="00F37E5F" w:rsidRPr="00F37E5F">
        <w:rPr>
          <w:sz w:val="24"/>
          <w:szCs w:val="24"/>
        </w:rPr>
        <w:t xml:space="preserve"> superficielles et les </w:t>
      </w:r>
      <w:r>
        <w:rPr>
          <w:sz w:val="24"/>
          <w:szCs w:val="24"/>
        </w:rPr>
        <w:t xml:space="preserve">branches </w:t>
      </w:r>
      <w:r w:rsidR="00F37E5F" w:rsidRPr="00F37E5F">
        <w:rPr>
          <w:sz w:val="24"/>
          <w:szCs w:val="24"/>
        </w:rPr>
        <w:t xml:space="preserve">profondes </w:t>
      </w:r>
      <w:r w:rsidR="002E5A4B">
        <w:rPr>
          <w:sz w:val="24"/>
          <w:szCs w:val="24"/>
        </w:rPr>
        <w:t>des a. cérébrales antérieure, moyenne et postérieure</w:t>
      </w:r>
      <w:r w:rsidR="00F37E5F">
        <w:rPr>
          <w:sz w:val="24"/>
          <w:szCs w:val="24"/>
        </w:rPr>
        <w:t xml:space="preserve"> </w:t>
      </w:r>
      <w:r w:rsidR="00F37E5F" w:rsidRPr="00F37E5F">
        <w:rPr>
          <w:sz w:val="24"/>
          <w:szCs w:val="24"/>
        </w:rPr>
        <w:t>vont, à la jonction de territoire</w:t>
      </w:r>
      <w:r w:rsidR="000C2B69">
        <w:rPr>
          <w:sz w:val="24"/>
          <w:szCs w:val="24"/>
        </w:rPr>
        <w:t>s</w:t>
      </w:r>
      <w:r w:rsidR="00F37E5F" w:rsidRPr="00F37E5F">
        <w:rPr>
          <w:sz w:val="24"/>
          <w:szCs w:val="24"/>
        </w:rPr>
        <w:t xml:space="preserve"> vascularisé</w:t>
      </w:r>
      <w:r w:rsidR="000C2B69">
        <w:rPr>
          <w:sz w:val="24"/>
          <w:szCs w:val="24"/>
        </w:rPr>
        <w:t>s</w:t>
      </w:r>
      <w:r w:rsidR="00F37E5F" w:rsidRPr="00F37E5F">
        <w:rPr>
          <w:sz w:val="24"/>
          <w:szCs w:val="24"/>
        </w:rPr>
        <w:t xml:space="preserve">, </w:t>
      </w:r>
      <w:r w:rsidR="00F37E5F">
        <w:rPr>
          <w:sz w:val="24"/>
          <w:szCs w:val="24"/>
        </w:rPr>
        <w:t>s’anastomoser entre elles.</w:t>
      </w:r>
    </w:p>
    <w:p w:rsidR="003F2078" w:rsidRPr="007C2A76" w:rsidRDefault="007C2A76" w:rsidP="000C2B69">
      <w:pPr>
        <w:rPr>
          <w:sz w:val="24"/>
          <w:szCs w:val="24"/>
        </w:rPr>
      </w:pPr>
      <w:r w:rsidRPr="007C2A76">
        <w:rPr>
          <w:sz w:val="24"/>
          <w:szCs w:val="24"/>
        </w:rPr>
        <w:t xml:space="preserve">Il s’agit d’anastomoses </w:t>
      </w:r>
      <w:r w:rsidR="00566CD9">
        <w:rPr>
          <w:sz w:val="24"/>
          <w:szCs w:val="24"/>
        </w:rPr>
        <w:t>distales superficielles</w:t>
      </w:r>
      <w:r w:rsidRPr="007C2A76">
        <w:rPr>
          <w:sz w:val="24"/>
          <w:szCs w:val="24"/>
        </w:rPr>
        <w:t xml:space="preserve">. </w:t>
      </w:r>
    </w:p>
    <w:p w:rsidR="009603C6" w:rsidRDefault="009603C6" w:rsidP="000C2B69">
      <w:pPr>
        <w:jc w:val="both"/>
        <w:rPr>
          <w:sz w:val="24"/>
          <w:szCs w:val="24"/>
          <w:u w:val="single"/>
        </w:rPr>
      </w:pPr>
    </w:p>
    <w:p w:rsidR="00E07764" w:rsidRDefault="00E07764" w:rsidP="000C2B69">
      <w:pPr>
        <w:jc w:val="both"/>
        <w:rPr>
          <w:sz w:val="24"/>
          <w:szCs w:val="24"/>
          <w:u w:val="single"/>
        </w:rPr>
      </w:pPr>
    </w:p>
    <w:p w:rsidR="00B3602D" w:rsidRDefault="00B3602D" w:rsidP="000C2B69">
      <w:pPr>
        <w:jc w:val="both"/>
        <w:rPr>
          <w:sz w:val="24"/>
          <w:szCs w:val="24"/>
          <w:u w:val="single"/>
        </w:rPr>
      </w:pPr>
    </w:p>
    <w:p w:rsidR="00E07764" w:rsidRPr="000C2B69" w:rsidRDefault="00E07764" w:rsidP="000C2B69">
      <w:pPr>
        <w:jc w:val="both"/>
        <w:rPr>
          <w:sz w:val="24"/>
          <w:szCs w:val="24"/>
          <w:u w:val="single"/>
        </w:rPr>
      </w:pPr>
    </w:p>
    <w:p w:rsidR="009603C6" w:rsidRDefault="009603C6" w:rsidP="009603C6">
      <w:pPr>
        <w:pStyle w:val="ListParagraph"/>
        <w:numPr>
          <w:ilvl w:val="0"/>
          <w:numId w:val="17"/>
        </w:numPr>
        <w:jc w:val="both"/>
        <w:rPr>
          <w:sz w:val="24"/>
          <w:szCs w:val="24"/>
        </w:rPr>
      </w:pPr>
      <w:r w:rsidRPr="003F2078">
        <w:rPr>
          <w:sz w:val="24"/>
          <w:szCs w:val="24"/>
          <w:u w:val="single"/>
        </w:rPr>
        <w:t xml:space="preserve">Entre les </w:t>
      </w:r>
      <w:r w:rsidRPr="003F2078">
        <w:rPr>
          <w:b/>
          <w:sz w:val="24"/>
          <w:szCs w:val="24"/>
          <w:u w:val="single"/>
        </w:rPr>
        <w:t>territoires artériels distaux</w:t>
      </w:r>
      <w:r w:rsidRPr="003F2078">
        <w:rPr>
          <w:sz w:val="24"/>
          <w:szCs w:val="24"/>
          <w:u w:val="single"/>
        </w:rPr>
        <w:t xml:space="preserve"> d’artères différentes </w:t>
      </w:r>
      <w:r>
        <w:rPr>
          <w:sz w:val="24"/>
          <w:szCs w:val="24"/>
        </w:rPr>
        <w:t>:</w:t>
      </w:r>
    </w:p>
    <w:p w:rsidR="007C2A76" w:rsidRPr="00E07764" w:rsidRDefault="00566CD9" w:rsidP="00E07764">
      <w:pPr>
        <w:ind w:left="360"/>
        <w:jc w:val="both"/>
        <w:rPr>
          <w:sz w:val="24"/>
          <w:szCs w:val="24"/>
        </w:rPr>
      </w:pPr>
      <w:r>
        <w:rPr>
          <w:noProof/>
          <w:sz w:val="24"/>
          <w:szCs w:val="24"/>
          <w:lang w:eastAsia="fr-FR"/>
        </w:rPr>
        <w:drawing>
          <wp:anchor distT="0" distB="0" distL="114300" distR="114300" simplePos="0" relativeHeight="251705344" behindDoc="1" locked="0" layoutInCell="1" allowOverlap="1">
            <wp:simplePos x="0" y="0"/>
            <wp:positionH relativeFrom="column">
              <wp:posOffset>0</wp:posOffset>
            </wp:positionH>
            <wp:positionV relativeFrom="paragraph">
              <wp:posOffset>152400</wp:posOffset>
            </wp:positionV>
            <wp:extent cx="1581150" cy="2133600"/>
            <wp:effectExtent l="19050" t="0" r="0" b="0"/>
            <wp:wrapTight wrapText="bothSides">
              <wp:wrapPolygon edited="0">
                <wp:start x="-260" y="0"/>
                <wp:lineTo x="-260" y="21407"/>
                <wp:lineTo x="21600" y="21407"/>
                <wp:lineTo x="21600" y="0"/>
                <wp:lineTo x="-260" y="0"/>
              </wp:wrapPolygon>
            </wp:wrapTight>
            <wp:docPr id="3" name="Picture 1" descr="untitled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1.bmp"/>
                    <pic:cNvPicPr/>
                  </pic:nvPicPr>
                  <pic:blipFill>
                    <a:blip r:embed="rId15" cstate="print"/>
                    <a:srcRect r="65272" b="42708"/>
                    <a:stretch>
                      <a:fillRect/>
                    </a:stretch>
                  </pic:blipFill>
                  <pic:spPr>
                    <a:xfrm>
                      <a:off x="0" y="0"/>
                      <a:ext cx="1581150" cy="2133600"/>
                    </a:xfrm>
                    <a:prstGeom prst="rect">
                      <a:avLst/>
                    </a:prstGeom>
                  </pic:spPr>
                </pic:pic>
              </a:graphicData>
            </a:graphic>
          </wp:anchor>
        </w:drawing>
      </w:r>
    </w:p>
    <w:p w:rsidR="000C2B69" w:rsidRPr="00E07764" w:rsidRDefault="007C2A76" w:rsidP="00E07764">
      <w:pPr>
        <w:jc w:val="both"/>
        <w:rPr>
          <w:sz w:val="24"/>
          <w:szCs w:val="24"/>
        </w:rPr>
      </w:pPr>
      <w:r w:rsidRPr="00E07764">
        <w:rPr>
          <w:sz w:val="24"/>
          <w:szCs w:val="24"/>
        </w:rPr>
        <w:t xml:space="preserve">Il s’agit d’anastomoses </w:t>
      </w:r>
      <w:r w:rsidR="00566CD9">
        <w:rPr>
          <w:sz w:val="24"/>
          <w:szCs w:val="24"/>
        </w:rPr>
        <w:t xml:space="preserve">distales </w:t>
      </w:r>
      <w:r w:rsidRPr="00E07764">
        <w:rPr>
          <w:sz w:val="24"/>
          <w:szCs w:val="24"/>
        </w:rPr>
        <w:t>au niveau des territoires profonds</w:t>
      </w:r>
      <w:r w:rsidR="00E07764" w:rsidRPr="00E07764">
        <w:rPr>
          <w:sz w:val="24"/>
          <w:szCs w:val="24"/>
        </w:rPr>
        <w:t xml:space="preserve"> </w:t>
      </w:r>
      <w:r w:rsidR="00E07764" w:rsidRPr="00E07764">
        <w:rPr>
          <w:i/>
          <w:sz w:val="24"/>
          <w:szCs w:val="24"/>
        </w:rPr>
        <w:t>(mal représenté sur le schéma)</w:t>
      </w:r>
      <w:r w:rsidRPr="00E07764">
        <w:rPr>
          <w:i/>
          <w:sz w:val="24"/>
          <w:szCs w:val="24"/>
        </w:rPr>
        <w:t xml:space="preserve">. </w:t>
      </w:r>
      <w:r w:rsidRPr="00E07764">
        <w:rPr>
          <w:sz w:val="24"/>
          <w:szCs w:val="24"/>
        </w:rPr>
        <w:t xml:space="preserve">C'est-à-dire </w:t>
      </w:r>
      <w:r w:rsidR="006449DA">
        <w:rPr>
          <w:sz w:val="24"/>
          <w:szCs w:val="24"/>
        </w:rPr>
        <w:t>à</w:t>
      </w:r>
      <w:r w:rsidRPr="00E07764">
        <w:rPr>
          <w:sz w:val="24"/>
          <w:szCs w:val="24"/>
        </w:rPr>
        <w:t xml:space="preserve"> la jonction des a. cérébrales antérieure et moyenne ou postérieure</w:t>
      </w:r>
      <w:r w:rsidR="001D18B8" w:rsidRPr="001D18B8">
        <w:rPr>
          <w:sz w:val="24"/>
          <w:szCs w:val="24"/>
        </w:rPr>
        <w:t xml:space="preserve"> </w:t>
      </w:r>
      <w:r w:rsidR="001D18B8" w:rsidRPr="00E07764">
        <w:rPr>
          <w:sz w:val="24"/>
          <w:szCs w:val="24"/>
        </w:rPr>
        <w:t>et moyenne</w:t>
      </w:r>
      <w:r w:rsidR="00E07764" w:rsidRPr="00E07764">
        <w:rPr>
          <w:sz w:val="24"/>
          <w:szCs w:val="24"/>
        </w:rPr>
        <w:t>.</w:t>
      </w:r>
    </w:p>
    <w:p w:rsidR="00E07764" w:rsidRPr="00E07764" w:rsidRDefault="00E07764" w:rsidP="00F70EA7">
      <w:pPr>
        <w:jc w:val="both"/>
        <w:rPr>
          <w:sz w:val="24"/>
          <w:szCs w:val="24"/>
        </w:rPr>
      </w:pPr>
      <w:r w:rsidRPr="00E07764">
        <w:rPr>
          <w:sz w:val="24"/>
          <w:szCs w:val="24"/>
        </w:rPr>
        <w:t xml:space="preserve">Ce système d’anastomose est opérant lorsqu’une petite branche s’occlue. </w:t>
      </w:r>
    </w:p>
    <w:p w:rsidR="0017310D" w:rsidRDefault="00E07764" w:rsidP="00F70EA7">
      <w:pPr>
        <w:jc w:val="both"/>
        <w:rPr>
          <w:sz w:val="24"/>
          <w:szCs w:val="24"/>
        </w:rPr>
      </w:pPr>
      <w:r w:rsidRPr="00E07764">
        <w:rPr>
          <w:sz w:val="24"/>
          <w:szCs w:val="24"/>
        </w:rPr>
        <w:t>En revanche</w:t>
      </w:r>
      <w:r w:rsidR="006449DA">
        <w:rPr>
          <w:sz w:val="24"/>
          <w:szCs w:val="24"/>
        </w:rPr>
        <w:t>,</w:t>
      </w:r>
      <w:r w:rsidRPr="00E07764">
        <w:rPr>
          <w:sz w:val="24"/>
          <w:szCs w:val="24"/>
        </w:rPr>
        <w:t xml:space="preserve"> lors d’une anoxie globale, il va y avoir un bas débit dans l’ensemble de l’encéphale. Les territoires qui dépendent des raccords entre les différentes artèr</w:t>
      </w:r>
      <w:r w:rsidR="00566CD9">
        <w:rPr>
          <w:sz w:val="24"/>
          <w:szCs w:val="24"/>
        </w:rPr>
        <w:t xml:space="preserve">es vont souffrir. On va appeler </w:t>
      </w:r>
      <w:r w:rsidRPr="00E07764">
        <w:rPr>
          <w:sz w:val="24"/>
          <w:szCs w:val="24"/>
        </w:rPr>
        <w:t>c</w:t>
      </w:r>
      <w:r w:rsidR="00F70EA7">
        <w:rPr>
          <w:sz w:val="24"/>
          <w:szCs w:val="24"/>
        </w:rPr>
        <w:t>ela</w:t>
      </w:r>
      <w:r w:rsidRPr="00E07764">
        <w:rPr>
          <w:sz w:val="24"/>
          <w:szCs w:val="24"/>
        </w:rPr>
        <w:t xml:space="preserve"> des </w:t>
      </w:r>
      <w:r w:rsidRPr="00E07764">
        <w:rPr>
          <w:b/>
          <w:sz w:val="24"/>
          <w:szCs w:val="24"/>
        </w:rPr>
        <w:t xml:space="preserve">infarctus </w:t>
      </w:r>
      <w:proofErr w:type="spellStart"/>
      <w:r w:rsidRPr="00E07764">
        <w:rPr>
          <w:b/>
          <w:sz w:val="24"/>
          <w:szCs w:val="24"/>
        </w:rPr>
        <w:t>jonctionnels</w:t>
      </w:r>
      <w:proofErr w:type="spellEnd"/>
      <w:r w:rsidRPr="00E07764">
        <w:rPr>
          <w:b/>
          <w:sz w:val="24"/>
          <w:szCs w:val="24"/>
        </w:rPr>
        <w:t xml:space="preserve"> de bas débit</w:t>
      </w:r>
      <w:r w:rsidRPr="00E07764">
        <w:rPr>
          <w:sz w:val="24"/>
          <w:szCs w:val="24"/>
        </w:rPr>
        <w:t xml:space="preserve"> ou </w:t>
      </w:r>
      <w:r w:rsidRPr="00E07764">
        <w:rPr>
          <w:b/>
          <w:sz w:val="24"/>
          <w:szCs w:val="24"/>
        </w:rPr>
        <w:t>infarctus des derniers prés</w:t>
      </w:r>
      <w:r w:rsidRPr="00E07764">
        <w:rPr>
          <w:sz w:val="24"/>
          <w:szCs w:val="24"/>
        </w:rPr>
        <w:t xml:space="preserve">. </w:t>
      </w:r>
    </w:p>
    <w:p w:rsidR="00861611" w:rsidRDefault="00861611" w:rsidP="00F70EA7">
      <w:pPr>
        <w:jc w:val="both"/>
        <w:rPr>
          <w:sz w:val="24"/>
          <w:szCs w:val="24"/>
        </w:rPr>
      </w:pPr>
    </w:p>
    <w:p w:rsidR="00861611" w:rsidRDefault="00861611" w:rsidP="00F70EA7">
      <w:pPr>
        <w:jc w:val="both"/>
        <w:rPr>
          <w:sz w:val="24"/>
          <w:szCs w:val="24"/>
        </w:rPr>
      </w:pPr>
    </w:p>
    <w:p w:rsidR="00861611" w:rsidRDefault="00861611" w:rsidP="00F70EA7">
      <w:pPr>
        <w:jc w:val="both"/>
        <w:rPr>
          <w:sz w:val="24"/>
          <w:szCs w:val="24"/>
        </w:rPr>
      </w:pPr>
    </w:p>
    <w:p w:rsidR="00861611" w:rsidRPr="0017310D" w:rsidRDefault="00861611" w:rsidP="00F70EA7">
      <w:pPr>
        <w:jc w:val="both"/>
        <w:rPr>
          <w:sz w:val="24"/>
          <w:szCs w:val="24"/>
        </w:rPr>
      </w:pPr>
    </w:p>
    <w:p w:rsidR="00F70EA7" w:rsidRDefault="006449DA" w:rsidP="00F70EA7">
      <w:pPr>
        <w:pStyle w:val="ListParagraph"/>
        <w:numPr>
          <w:ilvl w:val="0"/>
          <w:numId w:val="19"/>
        </w:numPr>
        <w:jc w:val="both"/>
        <w:rPr>
          <w:b/>
          <w:sz w:val="28"/>
          <w:szCs w:val="28"/>
        </w:rPr>
      </w:pPr>
      <w:r>
        <w:rPr>
          <w:b/>
          <w:sz w:val="28"/>
          <w:szCs w:val="28"/>
        </w:rPr>
        <w:t>La barrière hémato-</w:t>
      </w:r>
      <w:r w:rsidR="00F70EA7" w:rsidRPr="00F70EA7">
        <w:rPr>
          <w:b/>
          <w:sz w:val="28"/>
          <w:szCs w:val="28"/>
        </w:rPr>
        <w:t xml:space="preserve">encéphalique </w:t>
      </w:r>
    </w:p>
    <w:p w:rsidR="00A647B1" w:rsidRPr="00A647B1" w:rsidRDefault="00A647B1" w:rsidP="00A647B1">
      <w:pPr>
        <w:jc w:val="both"/>
        <w:rPr>
          <w:b/>
          <w:sz w:val="24"/>
          <w:szCs w:val="24"/>
        </w:rPr>
      </w:pPr>
    </w:p>
    <w:p w:rsidR="00F70EA7" w:rsidRDefault="00A647B1" w:rsidP="00F70EA7">
      <w:pPr>
        <w:pStyle w:val="ListParagraph"/>
        <w:numPr>
          <w:ilvl w:val="0"/>
          <w:numId w:val="21"/>
        </w:numPr>
        <w:jc w:val="both"/>
        <w:rPr>
          <w:b/>
          <w:sz w:val="24"/>
          <w:szCs w:val="24"/>
        </w:rPr>
      </w:pPr>
      <w:r>
        <w:rPr>
          <w:b/>
          <w:sz w:val="24"/>
          <w:szCs w:val="24"/>
        </w:rPr>
        <w:t>Rappels sur les</w:t>
      </w:r>
      <w:r w:rsidRPr="00A647B1">
        <w:rPr>
          <w:b/>
          <w:sz w:val="24"/>
          <w:szCs w:val="24"/>
        </w:rPr>
        <w:t xml:space="preserve"> méninges</w:t>
      </w:r>
      <w:r w:rsidR="00B3602D">
        <w:rPr>
          <w:b/>
          <w:sz w:val="24"/>
          <w:szCs w:val="24"/>
        </w:rPr>
        <w:t xml:space="preserve"> et les vaisseaux superficiels</w:t>
      </w:r>
    </w:p>
    <w:p w:rsidR="00A647B1" w:rsidRPr="00A647B1" w:rsidRDefault="00B3602D" w:rsidP="00A647B1">
      <w:pPr>
        <w:pStyle w:val="ListParagraph"/>
        <w:ind w:left="1080"/>
        <w:jc w:val="both"/>
        <w:rPr>
          <w:b/>
          <w:sz w:val="24"/>
          <w:szCs w:val="24"/>
        </w:rPr>
      </w:pPr>
      <w:r>
        <w:rPr>
          <w:b/>
          <w:noProof/>
          <w:sz w:val="24"/>
          <w:szCs w:val="24"/>
          <w:lang w:eastAsia="fr-FR"/>
        </w:rPr>
        <w:drawing>
          <wp:anchor distT="0" distB="0" distL="114300" distR="114300" simplePos="0" relativeHeight="251687936" behindDoc="1" locked="0" layoutInCell="1" allowOverlap="1">
            <wp:simplePos x="0" y="0"/>
            <wp:positionH relativeFrom="column">
              <wp:posOffset>3067050</wp:posOffset>
            </wp:positionH>
            <wp:positionV relativeFrom="paragraph">
              <wp:posOffset>39370</wp:posOffset>
            </wp:positionV>
            <wp:extent cx="3387725" cy="1419225"/>
            <wp:effectExtent l="19050" t="0" r="3175" b="0"/>
            <wp:wrapTight wrapText="bothSides">
              <wp:wrapPolygon edited="0">
                <wp:start x="-121" y="0"/>
                <wp:lineTo x="-121" y="21455"/>
                <wp:lineTo x="21620" y="21455"/>
                <wp:lineTo x="21620" y="0"/>
                <wp:lineTo x="-121" y="0"/>
              </wp:wrapPolygon>
            </wp:wrapTight>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t="22878"/>
                    <a:stretch>
                      <a:fillRect/>
                    </a:stretch>
                  </pic:blipFill>
                  <pic:spPr bwMode="auto">
                    <a:xfrm>
                      <a:off x="0" y="0"/>
                      <a:ext cx="3387725" cy="1419225"/>
                    </a:xfrm>
                    <a:prstGeom prst="rect">
                      <a:avLst/>
                    </a:prstGeom>
                    <a:noFill/>
                    <a:ln w="9525">
                      <a:noFill/>
                      <a:miter lim="800000"/>
                      <a:headEnd/>
                      <a:tailEnd/>
                    </a:ln>
                  </pic:spPr>
                </pic:pic>
              </a:graphicData>
            </a:graphic>
          </wp:anchor>
        </w:drawing>
      </w:r>
    </w:p>
    <w:p w:rsidR="00953A2B" w:rsidRPr="00F70EA7" w:rsidRDefault="00953A2B" w:rsidP="00953A2B">
      <w:pPr>
        <w:jc w:val="both"/>
        <w:rPr>
          <w:sz w:val="24"/>
          <w:szCs w:val="24"/>
        </w:rPr>
      </w:pPr>
      <w:r>
        <w:rPr>
          <w:sz w:val="24"/>
          <w:szCs w:val="24"/>
        </w:rPr>
        <w:t>L’espace méningé est délimité de dehors en dedans par la dure</w:t>
      </w:r>
      <w:r w:rsidR="006449DA">
        <w:rPr>
          <w:sz w:val="24"/>
          <w:szCs w:val="24"/>
        </w:rPr>
        <w:t>-mère, l’arachnoïde et la pie-</w:t>
      </w:r>
      <w:r>
        <w:rPr>
          <w:sz w:val="24"/>
          <w:szCs w:val="24"/>
        </w:rPr>
        <w:t xml:space="preserve">mère qui tapisse parfaitement l’ensemble de l’encéphale.  </w:t>
      </w:r>
    </w:p>
    <w:p w:rsidR="00B3602D" w:rsidRDefault="00F70EA7" w:rsidP="00F70EA7">
      <w:pPr>
        <w:jc w:val="both"/>
        <w:rPr>
          <w:sz w:val="24"/>
          <w:szCs w:val="24"/>
        </w:rPr>
      </w:pPr>
      <w:r>
        <w:rPr>
          <w:sz w:val="24"/>
          <w:szCs w:val="24"/>
        </w:rPr>
        <w:t>Les artères piales parcourent la superficie de l’encéphale en baignant dans l’espace méningé</w:t>
      </w:r>
      <w:r w:rsidR="0067446D">
        <w:rPr>
          <w:sz w:val="24"/>
          <w:szCs w:val="24"/>
        </w:rPr>
        <w:t xml:space="preserve"> (espace sous arachnoïdien)</w:t>
      </w:r>
      <w:r>
        <w:rPr>
          <w:sz w:val="24"/>
          <w:szCs w:val="24"/>
        </w:rPr>
        <w:t xml:space="preserve">, rempli de LCR, et donnent les artères pénétrantes. </w:t>
      </w:r>
      <w:r w:rsidR="00953A2B">
        <w:rPr>
          <w:sz w:val="24"/>
          <w:szCs w:val="24"/>
        </w:rPr>
        <w:t>Les artères pénétrantes sont situées dans une cavité virtuelle appelé</w:t>
      </w:r>
      <w:r w:rsidR="002E5A4B">
        <w:rPr>
          <w:sz w:val="24"/>
          <w:szCs w:val="24"/>
        </w:rPr>
        <w:t>e</w:t>
      </w:r>
      <w:r w:rsidR="00953A2B">
        <w:rPr>
          <w:sz w:val="24"/>
          <w:szCs w:val="24"/>
        </w:rPr>
        <w:t xml:space="preserve"> espace de </w:t>
      </w:r>
      <w:proofErr w:type="spellStart"/>
      <w:r w:rsidR="00953A2B">
        <w:rPr>
          <w:sz w:val="24"/>
          <w:szCs w:val="24"/>
        </w:rPr>
        <w:t>Virshow</w:t>
      </w:r>
      <w:proofErr w:type="spellEnd"/>
      <w:r w:rsidR="00953A2B">
        <w:rPr>
          <w:sz w:val="24"/>
          <w:szCs w:val="24"/>
        </w:rPr>
        <w:t xml:space="preserve">-Robin. Elles donnent ensuite naissance, dans le parenchyme cérébral, aux artérioles intracérébrales et aux capillaires. </w:t>
      </w:r>
    </w:p>
    <w:p w:rsidR="00953A2B" w:rsidRDefault="00B3602D" w:rsidP="00F70EA7">
      <w:pPr>
        <w:jc w:val="both"/>
        <w:rPr>
          <w:i/>
          <w:sz w:val="24"/>
          <w:szCs w:val="24"/>
        </w:rPr>
      </w:pPr>
      <w:r w:rsidRPr="00B3602D">
        <w:rPr>
          <w:i/>
          <w:sz w:val="24"/>
          <w:szCs w:val="24"/>
        </w:rPr>
        <w:t>En cas de rupture de l’artère piale, on observe une hémorragie méningée.</w:t>
      </w:r>
    </w:p>
    <w:p w:rsidR="00B3602D" w:rsidRPr="00B3602D" w:rsidRDefault="00B3602D" w:rsidP="00F70EA7">
      <w:pPr>
        <w:jc w:val="both"/>
        <w:rPr>
          <w:sz w:val="24"/>
          <w:szCs w:val="24"/>
        </w:rPr>
      </w:pPr>
    </w:p>
    <w:p w:rsidR="00953A2B" w:rsidRDefault="00953A2B" w:rsidP="00F70EA7">
      <w:pPr>
        <w:jc w:val="both"/>
        <w:rPr>
          <w:sz w:val="24"/>
          <w:szCs w:val="24"/>
        </w:rPr>
      </w:pPr>
      <w:r>
        <w:rPr>
          <w:sz w:val="24"/>
          <w:szCs w:val="24"/>
        </w:rPr>
        <w:lastRenderedPageBreak/>
        <w:t xml:space="preserve">L’environnement des vaisseaux varie donc énormément et influence leur développement. Au fur et </w:t>
      </w:r>
      <w:r w:rsidR="006449DA">
        <w:rPr>
          <w:sz w:val="24"/>
          <w:szCs w:val="24"/>
        </w:rPr>
        <w:t>à</w:t>
      </w:r>
      <w:r>
        <w:rPr>
          <w:sz w:val="24"/>
          <w:szCs w:val="24"/>
        </w:rPr>
        <w:t xml:space="preserve"> mesure</w:t>
      </w:r>
      <w:r w:rsidR="00315A69">
        <w:rPr>
          <w:sz w:val="24"/>
          <w:szCs w:val="24"/>
        </w:rPr>
        <w:t xml:space="preserve"> de la progression de l’artère dans le parenchyme</w:t>
      </w:r>
      <w:r>
        <w:rPr>
          <w:sz w:val="24"/>
          <w:szCs w:val="24"/>
        </w:rPr>
        <w:t xml:space="preserve">, on observe une perte des couches musculaires et une apparition des </w:t>
      </w:r>
      <w:proofErr w:type="spellStart"/>
      <w:r>
        <w:rPr>
          <w:sz w:val="24"/>
          <w:szCs w:val="24"/>
        </w:rPr>
        <w:t>astrocytes</w:t>
      </w:r>
      <w:proofErr w:type="spellEnd"/>
      <w:r>
        <w:rPr>
          <w:sz w:val="24"/>
          <w:szCs w:val="24"/>
        </w:rPr>
        <w:t xml:space="preserve"> qui vont venir entourer les vaisseaux grâce aux pieds </w:t>
      </w:r>
      <w:proofErr w:type="spellStart"/>
      <w:r>
        <w:rPr>
          <w:sz w:val="24"/>
          <w:szCs w:val="24"/>
        </w:rPr>
        <w:t>astrocytaires</w:t>
      </w:r>
      <w:proofErr w:type="spellEnd"/>
      <w:r>
        <w:rPr>
          <w:sz w:val="24"/>
          <w:szCs w:val="24"/>
        </w:rPr>
        <w:t xml:space="preserve">.   </w:t>
      </w:r>
    </w:p>
    <w:p w:rsidR="00953A2B" w:rsidRDefault="00953A2B" w:rsidP="00F70EA7">
      <w:pPr>
        <w:jc w:val="both"/>
        <w:rPr>
          <w:sz w:val="24"/>
          <w:szCs w:val="24"/>
        </w:rPr>
      </w:pPr>
      <w:r>
        <w:rPr>
          <w:sz w:val="24"/>
          <w:szCs w:val="24"/>
        </w:rPr>
        <w:t xml:space="preserve">De </w:t>
      </w:r>
      <w:r w:rsidR="0067446D">
        <w:rPr>
          <w:sz w:val="24"/>
          <w:szCs w:val="24"/>
        </w:rPr>
        <w:t>façon</w:t>
      </w:r>
      <w:r>
        <w:rPr>
          <w:sz w:val="24"/>
          <w:szCs w:val="24"/>
        </w:rPr>
        <w:t xml:space="preserve"> paradoxale, le neurone n’a </w:t>
      </w:r>
      <w:r w:rsidRPr="0067446D">
        <w:rPr>
          <w:b/>
          <w:sz w:val="24"/>
          <w:szCs w:val="24"/>
        </w:rPr>
        <w:t xml:space="preserve">aucun contact direct </w:t>
      </w:r>
      <w:r w:rsidR="0067446D" w:rsidRPr="0067446D">
        <w:rPr>
          <w:b/>
          <w:sz w:val="24"/>
          <w:szCs w:val="24"/>
        </w:rPr>
        <w:t>avec les vaisseaux</w:t>
      </w:r>
      <w:r w:rsidR="0067446D">
        <w:rPr>
          <w:sz w:val="24"/>
          <w:szCs w:val="24"/>
        </w:rPr>
        <w:t>. Le transfert d’énergie se fait de façon indirect</w:t>
      </w:r>
      <w:r w:rsidR="006449DA">
        <w:rPr>
          <w:sz w:val="24"/>
          <w:szCs w:val="24"/>
        </w:rPr>
        <w:t>e</w:t>
      </w:r>
      <w:r w:rsidR="0067446D">
        <w:rPr>
          <w:sz w:val="24"/>
          <w:szCs w:val="24"/>
        </w:rPr>
        <w:t>, via l’</w:t>
      </w:r>
      <w:proofErr w:type="spellStart"/>
      <w:r w:rsidR="0067446D">
        <w:rPr>
          <w:sz w:val="24"/>
          <w:szCs w:val="24"/>
        </w:rPr>
        <w:t>astrocyte</w:t>
      </w:r>
      <w:proofErr w:type="spellEnd"/>
      <w:r w:rsidR="0067446D">
        <w:rPr>
          <w:sz w:val="24"/>
          <w:szCs w:val="24"/>
        </w:rPr>
        <w:t xml:space="preserve">. </w:t>
      </w:r>
    </w:p>
    <w:p w:rsidR="0067446D" w:rsidRDefault="0067446D" w:rsidP="00F70EA7">
      <w:pPr>
        <w:jc w:val="both"/>
        <w:rPr>
          <w:sz w:val="24"/>
          <w:szCs w:val="24"/>
        </w:rPr>
      </w:pPr>
    </w:p>
    <w:p w:rsidR="00A647B1" w:rsidRDefault="00F3132C" w:rsidP="00A647B1">
      <w:pPr>
        <w:pStyle w:val="ListParagraph"/>
        <w:numPr>
          <w:ilvl w:val="0"/>
          <w:numId w:val="21"/>
        </w:numPr>
        <w:jc w:val="both"/>
        <w:rPr>
          <w:b/>
          <w:sz w:val="24"/>
          <w:szCs w:val="24"/>
        </w:rPr>
      </w:pPr>
      <w:r>
        <w:rPr>
          <w:b/>
          <w:noProof/>
          <w:sz w:val="24"/>
          <w:szCs w:val="24"/>
          <w:lang w:eastAsia="fr-FR"/>
        </w:rPr>
        <w:drawing>
          <wp:anchor distT="0" distB="0" distL="114300" distR="114300" simplePos="0" relativeHeight="251678720" behindDoc="1" locked="0" layoutInCell="1" allowOverlap="1">
            <wp:simplePos x="0" y="0"/>
            <wp:positionH relativeFrom="column">
              <wp:posOffset>3990975</wp:posOffset>
            </wp:positionH>
            <wp:positionV relativeFrom="paragraph">
              <wp:posOffset>173355</wp:posOffset>
            </wp:positionV>
            <wp:extent cx="2358390" cy="2286000"/>
            <wp:effectExtent l="19050" t="0" r="3810" b="0"/>
            <wp:wrapTight wrapText="bothSides">
              <wp:wrapPolygon edited="0">
                <wp:start x="-174" y="0"/>
                <wp:lineTo x="-174" y="21420"/>
                <wp:lineTo x="21635" y="21420"/>
                <wp:lineTo x="21635" y="0"/>
                <wp:lineTo x="-174"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358390" cy="2286000"/>
                    </a:xfrm>
                    <a:prstGeom prst="rect">
                      <a:avLst/>
                    </a:prstGeom>
                    <a:noFill/>
                    <a:ln w="9525">
                      <a:noFill/>
                      <a:miter lim="800000"/>
                      <a:headEnd/>
                      <a:tailEnd/>
                    </a:ln>
                  </pic:spPr>
                </pic:pic>
              </a:graphicData>
            </a:graphic>
          </wp:anchor>
        </w:drawing>
      </w:r>
      <w:r w:rsidR="00A647B1" w:rsidRPr="00A647B1">
        <w:rPr>
          <w:b/>
          <w:sz w:val="24"/>
          <w:szCs w:val="24"/>
        </w:rPr>
        <w:t xml:space="preserve">L’unité </w:t>
      </w:r>
      <w:proofErr w:type="spellStart"/>
      <w:r w:rsidR="00A647B1" w:rsidRPr="00A647B1">
        <w:rPr>
          <w:b/>
          <w:sz w:val="24"/>
          <w:szCs w:val="24"/>
        </w:rPr>
        <w:t>neuro</w:t>
      </w:r>
      <w:proofErr w:type="spellEnd"/>
      <w:r w:rsidR="00A647B1" w:rsidRPr="00A647B1">
        <w:rPr>
          <w:b/>
          <w:sz w:val="24"/>
          <w:szCs w:val="24"/>
        </w:rPr>
        <w:t xml:space="preserve">-vasculaire </w:t>
      </w:r>
    </w:p>
    <w:p w:rsidR="00A647B1" w:rsidRPr="00A647B1" w:rsidRDefault="00A647B1" w:rsidP="00A647B1">
      <w:pPr>
        <w:pStyle w:val="ListParagraph"/>
        <w:ind w:left="1080"/>
        <w:jc w:val="both"/>
        <w:rPr>
          <w:b/>
          <w:sz w:val="24"/>
          <w:szCs w:val="24"/>
        </w:rPr>
      </w:pPr>
    </w:p>
    <w:p w:rsidR="0067446D" w:rsidRDefault="006449DA" w:rsidP="00F70EA7">
      <w:pPr>
        <w:jc w:val="both"/>
        <w:rPr>
          <w:sz w:val="24"/>
          <w:szCs w:val="24"/>
        </w:rPr>
      </w:pPr>
      <w:r>
        <w:rPr>
          <w:sz w:val="24"/>
          <w:szCs w:val="24"/>
        </w:rPr>
        <w:t>La barrière hémato-</w:t>
      </w:r>
      <w:r w:rsidR="0067446D">
        <w:rPr>
          <w:sz w:val="24"/>
          <w:szCs w:val="24"/>
        </w:rPr>
        <w:t xml:space="preserve">encéphalique est située au sein d’une unité composée de plusieurs types cellulaires : </w:t>
      </w:r>
    </w:p>
    <w:p w:rsidR="0067446D" w:rsidRDefault="0067446D" w:rsidP="0067446D">
      <w:pPr>
        <w:pStyle w:val="ListParagraph"/>
        <w:numPr>
          <w:ilvl w:val="0"/>
          <w:numId w:val="17"/>
        </w:numPr>
        <w:jc w:val="both"/>
        <w:rPr>
          <w:sz w:val="24"/>
          <w:szCs w:val="24"/>
        </w:rPr>
      </w:pPr>
      <w:r w:rsidRPr="0067446D">
        <w:rPr>
          <w:sz w:val="24"/>
          <w:szCs w:val="24"/>
        </w:rPr>
        <w:t xml:space="preserve">une </w:t>
      </w:r>
      <w:r w:rsidR="006449DA">
        <w:rPr>
          <w:sz w:val="24"/>
          <w:szCs w:val="24"/>
        </w:rPr>
        <w:t>cellule endothéliale avec des pé</w:t>
      </w:r>
      <w:r w:rsidRPr="0067446D">
        <w:rPr>
          <w:sz w:val="24"/>
          <w:szCs w:val="24"/>
        </w:rPr>
        <w:t>ricytes dans le dédoublement de la lame basale</w:t>
      </w:r>
    </w:p>
    <w:p w:rsidR="0067446D" w:rsidRDefault="0067446D" w:rsidP="0067446D">
      <w:pPr>
        <w:pStyle w:val="ListParagraph"/>
        <w:numPr>
          <w:ilvl w:val="0"/>
          <w:numId w:val="17"/>
        </w:numPr>
        <w:jc w:val="both"/>
        <w:rPr>
          <w:sz w:val="24"/>
          <w:szCs w:val="24"/>
        </w:rPr>
      </w:pPr>
      <w:r w:rsidRPr="0067446D">
        <w:rPr>
          <w:sz w:val="24"/>
          <w:szCs w:val="24"/>
        </w:rPr>
        <w:t xml:space="preserve">un </w:t>
      </w:r>
      <w:proofErr w:type="spellStart"/>
      <w:r w:rsidRPr="0067446D">
        <w:rPr>
          <w:sz w:val="24"/>
          <w:szCs w:val="24"/>
        </w:rPr>
        <w:t>astrocyte</w:t>
      </w:r>
      <w:proofErr w:type="spellEnd"/>
    </w:p>
    <w:p w:rsidR="0067446D" w:rsidRDefault="0067446D" w:rsidP="0067446D">
      <w:pPr>
        <w:pStyle w:val="ListParagraph"/>
        <w:numPr>
          <w:ilvl w:val="0"/>
          <w:numId w:val="17"/>
        </w:numPr>
        <w:jc w:val="both"/>
        <w:rPr>
          <w:sz w:val="24"/>
          <w:szCs w:val="24"/>
        </w:rPr>
      </w:pPr>
      <w:r>
        <w:rPr>
          <w:sz w:val="24"/>
          <w:szCs w:val="24"/>
        </w:rPr>
        <w:t>un neurone</w:t>
      </w:r>
    </w:p>
    <w:p w:rsidR="00A647B1" w:rsidRPr="00B3602D" w:rsidRDefault="00B3602D" w:rsidP="00B3602D">
      <w:pPr>
        <w:jc w:val="both"/>
        <w:rPr>
          <w:sz w:val="24"/>
          <w:szCs w:val="24"/>
        </w:rPr>
      </w:pPr>
      <w:r>
        <w:rPr>
          <w:sz w:val="24"/>
          <w:szCs w:val="24"/>
        </w:rPr>
        <w:t xml:space="preserve">Ces cellules sont entourées </w:t>
      </w:r>
      <w:r w:rsidR="0067446D" w:rsidRPr="00B3602D">
        <w:rPr>
          <w:sz w:val="24"/>
          <w:szCs w:val="24"/>
        </w:rPr>
        <w:t xml:space="preserve">de microglies, cellules sentinelles </w:t>
      </w:r>
      <w:proofErr w:type="spellStart"/>
      <w:r w:rsidR="0067446D" w:rsidRPr="00B3602D">
        <w:rPr>
          <w:sz w:val="24"/>
          <w:szCs w:val="24"/>
        </w:rPr>
        <w:t>macrophagiques</w:t>
      </w:r>
      <w:proofErr w:type="spellEnd"/>
      <w:r w:rsidR="0067446D" w:rsidRPr="00B3602D">
        <w:rPr>
          <w:sz w:val="24"/>
          <w:szCs w:val="24"/>
        </w:rPr>
        <w:t xml:space="preserve"> </w:t>
      </w:r>
      <w:r>
        <w:rPr>
          <w:sz w:val="24"/>
          <w:szCs w:val="24"/>
        </w:rPr>
        <w:t xml:space="preserve">du cerveau. </w:t>
      </w:r>
    </w:p>
    <w:p w:rsidR="00A647B1" w:rsidRPr="00A647B1" w:rsidRDefault="00A647B1" w:rsidP="00A647B1">
      <w:pPr>
        <w:jc w:val="both"/>
        <w:rPr>
          <w:sz w:val="24"/>
          <w:szCs w:val="24"/>
        </w:rPr>
      </w:pPr>
      <w:r>
        <w:rPr>
          <w:sz w:val="24"/>
          <w:szCs w:val="24"/>
        </w:rPr>
        <w:t xml:space="preserve">Cette unité fondamentale est appelée </w:t>
      </w:r>
      <w:r w:rsidRPr="00A647B1">
        <w:rPr>
          <w:b/>
          <w:sz w:val="24"/>
          <w:szCs w:val="24"/>
        </w:rPr>
        <w:t xml:space="preserve">unité </w:t>
      </w:r>
      <w:proofErr w:type="spellStart"/>
      <w:r w:rsidRPr="00A647B1">
        <w:rPr>
          <w:b/>
          <w:sz w:val="24"/>
          <w:szCs w:val="24"/>
        </w:rPr>
        <w:t>neuro</w:t>
      </w:r>
      <w:proofErr w:type="spellEnd"/>
      <w:r w:rsidRPr="00A647B1">
        <w:rPr>
          <w:b/>
          <w:sz w:val="24"/>
          <w:szCs w:val="24"/>
        </w:rPr>
        <w:t>-vasculaire</w:t>
      </w:r>
      <w:r>
        <w:rPr>
          <w:sz w:val="24"/>
          <w:szCs w:val="24"/>
        </w:rPr>
        <w:t xml:space="preserve"> ou </w:t>
      </w:r>
      <w:r w:rsidRPr="00A647B1">
        <w:rPr>
          <w:b/>
          <w:sz w:val="24"/>
          <w:szCs w:val="24"/>
        </w:rPr>
        <w:t xml:space="preserve">unité </w:t>
      </w:r>
      <w:proofErr w:type="spellStart"/>
      <w:r w:rsidRPr="00A647B1">
        <w:rPr>
          <w:b/>
          <w:sz w:val="24"/>
          <w:szCs w:val="24"/>
        </w:rPr>
        <w:t>glio</w:t>
      </w:r>
      <w:proofErr w:type="spellEnd"/>
      <w:r w:rsidRPr="00A647B1">
        <w:rPr>
          <w:b/>
          <w:sz w:val="24"/>
          <w:szCs w:val="24"/>
        </w:rPr>
        <w:t>-vasculaire</w:t>
      </w:r>
      <w:r>
        <w:rPr>
          <w:sz w:val="24"/>
          <w:szCs w:val="24"/>
        </w:rPr>
        <w:t xml:space="preserve">. Lorsqu’une des cellules est détruite les autres ne peuvent plus fonctionner. </w:t>
      </w:r>
    </w:p>
    <w:p w:rsidR="00953A2B" w:rsidRDefault="00953A2B" w:rsidP="00F70EA7">
      <w:pPr>
        <w:jc w:val="both"/>
        <w:rPr>
          <w:sz w:val="24"/>
          <w:szCs w:val="24"/>
        </w:rPr>
      </w:pPr>
    </w:p>
    <w:p w:rsidR="00953A2B" w:rsidRDefault="00A647B1" w:rsidP="00A647B1">
      <w:pPr>
        <w:pStyle w:val="ListParagraph"/>
        <w:numPr>
          <w:ilvl w:val="0"/>
          <w:numId w:val="21"/>
        </w:numPr>
        <w:jc w:val="both"/>
        <w:rPr>
          <w:b/>
          <w:sz w:val="24"/>
          <w:szCs w:val="24"/>
        </w:rPr>
      </w:pPr>
      <w:r w:rsidRPr="00A647B1">
        <w:rPr>
          <w:b/>
          <w:sz w:val="24"/>
          <w:szCs w:val="24"/>
        </w:rPr>
        <w:t xml:space="preserve">Le concept de barrière </w:t>
      </w:r>
    </w:p>
    <w:p w:rsidR="00A647B1" w:rsidRDefault="00A647B1" w:rsidP="00A647B1">
      <w:pPr>
        <w:jc w:val="both"/>
        <w:rPr>
          <w:b/>
          <w:sz w:val="24"/>
          <w:szCs w:val="24"/>
        </w:rPr>
      </w:pPr>
    </w:p>
    <w:p w:rsidR="00A647B1" w:rsidRDefault="00A647B1" w:rsidP="00A647B1">
      <w:pPr>
        <w:jc w:val="both"/>
        <w:rPr>
          <w:sz w:val="24"/>
          <w:szCs w:val="24"/>
        </w:rPr>
      </w:pPr>
      <w:r w:rsidRPr="00A647B1">
        <w:rPr>
          <w:sz w:val="24"/>
          <w:szCs w:val="24"/>
        </w:rPr>
        <w:t xml:space="preserve">Le concept de barrière a été mis en évidence grâce </w:t>
      </w:r>
      <w:r w:rsidR="006449DA">
        <w:rPr>
          <w:sz w:val="24"/>
          <w:szCs w:val="24"/>
        </w:rPr>
        <w:t>à</w:t>
      </w:r>
      <w:r w:rsidRPr="00A647B1">
        <w:rPr>
          <w:sz w:val="24"/>
          <w:szCs w:val="24"/>
        </w:rPr>
        <w:t xml:space="preserve"> une série d’expériences :  </w:t>
      </w:r>
    </w:p>
    <w:p w:rsidR="00651F5F" w:rsidRDefault="002E5A4B" w:rsidP="00651F5F">
      <w:pPr>
        <w:pStyle w:val="ListParagraph"/>
        <w:numPr>
          <w:ilvl w:val="0"/>
          <w:numId w:val="17"/>
        </w:numPr>
        <w:jc w:val="both"/>
        <w:rPr>
          <w:sz w:val="24"/>
          <w:szCs w:val="24"/>
        </w:rPr>
      </w:pPr>
      <w:r>
        <w:rPr>
          <w:sz w:val="24"/>
          <w:szCs w:val="24"/>
        </w:rPr>
        <w:t>l</w:t>
      </w:r>
      <w:r w:rsidR="00651F5F">
        <w:rPr>
          <w:sz w:val="24"/>
          <w:szCs w:val="24"/>
        </w:rPr>
        <w:t>’injection d’u</w:t>
      </w:r>
      <w:r w:rsidR="006449DA">
        <w:rPr>
          <w:sz w:val="24"/>
          <w:szCs w:val="24"/>
        </w:rPr>
        <w:t>n colorant hydrosoluble par voie</w:t>
      </w:r>
      <w:r w:rsidR="00651F5F">
        <w:rPr>
          <w:sz w:val="24"/>
          <w:szCs w:val="24"/>
        </w:rPr>
        <w:t xml:space="preserve"> IV marque tous les organes sauf le cerveau et le compartiment du LCS.</w:t>
      </w:r>
    </w:p>
    <w:p w:rsidR="00651F5F" w:rsidRDefault="002E5A4B" w:rsidP="00651F5F">
      <w:pPr>
        <w:pStyle w:val="ListParagraph"/>
        <w:numPr>
          <w:ilvl w:val="0"/>
          <w:numId w:val="17"/>
        </w:numPr>
        <w:jc w:val="both"/>
        <w:rPr>
          <w:sz w:val="24"/>
          <w:szCs w:val="24"/>
        </w:rPr>
      </w:pPr>
      <w:r>
        <w:rPr>
          <w:sz w:val="24"/>
          <w:szCs w:val="24"/>
        </w:rPr>
        <w:t>l</w:t>
      </w:r>
      <w:r w:rsidR="00651F5F">
        <w:rPr>
          <w:sz w:val="24"/>
          <w:szCs w:val="24"/>
        </w:rPr>
        <w:t>’injection d’un colorant hydro</w:t>
      </w:r>
      <w:r w:rsidR="006449DA">
        <w:rPr>
          <w:sz w:val="24"/>
          <w:szCs w:val="24"/>
        </w:rPr>
        <w:t>soluble par voie</w:t>
      </w:r>
      <w:r w:rsidR="00651F5F">
        <w:rPr>
          <w:sz w:val="24"/>
          <w:szCs w:val="24"/>
        </w:rPr>
        <w:t xml:space="preserve"> </w:t>
      </w:r>
      <w:proofErr w:type="spellStart"/>
      <w:r w:rsidR="00651F5F">
        <w:rPr>
          <w:sz w:val="24"/>
          <w:szCs w:val="24"/>
        </w:rPr>
        <w:t>intrat</w:t>
      </w:r>
      <w:r w:rsidR="00651F5F" w:rsidRPr="00A647B1">
        <w:rPr>
          <w:sz w:val="24"/>
          <w:szCs w:val="24"/>
        </w:rPr>
        <w:t>é</w:t>
      </w:r>
      <w:r w:rsidR="00651F5F">
        <w:rPr>
          <w:sz w:val="24"/>
          <w:szCs w:val="24"/>
        </w:rPr>
        <w:t>chale</w:t>
      </w:r>
      <w:proofErr w:type="spellEnd"/>
      <w:r w:rsidR="00651F5F">
        <w:rPr>
          <w:sz w:val="24"/>
          <w:szCs w:val="24"/>
        </w:rPr>
        <w:t xml:space="preserve"> (via le LCS) marque uniquement le cerveau</w:t>
      </w:r>
      <w:r w:rsidR="00651F5F" w:rsidRPr="00651F5F">
        <w:rPr>
          <w:sz w:val="24"/>
          <w:szCs w:val="24"/>
        </w:rPr>
        <w:t xml:space="preserve"> </w:t>
      </w:r>
      <w:r w:rsidR="00651F5F">
        <w:rPr>
          <w:sz w:val="24"/>
          <w:szCs w:val="24"/>
        </w:rPr>
        <w:t xml:space="preserve">et le LCS.  </w:t>
      </w:r>
    </w:p>
    <w:p w:rsidR="00B3602D" w:rsidRDefault="00651F5F" w:rsidP="00651F5F">
      <w:pPr>
        <w:jc w:val="both"/>
        <w:rPr>
          <w:sz w:val="24"/>
          <w:szCs w:val="24"/>
        </w:rPr>
      </w:pPr>
      <w:r>
        <w:rPr>
          <w:sz w:val="24"/>
          <w:szCs w:val="24"/>
        </w:rPr>
        <w:t xml:space="preserve">Il y a donc une barrière </w:t>
      </w:r>
      <w:r w:rsidRPr="00651F5F">
        <w:rPr>
          <w:b/>
          <w:sz w:val="24"/>
          <w:szCs w:val="24"/>
        </w:rPr>
        <w:t>imperméable</w:t>
      </w:r>
      <w:r w:rsidR="00B779D4">
        <w:rPr>
          <w:sz w:val="24"/>
          <w:szCs w:val="24"/>
        </w:rPr>
        <w:t xml:space="preserve"> entre le sang d’un côté</w:t>
      </w:r>
      <w:r>
        <w:rPr>
          <w:sz w:val="24"/>
          <w:szCs w:val="24"/>
        </w:rPr>
        <w:t xml:space="preserve"> et le LCS et le cerveau de l’autre ; et une barrière </w:t>
      </w:r>
      <w:r w:rsidRPr="00651F5F">
        <w:rPr>
          <w:b/>
          <w:sz w:val="24"/>
          <w:szCs w:val="24"/>
        </w:rPr>
        <w:t>perméable</w:t>
      </w:r>
      <w:r>
        <w:rPr>
          <w:sz w:val="24"/>
          <w:szCs w:val="24"/>
        </w:rPr>
        <w:t xml:space="preserve"> entre le LCS et le cerveau. </w:t>
      </w:r>
    </w:p>
    <w:p w:rsidR="00B3602D" w:rsidRDefault="00B3602D" w:rsidP="00651F5F">
      <w:pPr>
        <w:jc w:val="both"/>
        <w:rPr>
          <w:sz w:val="24"/>
          <w:szCs w:val="24"/>
        </w:rPr>
      </w:pPr>
    </w:p>
    <w:p w:rsidR="00E1135E" w:rsidRDefault="00B3602D" w:rsidP="00651F5F">
      <w:pPr>
        <w:jc w:val="both"/>
        <w:rPr>
          <w:sz w:val="24"/>
          <w:szCs w:val="24"/>
        </w:rPr>
      </w:pPr>
      <w:r>
        <w:rPr>
          <w:sz w:val="24"/>
          <w:szCs w:val="24"/>
        </w:rPr>
        <w:t>Il</w:t>
      </w:r>
      <w:r w:rsidR="00E1135E">
        <w:rPr>
          <w:sz w:val="24"/>
          <w:szCs w:val="24"/>
        </w:rPr>
        <w:t xml:space="preserve"> y a une constitution particulière des cellules endo</w:t>
      </w:r>
      <w:r w:rsidR="00B779D4">
        <w:rPr>
          <w:sz w:val="24"/>
          <w:szCs w:val="24"/>
        </w:rPr>
        <w:t>théliales de la barrière hémato-</w:t>
      </w:r>
      <w:r w:rsidR="00E1135E">
        <w:rPr>
          <w:sz w:val="24"/>
          <w:szCs w:val="24"/>
        </w:rPr>
        <w:t xml:space="preserve">encéphalique. Entre ces cellules, il y a un réseau protéique extrêmement dense, appelé </w:t>
      </w:r>
      <w:r w:rsidR="00E1135E" w:rsidRPr="00E1135E">
        <w:rPr>
          <w:b/>
          <w:sz w:val="24"/>
          <w:szCs w:val="24"/>
        </w:rPr>
        <w:t>protéines de la jonction</w:t>
      </w:r>
      <w:r w:rsidR="00E1135E">
        <w:rPr>
          <w:sz w:val="24"/>
          <w:szCs w:val="24"/>
        </w:rPr>
        <w:t xml:space="preserve">, qui rapprochent étroitement les cellules endothéliales. Il n’y a aucun passage possible entre le compartiment sanguin et le compartiment cérébral de manière intercellulaire.  </w:t>
      </w:r>
    </w:p>
    <w:p w:rsidR="00480D75" w:rsidRDefault="00861611" w:rsidP="00651F5F">
      <w:pPr>
        <w:jc w:val="both"/>
        <w:rPr>
          <w:i/>
          <w:sz w:val="24"/>
          <w:szCs w:val="24"/>
        </w:rPr>
      </w:pPr>
      <w:r>
        <w:rPr>
          <w:i/>
          <w:noProof/>
          <w:sz w:val="24"/>
          <w:szCs w:val="24"/>
          <w:lang w:eastAsia="fr-FR"/>
        </w:rPr>
        <w:drawing>
          <wp:anchor distT="0" distB="0" distL="114300" distR="114300" simplePos="0" relativeHeight="251706368" behindDoc="1" locked="0" layoutInCell="1" allowOverlap="1">
            <wp:simplePos x="0" y="0"/>
            <wp:positionH relativeFrom="column">
              <wp:posOffset>3082925</wp:posOffset>
            </wp:positionH>
            <wp:positionV relativeFrom="paragraph">
              <wp:posOffset>216535</wp:posOffset>
            </wp:positionV>
            <wp:extent cx="2931160" cy="1443355"/>
            <wp:effectExtent l="19050" t="0" r="2540" b="0"/>
            <wp:wrapTight wrapText="bothSides">
              <wp:wrapPolygon edited="0">
                <wp:start x="-140" y="0"/>
                <wp:lineTo x="-140" y="21381"/>
                <wp:lineTo x="21619" y="21381"/>
                <wp:lineTo x="21619" y="0"/>
                <wp:lineTo x="-14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931160" cy="1443355"/>
                    </a:xfrm>
                    <a:prstGeom prst="rect">
                      <a:avLst/>
                    </a:prstGeom>
                    <a:noFill/>
                    <a:ln w="9525">
                      <a:noFill/>
                      <a:miter lim="800000"/>
                      <a:headEnd/>
                      <a:tailEnd/>
                    </a:ln>
                  </pic:spPr>
                </pic:pic>
              </a:graphicData>
            </a:graphic>
          </wp:anchor>
        </w:drawing>
      </w:r>
      <w:r w:rsidR="00480D75" w:rsidRPr="00480D75">
        <w:rPr>
          <w:i/>
          <w:sz w:val="24"/>
          <w:szCs w:val="24"/>
        </w:rPr>
        <w:t>Ces protéines sont soit situées entre deux cellules (</w:t>
      </w:r>
      <w:proofErr w:type="spellStart"/>
      <w:r w:rsidR="00480D75" w:rsidRPr="00480D75">
        <w:rPr>
          <w:i/>
          <w:sz w:val="24"/>
          <w:szCs w:val="24"/>
        </w:rPr>
        <w:t>claudine</w:t>
      </w:r>
      <w:proofErr w:type="spellEnd"/>
      <w:r w:rsidR="00480D75" w:rsidRPr="00480D75">
        <w:rPr>
          <w:i/>
          <w:sz w:val="24"/>
          <w:szCs w:val="24"/>
        </w:rPr>
        <w:t xml:space="preserve">, </w:t>
      </w:r>
      <w:proofErr w:type="spellStart"/>
      <w:r w:rsidR="00480D75" w:rsidRPr="00480D75">
        <w:rPr>
          <w:i/>
          <w:sz w:val="24"/>
          <w:szCs w:val="24"/>
        </w:rPr>
        <w:t>occludine</w:t>
      </w:r>
      <w:proofErr w:type="spellEnd"/>
      <w:r w:rsidR="00480D75" w:rsidRPr="00480D75">
        <w:rPr>
          <w:i/>
          <w:sz w:val="24"/>
          <w:szCs w:val="24"/>
        </w:rPr>
        <w:t>)</w:t>
      </w:r>
      <w:r w:rsidR="00B779D4">
        <w:rPr>
          <w:i/>
          <w:sz w:val="24"/>
          <w:szCs w:val="24"/>
        </w:rPr>
        <w:t>, soit à</w:t>
      </w:r>
      <w:r w:rsidR="00480D75" w:rsidRPr="00480D75">
        <w:rPr>
          <w:i/>
          <w:sz w:val="24"/>
          <w:szCs w:val="24"/>
        </w:rPr>
        <w:t xml:space="preserve"> l’intérieur de la cellule et vont faire le lien avec le cytosquelette (ZO-1). </w:t>
      </w:r>
    </w:p>
    <w:p w:rsidR="00B3602D" w:rsidRPr="00B3602D" w:rsidRDefault="00B3602D" w:rsidP="00651F5F">
      <w:pPr>
        <w:jc w:val="both"/>
        <w:rPr>
          <w:i/>
          <w:sz w:val="24"/>
          <w:szCs w:val="24"/>
        </w:rPr>
      </w:pPr>
    </w:p>
    <w:p w:rsidR="00A647B1" w:rsidRDefault="00480D75" w:rsidP="00A647B1">
      <w:pPr>
        <w:jc w:val="both"/>
        <w:rPr>
          <w:sz w:val="24"/>
          <w:szCs w:val="24"/>
        </w:rPr>
      </w:pPr>
      <w:r w:rsidRPr="00480D75">
        <w:rPr>
          <w:sz w:val="24"/>
          <w:szCs w:val="24"/>
        </w:rPr>
        <w:t>Seul le passage d’un compartiment à l’autre</w:t>
      </w:r>
      <w:r w:rsidR="00B779D4">
        <w:rPr>
          <w:sz w:val="24"/>
          <w:szCs w:val="24"/>
        </w:rPr>
        <w:t>,</w:t>
      </w:r>
      <w:r w:rsidRPr="00480D75">
        <w:rPr>
          <w:sz w:val="24"/>
          <w:szCs w:val="24"/>
        </w:rPr>
        <w:t xml:space="preserve"> grâce </w:t>
      </w:r>
      <w:r w:rsidR="00B779D4">
        <w:rPr>
          <w:sz w:val="24"/>
          <w:szCs w:val="24"/>
        </w:rPr>
        <w:t>à</w:t>
      </w:r>
      <w:r w:rsidR="00B3602D">
        <w:rPr>
          <w:sz w:val="24"/>
          <w:szCs w:val="24"/>
        </w:rPr>
        <w:t xml:space="preserve"> des</w:t>
      </w:r>
      <w:r w:rsidRPr="00480D75">
        <w:rPr>
          <w:sz w:val="24"/>
          <w:szCs w:val="24"/>
        </w:rPr>
        <w:t xml:space="preserve"> transporteurs </w:t>
      </w:r>
      <w:r w:rsidR="00B3602D">
        <w:rPr>
          <w:sz w:val="24"/>
          <w:szCs w:val="24"/>
        </w:rPr>
        <w:t>ATP-dépendants</w:t>
      </w:r>
      <w:r w:rsidR="00B779D4">
        <w:rPr>
          <w:sz w:val="24"/>
          <w:szCs w:val="24"/>
        </w:rPr>
        <w:t>,</w:t>
      </w:r>
      <w:r w:rsidR="00B3602D">
        <w:rPr>
          <w:sz w:val="24"/>
          <w:szCs w:val="24"/>
        </w:rPr>
        <w:t xml:space="preserve"> </w:t>
      </w:r>
      <w:r w:rsidRPr="00480D75">
        <w:rPr>
          <w:sz w:val="24"/>
          <w:szCs w:val="24"/>
        </w:rPr>
        <w:t xml:space="preserve">est </w:t>
      </w:r>
      <w:r w:rsidR="00FD1000">
        <w:rPr>
          <w:sz w:val="24"/>
          <w:szCs w:val="24"/>
        </w:rPr>
        <w:t xml:space="preserve">donc </w:t>
      </w:r>
      <w:r w:rsidRPr="00480D75">
        <w:rPr>
          <w:sz w:val="24"/>
          <w:szCs w:val="24"/>
        </w:rPr>
        <w:t xml:space="preserve">possible (du sang vers le cerveau </w:t>
      </w:r>
      <w:r>
        <w:rPr>
          <w:sz w:val="24"/>
          <w:szCs w:val="24"/>
        </w:rPr>
        <w:t>ou</w:t>
      </w:r>
      <w:r w:rsidRPr="00480D75">
        <w:rPr>
          <w:sz w:val="24"/>
          <w:szCs w:val="24"/>
        </w:rPr>
        <w:t xml:space="preserve"> du cerveau vers le sang)</w:t>
      </w:r>
      <w:r w:rsidR="00FD1000">
        <w:rPr>
          <w:sz w:val="24"/>
          <w:szCs w:val="24"/>
        </w:rPr>
        <w:t xml:space="preserve"> et il</w:t>
      </w:r>
      <w:r>
        <w:rPr>
          <w:sz w:val="24"/>
          <w:szCs w:val="24"/>
        </w:rPr>
        <w:t xml:space="preserve"> y a un flux </w:t>
      </w:r>
      <w:r>
        <w:rPr>
          <w:sz w:val="24"/>
          <w:szCs w:val="24"/>
        </w:rPr>
        <w:lastRenderedPageBreak/>
        <w:t>unidirectionnel des transporteurs</w:t>
      </w:r>
      <w:r w:rsidR="00FD1000">
        <w:rPr>
          <w:sz w:val="24"/>
          <w:szCs w:val="24"/>
        </w:rPr>
        <w:t>. L</w:t>
      </w:r>
      <w:r>
        <w:rPr>
          <w:sz w:val="24"/>
          <w:szCs w:val="24"/>
        </w:rPr>
        <w:t xml:space="preserve">a cellule est </w:t>
      </w:r>
      <w:r w:rsidRPr="00480D75">
        <w:rPr>
          <w:b/>
          <w:sz w:val="24"/>
          <w:szCs w:val="24"/>
        </w:rPr>
        <w:t>polarisée</w:t>
      </w:r>
      <w:r>
        <w:rPr>
          <w:sz w:val="24"/>
          <w:szCs w:val="24"/>
        </w:rPr>
        <w:t xml:space="preserve">. </w:t>
      </w:r>
    </w:p>
    <w:p w:rsidR="00480D75" w:rsidRDefault="00480D75" w:rsidP="00A647B1">
      <w:pPr>
        <w:jc w:val="both"/>
        <w:rPr>
          <w:sz w:val="24"/>
          <w:szCs w:val="24"/>
        </w:rPr>
      </w:pPr>
      <w:r>
        <w:rPr>
          <w:sz w:val="24"/>
          <w:szCs w:val="24"/>
        </w:rPr>
        <w:t>Ainsi, le glucose passe du sang vers le cerveau via son transporteur. A l’inverse, un système protéique (</w:t>
      </w:r>
      <w:proofErr w:type="spellStart"/>
      <w:r>
        <w:rPr>
          <w:sz w:val="24"/>
          <w:szCs w:val="24"/>
        </w:rPr>
        <w:t>MRPs</w:t>
      </w:r>
      <w:proofErr w:type="spellEnd"/>
      <w:r>
        <w:rPr>
          <w:sz w:val="24"/>
          <w:szCs w:val="24"/>
        </w:rPr>
        <w:t xml:space="preserve">) permet de faire sortir des molécules du cerveau vers le sang. </w:t>
      </w:r>
    </w:p>
    <w:p w:rsidR="00480D75" w:rsidRDefault="00FD1000" w:rsidP="00FD1000">
      <w:pPr>
        <w:jc w:val="both"/>
        <w:rPr>
          <w:i/>
          <w:sz w:val="24"/>
          <w:szCs w:val="24"/>
        </w:rPr>
      </w:pPr>
      <w:r w:rsidRPr="00FD1000">
        <w:rPr>
          <w:i/>
          <w:sz w:val="24"/>
          <w:szCs w:val="24"/>
        </w:rPr>
        <w:t>C</w:t>
      </w:r>
      <w:r w:rsidR="00480D75" w:rsidRPr="00FD1000">
        <w:rPr>
          <w:i/>
          <w:sz w:val="24"/>
          <w:szCs w:val="24"/>
        </w:rPr>
        <w:t xml:space="preserve">ertains patients </w:t>
      </w:r>
      <w:proofErr w:type="spellStart"/>
      <w:r w:rsidRPr="00FD1000">
        <w:rPr>
          <w:i/>
          <w:sz w:val="24"/>
          <w:szCs w:val="24"/>
        </w:rPr>
        <w:t>surexpriment</w:t>
      </w:r>
      <w:proofErr w:type="spellEnd"/>
      <w:r w:rsidRPr="00FD1000">
        <w:rPr>
          <w:i/>
          <w:sz w:val="24"/>
          <w:szCs w:val="24"/>
        </w:rPr>
        <w:t xml:space="preserve"> les </w:t>
      </w:r>
      <w:proofErr w:type="spellStart"/>
      <w:r w:rsidRPr="00FD1000">
        <w:rPr>
          <w:i/>
          <w:sz w:val="24"/>
          <w:szCs w:val="24"/>
        </w:rPr>
        <w:t>MRPs</w:t>
      </w:r>
      <w:proofErr w:type="spellEnd"/>
      <w:r w:rsidRPr="00FD1000">
        <w:rPr>
          <w:i/>
          <w:sz w:val="24"/>
          <w:szCs w:val="24"/>
        </w:rPr>
        <w:t xml:space="preserve"> ce qui a pour conséquence une non réponse </w:t>
      </w:r>
      <w:r w:rsidR="00B779D4">
        <w:rPr>
          <w:i/>
          <w:sz w:val="24"/>
          <w:szCs w:val="24"/>
        </w:rPr>
        <w:t>à</w:t>
      </w:r>
      <w:r w:rsidR="006E3F21">
        <w:rPr>
          <w:i/>
          <w:sz w:val="24"/>
          <w:szCs w:val="24"/>
        </w:rPr>
        <w:t xml:space="preserve"> certains traitements</w:t>
      </w:r>
      <w:r w:rsidRPr="00FD1000">
        <w:rPr>
          <w:i/>
          <w:sz w:val="24"/>
          <w:szCs w:val="24"/>
        </w:rPr>
        <w:t xml:space="preserve">. A peine arrivé dans le cerveau, le médicament est rejeté dans le sang. </w:t>
      </w:r>
    </w:p>
    <w:p w:rsidR="00FD1000" w:rsidRDefault="00FD1000" w:rsidP="00FD1000">
      <w:pPr>
        <w:jc w:val="both"/>
        <w:rPr>
          <w:sz w:val="24"/>
          <w:szCs w:val="24"/>
        </w:rPr>
      </w:pPr>
    </w:p>
    <w:p w:rsidR="00FD1000" w:rsidRDefault="00FD1000" w:rsidP="00FD1000">
      <w:pPr>
        <w:jc w:val="both"/>
        <w:rPr>
          <w:sz w:val="24"/>
          <w:szCs w:val="24"/>
        </w:rPr>
      </w:pPr>
      <w:r>
        <w:rPr>
          <w:sz w:val="24"/>
          <w:szCs w:val="24"/>
        </w:rPr>
        <w:t xml:space="preserve">En conclusion, la cellule endothéliale : </w:t>
      </w:r>
    </w:p>
    <w:p w:rsidR="00FD1000" w:rsidRDefault="00B779D4" w:rsidP="00FD1000">
      <w:pPr>
        <w:pStyle w:val="ListParagraph"/>
        <w:numPr>
          <w:ilvl w:val="0"/>
          <w:numId w:val="17"/>
        </w:numPr>
        <w:jc w:val="both"/>
        <w:rPr>
          <w:sz w:val="24"/>
          <w:szCs w:val="24"/>
        </w:rPr>
      </w:pPr>
      <w:r>
        <w:rPr>
          <w:sz w:val="24"/>
          <w:szCs w:val="24"/>
        </w:rPr>
        <w:t>l</w:t>
      </w:r>
      <w:r w:rsidR="00FD1000">
        <w:rPr>
          <w:sz w:val="24"/>
          <w:szCs w:val="24"/>
        </w:rPr>
        <w:t xml:space="preserve">imite le passage des substrats grâce à </w:t>
      </w:r>
      <w:r>
        <w:rPr>
          <w:sz w:val="24"/>
          <w:szCs w:val="24"/>
        </w:rPr>
        <w:t xml:space="preserve">des </w:t>
      </w:r>
      <w:r w:rsidR="00FD1000">
        <w:rPr>
          <w:sz w:val="24"/>
          <w:szCs w:val="24"/>
        </w:rPr>
        <w:t>jonctions serrées, à des enzymes de dégradation</w:t>
      </w:r>
      <w:r w:rsidR="006E3F21">
        <w:rPr>
          <w:sz w:val="24"/>
          <w:szCs w:val="24"/>
        </w:rPr>
        <w:t xml:space="preserve">, </w:t>
      </w:r>
      <w:r>
        <w:rPr>
          <w:sz w:val="24"/>
          <w:szCs w:val="24"/>
        </w:rPr>
        <w:t xml:space="preserve">à </w:t>
      </w:r>
      <w:r w:rsidR="00FD1000">
        <w:rPr>
          <w:sz w:val="24"/>
          <w:szCs w:val="24"/>
        </w:rPr>
        <w:t>des pompes d’efflux (P-gp)</w:t>
      </w:r>
      <w:r w:rsidR="006E3F21">
        <w:rPr>
          <w:sz w:val="24"/>
          <w:szCs w:val="24"/>
        </w:rPr>
        <w:t xml:space="preserve"> et </w:t>
      </w:r>
      <w:r>
        <w:rPr>
          <w:sz w:val="24"/>
          <w:szCs w:val="24"/>
        </w:rPr>
        <w:t xml:space="preserve">à </w:t>
      </w:r>
      <w:r w:rsidR="006E3F21">
        <w:rPr>
          <w:sz w:val="24"/>
          <w:szCs w:val="24"/>
        </w:rPr>
        <w:t>peu de vésicules de pinocytose</w:t>
      </w:r>
      <w:r w:rsidR="00FD1000">
        <w:rPr>
          <w:sz w:val="24"/>
          <w:szCs w:val="24"/>
        </w:rPr>
        <w:t xml:space="preserve">. </w:t>
      </w:r>
    </w:p>
    <w:p w:rsidR="00FD1000" w:rsidRDefault="00B779D4" w:rsidP="00FD1000">
      <w:pPr>
        <w:pStyle w:val="ListParagraph"/>
        <w:numPr>
          <w:ilvl w:val="0"/>
          <w:numId w:val="17"/>
        </w:numPr>
        <w:jc w:val="both"/>
        <w:rPr>
          <w:sz w:val="24"/>
          <w:szCs w:val="24"/>
        </w:rPr>
      </w:pPr>
      <w:r>
        <w:rPr>
          <w:sz w:val="24"/>
          <w:szCs w:val="24"/>
        </w:rPr>
        <w:t>facilite le passage grâce à</w:t>
      </w:r>
      <w:r w:rsidR="00FD1000">
        <w:rPr>
          <w:sz w:val="24"/>
          <w:szCs w:val="24"/>
        </w:rPr>
        <w:t xml:space="preserve"> l’expression polarisée de transporteurs spécifiques de</w:t>
      </w:r>
      <w:r>
        <w:rPr>
          <w:sz w:val="24"/>
          <w:szCs w:val="24"/>
        </w:rPr>
        <w:t xml:space="preserve"> nutriments (glucose) et grâce à</w:t>
      </w:r>
      <w:r w:rsidR="00FD1000">
        <w:rPr>
          <w:sz w:val="24"/>
          <w:szCs w:val="24"/>
        </w:rPr>
        <w:t xml:space="preserve"> des récepteurs (insuline). </w:t>
      </w:r>
    </w:p>
    <w:p w:rsidR="00FD1000" w:rsidRPr="00B3602D" w:rsidRDefault="00FD1000" w:rsidP="00B3602D">
      <w:pPr>
        <w:jc w:val="both"/>
        <w:rPr>
          <w:b/>
          <w:sz w:val="28"/>
          <w:szCs w:val="28"/>
        </w:rPr>
      </w:pPr>
    </w:p>
    <w:p w:rsidR="00FD1000" w:rsidRPr="00FD1000" w:rsidRDefault="00FD1000" w:rsidP="00FD1000">
      <w:pPr>
        <w:pStyle w:val="ListParagraph"/>
        <w:ind w:left="1080"/>
        <w:jc w:val="both"/>
        <w:rPr>
          <w:b/>
          <w:sz w:val="28"/>
          <w:szCs w:val="28"/>
        </w:rPr>
      </w:pPr>
    </w:p>
    <w:p w:rsidR="00FD1000" w:rsidRPr="00FD1000" w:rsidRDefault="00B779D4" w:rsidP="00FD1000">
      <w:pPr>
        <w:pStyle w:val="ListParagraph"/>
        <w:numPr>
          <w:ilvl w:val="0"/>
          <w:numId w:val="19"/>
        </w:numPr>
        <w:jc w:val="both"/>
        <w:rPr>
          <w:b/>
          <w:sz w:val="28"/>
          <w:szCs w:val="28"/>
        </w:rPr>
      </w:pPr>
      <w:r>
        <w:rPr>
          <w:b/>
          <w:sz w:val="28"/>
          <w:szCs w:val="28"/>
        </w:rPr>
        <w:t>Le contrôle du débit sanguin cérébral</w:t>
      </w:r>
    </w:p>
    <w:p w:rsidR="006E3F21" w:rsidRDefault="006E3F21" w:rsidP="006E3F21">
      <w:pPr>
        <w:jc w:val="both"/>
        <w:rPr>
          <w:b/>
          <w:sz w:val="28"/>
          <w:szCs w:val="28"/>
        </w:rPr>
      </w:pPr>
    </w:p>
    <w:p w:rsidR="006E3F21" w:rsidRPr="006E3F21" w:rsidRDefault="006E3F21" w:rsidP="006E3F21">
      <w:pPr>
        <w:jc w:val="both"/>
        <w:rPr>
          <w:sz w:val="24"/>
          <w:szCs w:val="24"/>
        </w:rPr>
      </w:pPr>
      <w:r w:rsidRPr="006E3F21">
        <w:rPr>
          <w:sz w:val="24"/>
          <w:szCs w:val="24"/>
        </w:rPr>
        <w:t xml:space="preserve">Il existe différents facteurs qui vont faire varier le débit sanguin cérébral : </w:t>
      </w:r>
    </w:p>
    <w:p w:rsidR="006E3F21" w:rsidRPr="006E3F21" w:rsidRDefault="006E3F21" w:rsidP="006E3F21">
      <w:pPr>
        <w:pStyle w:val="ListParagraph"/>
        <w:numPr>
          <w:ilvl w:val="0"/>
          <w:numId w:val="17"/>
        </w:numPr>
        <w:jc w:val="both"/>
        <w:rPr>
          <w:sz w:val="24"/>
          <w:szCs w:val="24"/>
        </w:rPr>
      </w:pPr>
      <w:r w:rsidRPr="006E3F21">
        <w:rPr>
          <w:b/>
          <w:sz w:val="24"/>
          <w:szCs w:val="24"/>
        </w:rPr>
        <w:t>Facteurs myogéniques</w:t>
      </w:r>
      <w:r w:rsidRPr="006E3F21">
        <w:rPr>
          <w:sz w:val="24"/>
          <w:szCs w:val="24"/>
        </w:rPr>
        <w:t> : autorégulation et pression artérielle moyenne</w:t>
      </w:r>
    </w:p>
    <w:p w:rsidR="006E3F21" w:rsidRPr="006E3F21" w:rsidRDefault="006E3F21" w:rsidP="006E3F21">
      <w:pPr>
        <w:pStyle w:val="ListParagraph"/>
        <w:numPr>
          <w:ilvl w:val="0"/>
          <w:numId w:val="17"/>
        </w:numPr>
        <w:jc w:val="both"/>
        <w:rPr>
          <w:sz w:val="24"/>
          <w:szCs w:val="24"/>
        </w:rPr>
      </w:pPr>
      <w:r w:rsidRPr="006E3F21">
        <w:rPr>
          <w:b/>
          <w:sz w:val="24"/>
          <w:szCs w:val="24"/>
        </w:rPr>
        <w:t>Facteurs chimiques, métaboliques et humoraux</w:t>
      </w:r>
      <w:r w:rsidRPr="006E3F21">
        <w:rPr>
          <w:sz w:val="24"/>
          <w:szCs w:val="24"/>
        </w:rPr>
        <w:t xml:space="preserve"> : consommation métabolique, PaCo2, PaO2, agents </w:t>
      </w:r>
      <w:proofErr w:type="spellStart"/>
      <w:r w:rsidRPr="006E3F21">
        <w:rPr>
          <w:sz w:val="24"/>
          <w:szCs w:val="24"/>
        </w:rPr>
        <w:t>vasoactifs</w:t>
      </w:r>
      <w:proofErr w:type="spellEnd"/>
    </w:p>
    <w:p w:rsidR="006E3F21" w:rsidRPr="00F3132C" w:rsidRDefault="00F3132C" w:rsidP="006E3F21">
      <w:pPr>
        <w:pStyle w:val="ListParagraph"/>
        <w:numPr>
          <w:ilvl w:val="0"/>
          <w:numId w:val="17"/>
        </w:numPr>
        <w:jc w:val="both"/>
        <w:rPr>
          <w:sz w:val="24"/>
          <w:szCs w:val="24"/>
        </w:rPr>
      </w:pPr>
      <w:r w:rsidRPr="00F3132C">
        <w:rPr>
          <w:sz w:val="24"/>
          <w:szCs w:val="24"/>
        </w:rPr>
        <w:t>(</w:t>
      </w:r>
      <w:r w:rsidR="006E3F21" w:rsidRPr="00F3132C">
        <w:rPr>
          <w:sz w:val="24"/>
          <w:szCs w:val="24"/>
        </w:rPr>
        <w:t xml:space="preserve">Facteurs </w:t>
      </w:r>
      <w:proofErr w:type="spellStart"/>
      <w:r w:rsidR="006E3F21" w:rsidRPr="00F3132C">
        <w:rPr>
          <w:sz w:val="24"/>
          <w:szCs w:val="24"/>
        </w:rPr>
        <w:t>neurogéniques</w:t>
      </w:r>
      <w:proofErr w:type="spellEnd"/>
      <w:r w:rsidR="006E3F21" w:rsidRPr="00F3132C">
        <w:rPr>
          <w:sz w:val="24"/>
          <w:szCs w:val="24"/>
        </w:rPr>
        <w:t> : système nerveux sympathique et parasympathique</w:t>
      </w:r>
      <w:r w:rsidR="002E5A4B">
        <w:rPr>
          <w:sz w:val="24"/>
          <w:szCs w:val="24"/>
        </w:rPr>
        <w:t>)</w:t>
      </w:r>
      <w:r w:rsidR="006E3F21" w:rsidRPr="00F3132C">
        <w:rPr>
          <w:sz w:val="24"/>
          <w:szCs w:val="24"/>
        </w:rPr>
        <w:t xml:space="preserve">  </w:t>
      </w:r>
    </w:p>
    <w:p w:rsidR="006E3F21" w:rsidRPr="00F3132C" w:rsidRDefault="002E5A4B" w:rsidP="006E3F21">
      <w:pPr>
        <w:pStyle w:val="ListParagraph"/>
        <w:numPr>
          <w:ilvl w:val="0"/>
          <w:numId w:val="17"/>
        </w:numPr>
        <w:jc w:val="both"/>
        <w:rPr>
          <w:sz w:val="24"/>
          <w:szCs w:val="24"/>
        </w:rPr>
      </w:pPr>
      <w:r>
        <w:rPr>
          <w:sz w:val="24"/>
          <w:szCs w:val="24"/>
        </w:rPr>
        <w:t>(</w:t>
      </w:r>
      <w:r w:rsidR="006E3F21" w:rsidRPr="00F3132C">
        <w:rPr>
          <w:sz w:val="24"/>
          <w:szCs w:val="24"/>
        </w:rPr>
        <w:t>Facteurs rhéologiques : hématocrite</w:t>
      </w:r>
      <w:r w:rsidR="00F3132C" w:rsidRPr="00F3132C">
        <w:rPr>
          <w:sz w:val="24"/>
          <w:szCs w:val="24"/>
        </w:rPr>
        <w:t>)</w:t>
      </w:r>
    </w:p>
    <w:p w:rsidR="006E3F21" w:rsidRPr="006E3F21" w:rsidRDefault="006E3F21" w:rsidP="006E3F21">
      <w:pPr>
        <w:jc w:val="both"/>
        <w:rPr>
          <w:sz w:val="24"/>
          <w:szCs w:val="24"/>
        </w:rPr>
      </w:pPr>
      <w:r>
        <w:rPr>
          <w:sz w:val="24"/>
          <w:szCs w:val="24"/>
        </w:rPr>
        <w:t>Certaines modifications du débit vont toucher tous les vaisseaux (modification systémique</w:t>
      </w:r>
      <w:r w:rsidR="00F3132C">
        <w:rPr>
          <w:sz w:val="24"/>
          <w:szCs w:val="24"/>
        </w:rPr>
        <w:t> : autorégulation, PAM, Po2…</w:t>
      </w:r>
      <w:r>
        <w:rPr>
          <w:sz w:val="24"/>
          <w:szCs w:val="24"/>
        </w:rPr>
        <w:t>) alors que d’autres ne vont toucher qu’une partie des vaisseaux (augmentation localisée de l’activité neuronale).</w:t>
      </w:r>
    </w:p>
    <w:p w:rsidR="006E3F21" w:rsidRDefault="006E3F21" w:rsidP="006E3F21">
      <w:pPr>
        <w:jc w:val="both"/>
        <w:rPr>
          <w:sz w:val="24"/>
          <w:szCs w:val="24"/>
        </w:rPr>
      </w:pPr>
    </w:p>
    <w:p w:rsidR="006E3F21" w:rsidRDefault="006E3F21" w:rsidP="006E3F21">
      <w:pPr>
        <w:pStyle w:val="ListParagraph"/>
        <w:numPr>
          <w:ilvl w:val="0"/>
          <w:numId w:val="22"/>
        </w:numPr>
        <w:jc w:val="both"/>
        <w:rPr>
          <w:b/>
          <w:sz w:val="24"/>
          <w:szCs w:val="24"/>
        </w:rPr>
      </w:pPr>
      <w:r w:rsidRPr="006E3F21">
        <w:rPr>
          <w:b/>
          <w:sz w:val="24"/>
          <w:szCs w:val="24"/>
        </w:rPr>
        <w:t>Autorégulation</w:t>
      </w:r>
      <w:r w:rsidR="00F3132C">
        <w:rPr>
          <w:b/>
          <w:sz w:val="24"/>
          <w:szCs w:val="24"/>
        </w:rPr>
        <w:tab/>
      </w:r>
    </w:p>
    <w:p w:rsidR="0006512D" w:rsidRPr="006E3F21" w:rsidRDefault="0006512D" w:rsidP="0006512D">
      <w:pPr>
        <w:pStyle w:val="ListParagraph"/>
        <w:ind w:left="1080"/>
        <w:jc w:val="both"/>
        <w:rPr>
          <w:b/>
          <w:sz w:val="24"/>
          <w:szCs w:val="24"/>
        </w:rPr>
      </w:pPr>
    </w:p>
    <w:p w:rsidR="006E3F21" w:rsidRDefault="006E3F21" w:rsidP="006E3F21">
      <w:pPr>
        <w:jc w:val="both"/>
        <w:rPr>
          <w:sz w:val="24"/>
          <w:szCs w:val="24"/>
        </w:rPr>
      </w:pPr>
      <w:r w:rsidRPr="006E3F21">
        <w:rPr>
          <w:sz w:val="24"/>
          <w:szCs w:val="24"/>
        </w:rPr>
        <w:t xml:space="preserve"> </w:t>
      </w:r>
      <w:r w:rsidR="006E2E02">
        <w:rPr>
          <w:sz w:val="24"/>
          <w:szCs w:val="24"/>
        </w:rPr>
        <w:t xml:space="preserve">L’autorégulation cérébrale est la </w:t>
      </w:r>
      <w:r w:rsidR="006E2E02" w:rsidRPr="006E2E02">
        <w:rPr>
          <w:b/>
          <w:sz w:val="24"/>
          <w:szCs w:val="24"/>
        </w:rPr>
        <w:t xml:space="preserve">capacité intrinsèque du cerveau </w:t>
      </w:r>
      <w:r w:rsidR="00B779D4">
        <w:rPr>
          <w:b/>
          <w:sz w:val="24"/>
          <w:szCs w:val="24"/>
        </w:rPr>
        <w:t>à</w:t>
      </w:r>
      <w:r w:rsidR="006E2E02" w:rsidRPr="006E2E02">
        <w:rPr>
          <w:b/>
          <w:sz w:val="24"/>
          <w:szCs w:val="24"/>
        </w:rPr>
        <w:t xml:space="preserve"> maintenir son débit sanguin constant au cours des modifications de pression de perfusion</w:t>
      </w:r>
      <w:r w:rsidR="006E2E02">
        <w:rPr>
          <w:sz w:val="24"/>
          <w:szCs w:val="24"/>
        </w:rPr>
        <w:t xml:space="preserve">. </w:t>
      </w:r>
    </w:p>
    <w:p w:rsidR="006E2E02" w:rsidRDefault="00F76A77" w:rsidP="006E3F21">
      <w:pPr>
        <w:jc w:val="both"/>
        <w:rPr>
          <w:i/>
          <w:sz w:val="24"/>
          <w:szCs w:val="24"/>
        </w:rPr>
      </w:pPr>
      <w:r>
        <w:rPr>
          <w:noProof/>
          <w:sz w:val="24"/>
          <w:szCs w:val="24"/>
          <w:lang w:eastAsia="fr-FR"/>
        </w:rPr>
        <w:drawing>
          <wp:anchor distT="0" distB="0" distL="114300" distR="114300" simplePos="0" relativeHeight="251675648" behindDoc="1" locked="0" layoutInCell="1" allowOverlap="1">
            <wp:simplePos x="0" y="0"/>
            <wp:positionH relativeFrom="column">
              <wp:posOffset>1061720</wp:posOffset>
            </wp:positionH>
            <wp:positionV relativeFrom="paragraph">
              <wp:posOffset>753110</wp:posOffset>
            </wp:positionV>
            <wp:extent cx="3943350" cy="2421890"/>
            <wp:effectExtent l="19050" t="0" r="0" b="0"/>
            <wp:wrapTight wrapText="bothSides">
              <wp:wrapPolygon edited="0">
                <wp:start x="-104" y="0"/>
                <wp:lineTo x="-104" y="21407"/>
                <wp:lineTo x="21600" y="21407"/>
                <wp:lineTo x="21600" y="0"/>
                <wp:lineTo x="-104"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943350" cy="2421890"/>
                    </a:xfrm>
                    <a:prstGeom prst="rect">
                      <a:avLst/>
                    </a:prstGeom>
                    <a:noFill/>
                    <a:ln w="9525">
                      <a:noFill/>
                      <a:miter lim="800000"/>
                      <a:headEnd/>
                      <a:tailEnd/>
                    </a:ln>
                  </pic:spPr>
                </pic:pic>
              </a:graphicData>
            </a:graphic>
          </wp:anchor>
        </w:drawing>
      </w:r>
      <w:r w:rsidR="006E2E02">
        <w:rPr>
          <w:sz w:val="24"/>
          <w:szCs w:val="24"/>
        </w:rPr>
        <w:t xml:space="preserve">Cette régulation est possible pour des variations de pression </w:t>
      </w:r>
      <w:r w:rsidR="006E2E02" w:rsidRPr="006E2E02">
        <w:rPr>
          <w:b/>
          <w:sz w:val="24"/>
          <w:szCs w:val="24"/>
        </w:rPr>
        <w:t>entre 70 et 150mmHg</w:t>
      </w:r>
      <w:r w:rsidR="006E2E02">
        <w:rPr>
          <w:sz w:val="24"/>
          <w:szCs w:val="24"/>
        </w:rPr>
        <w:t xml:space="preserve">. Lorsque l’on sort de ces limites, le débit varie. </w:t>
      </w:r>
      <w:r w:rsidR="006E2E02" w:rsidRPr="006E2E02">
        <w:rPr>
          <w:i/>
          <w:sz w:val="24"/>
          <w:szCs w:val="24"/>
        </w:rPr>
        <w:t xml:space="preserve">En dessous de 70mmHg, on observe une chute du </w:t>
      </w:r>
      <w:r w:rsidR="00E3318C" w:rsidRPr="006E2E02">
        <w:rPr>
          <w:i/>
          <w:sz w:val="24"/>
          <w:szCs w:val="24"/>
        </w:rPr>
        <w:t>débit</w:t>
      </w:r>
      <w:r w:rsidR="006E2E02" w:rsidRPr="006E2E02">
        <w:rPr>
          <w:i/>
          <w:sz w:val="24"/>
          <w:szCs w:val="24"/>
        </w:rPr>
        <w:t xml:space="preserve"> et une perte de connaissance ; au dessus de 150mmHg,</w:t>
      </w:r>
      <w:r w:rsidR="006E2E02">
        <w:rPr>
          <w:i/>
          <w:sz w:val="24"/>
          <w:szCs w:val="24"/>
        </w:rPr>
        <w:t xml:space="preserve"> il y a des risques d’œdèmes et</w:t>
      </w:r>
      <w:r>
        <w:rPr>
          <w:i/>
          <w:sz w:val="24"/>
          <w:szCs w:val="24"/>
        </w:rPr>
        <w:t xml:space="preserve"> </w:t>
      </w:r>
      <w:r w:rsidR="006E2E02">
        <w:rPr>
          <w:i/>
          <w:sz w:val="24"/>
          <w:szCs w:val="24"/>
        </w:rPr>
        <w:t xml:space="preserve">d’hémorragies. </w:t>
      </w: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Default="0017310D" w:rsidP="006E3F21">
      <w:pPr>
        <w:jc w:val="both"/>
        <w:rPr>
          <w:i/>
          <w:sz w:val="24"/>
          <w:szCs w:val="24"/>
        </w:rPr>
      </w:pPr>
    </w:p>
    <w:p w:rsidR="0017310D" w:rsidRPr="006E2E02" w:rsidRDefault="0017310D" w:rsidP="006E3F21">
      <w:pPr>
        <w:jc w:val="both"/>
        <w:rPr>
          <w:i/>
          <w:sz w:val="24"/>
          <w:szCs w:val="24"/>
        </w:rPr>
      </w:pPr>
    </w:p>
    <w:p w:rsidR="006E2E02" w:rsidRDefault="006E2E02" w:rsidP="006E3F21">
      <w:pPr>
        <w:jc w:val="both"/>
        <w:rPr>
          <w:sz w:val="24"/>
          <w:szCs w:val="24"/>
        </w:rPr>
      </w:pPr>
    </w:p>
    <w:p w:rsidR="006E2E02" w:rsidRDefault="002E5A4B" w:rsidP="006E3F21">
      <w:pPr>
        <w:jc w:val="both"/>
        <w:rPr>
          <w:sz w:val="24"/>
          <w:szCs w:val="24"/>
          <w:u w:val="single"/>
        </w:rPr>
      </w:pPr>
      <w:r>
        <w:rPr>
          <w:sz w:val="24"/>
          <w:szCs w:val="24"/>
          <w:u w:val="single"/>
        </w:rPr>
        <w:lastRenderedPageBreak/>
        <w:t>Comment ç</w:t>
      </w:r>
      <w:r w:rsidR="006E2E02" w:rsidRPr="006E2E02">
        <w:rPr>
          <w:sz w:val="24"/>
          <w:szCs w:val="24"/>
          <w:u w:val="single"/>
        </w:rPr>
        <w:t xml:space="preserve">a marche ? </w:t>
      </w:r>
    </w:p>
    <w:p w:rsidR="006E2E02" w:rsidRPr="006E2E02" w:rsidRDefault="006E2E02" w:rsidP="006E2E02">
      <w:pPr>
        <w:jc w:val="both"/>
        <w:rPr>
          <w:sz w:val="24"/>
          <w:szCs w:val="24"/>
        </w:rPr>
      </w:pPr>
      <w:r>
        <w:rPr>
          <w:sz w:val="24"/>
          <w:szCs w:val="24"/>
        </w:rPr>
        <w:t xml:space="preserve">• </w:t>
      </w:r>
      <w:r w:rsidRPr="006E2E02">
        <w:rPr>
          <w:sz w:val="24"/>
          <w:szCs w:val="24"/>
        </w:rPr>
        <w:t>Débit Sanguin Cérébral (DSC) = Pressio</w:t>
      </w:r>
      <w:r w:rsidR="00B779D4">
        <w:rPr>
          <w:sz w:val="24"/>
          <w:szCs w:val="24"/>
        </w:rPr>
        <w:t>n Perfusion Cérébrale (PPC) / Ré</w:t>
      </w:r>
      <w:r w:rsidRPr="006E2E02">
        <w:rPr>
          <w:sz w:val="24"/>
          <w:szCs w:val="24"/>
        </w:rPr>
        <w:t xml:space="preserve">sistances Vasculaires Cérébrales (RVC) </w:t>
      </w:r>
    </w:p>
    <w:p w:rsidR="006E2E02" w:rsidRDefault="006E2E02" w:rsidP="006E3F21">
      <w:pPr>
        <w:jc w:val="both"/>
        <w:rPr>
          <w:sz w:val="24"/>
          <w:szCs w:val="24"/>
        </w:rPr>
      </w:pPr>
      <w:r>
        <w:rPr>
          <w:sz w:val="24"/>
          <w:szCs w:val="24"/>
        </w:rPr>
        <w:t>• PPC = différence de pression entre l’entrée et la sortie = P entr</w:t>
      </w:r>
      <w:r w:rsidRPr="006E2E02">
        <w:rPr>
          <w:sz w:val="24"/>
          <w:szCs w:val="24"/>
        </w:rPr>
        <w:t>é</w:t>
      </w:r>
      <w:r>
        <w:rPr>
          <w:sz w:val="24"/>
          <w:szCs w:val="24"/>
        </w:rPr>
        <w:t>e – P sortie = PAM – PV</w:t>
      </w:r>
    </w:p>
    <w:p w:rsidR="006E2E02" w:rsidRDefault="006E2E02" w:rsidP="006E3F21">
      <w:pPr>
        <w:jc w:val="both"/>
        <w:rPr>
          <w:sz w:val="24"/>
          <w:szCs w:val="24"/>
        </w:rPr>
      </w:pPr>
      <w:r>
        <w:rPr>
          <w:sz w:val="24"/>
          <w:szCs w:val="24"/>
        </w:rPr>
        <w:t xml:space="preserve">~ PAM </w:t>
      </w:r>
    </w:p>
    <w:p w:rsidR="006E2E02" w:rsidRDefault="006E2E02" w:rsidP="006E3F21">
      <w:pPr>
        <w:jc w:val="both"/>
        <w:rPr>
          <w:sz w:val="24"/>
          <w:szCs w:val="24"/>
        </w:rPr>
      </w:pPr>
      <w:r>
        <w:rPr>
          <w:sz w:val="24"/>
          <w:szCs w:val="24"/>
        </w:rPr>
        <w:t xml:space="preserve">• </w:t>
      </w:r>
      <w:r w:rsidR="008812D4">
        <w:rPr>
          <w:sz w:val="24"/>
          <w:szCs w:val="24"/>
        </w:rPr>
        <w:t xml:space="preserve">DSC ~ PAM / RVC </w:t>
      </w:r>
    </w:p>
    <w:p w:rsidR="008812D4" w:rsidRDefault="008812D4" w:rsidP="006E3F21">
      <w:pPr>
        <w:jc w:val="both"/>
        <w:rPr>
          <w:sz w:val="24"/>
          <w:szCs w:val="24"/>
        </w:rPr>
      </w:pPr>
      <w:r>
        <w:rPr>
          <w:sz w:val="24"/>
          <w:szCs w:val="24"/>
        </w:rPr>
        <w:t xml:space="preserve">Lorsque la pression augmente, pour que le débit ne bouge pas, il faut que les résistances augmentent. </w:t>
      </w:r>
    </w:p>
    <w:p w:rsidR="008812D4" w:rsidRPr="00C93C1F" w:rsidRDefault="008812D4" w:rsidP="00C93C1F">
      <w:pPr>
        <w:rPr>
          <w:sz w:val="24"/>
          <w:szCs w:val="24"/>
          <w:vertAlign w:val="superscript"/>
        </w:rPr>
      </w:pPr>
      <w:r w:rsidRPr="00C93C1F">
        <w:rPr>
          <w:sz w:val="24"/>
          <w:szCs w:val="24"/>
        </w:rPr>
        <w:t xml:space="preserve">Or RVC = </w:t>
      </w:r>
      <w:r w:rsidR="00C93C1F" w:rsidRPr="00C93C1F">
        <w:rPr>
          <w:sz w:val="24"/>
          <w:szCs w:val="24"/>
        </w:rPr>
        <w:t xml:space="preserve">8lŋ / ∏ r </w:t>
      </w:r>
      <w:r w:rsidR="00C93C1F" w:rsidRPr="00C93C1F">
        <w:rPr>
          <w:sz w:val="24"/>
          <w:szCs w:val="24"/>
          <w:vertAlign w:val="superscript"/>
        </w:rPr>
        <w:t xml:space="preserve">4   </w:t>
      </w:r>
    </w:p>
    <w:p w:rsidR="00C93C1F" w:rsidRDefault="00C93C1F" w:rsidP="00C93C1F">
      <w:pPr>
        <w:jc w:val="both"/>
        <w:rPr>
          <w:sz w:val="24"/>
          <w:szCs w:val="24"/>
        </w:rPr>
      </w:pPr>
      <w:r w:rsidRPr="00C93C1F">
        <w:rPr>
          <w:sz w:val="24"/>
          <w:szCs w:val="24"/>
        </w:rPr>
        <w:t xml:space="preserve">La longueur vasculaire </w:t>
      </w:r>
      <w:r w:rsidR="00056B4A">
        <w:rPr>
          <w:sz w:val="24"/>
          <w:szCs w:val="24"/>
        </w:rPr>
        <w:t>(</w:t>
      </w:r>
      <w:r w:rsidRPr="00C93C1F">
        <w:rPr>
          <w:sz w:val="24"/>
          <w:szCs w:val="24"/>
        </w:rPr>
        <w:t>l</w:t>
      </w:r>
      <w:r w:rsidR="00056B4A">
        <w:rPr>
          <w:sz w:val="24"/>
          <w:szCs w:val="24"/>
        </w:rPr>
        <w:t>)</w:t>
      </w:r>
      <w:r w:rsidRPr="00C93C1F">
        <w:rPr>
          <w:sz w:val="24"/>
          <w:szCs w:val="24"/>
        </w:rPr>
        <w:t xml:space="preserve"> et la viscosité </w:t>
      </w:r>
      <w:r w:rsidR="00056B4A">
        <w:rPr>
          <w:sz w:val="24"/>
          <w:szCs w:val="24"/>
        </w:rPr>
        <w:t>(</w:t>
      </w:r>
      <w:r w:rsidRPr="00C93C1F">
        <w:rPr>
          <w:sz w:val="24"/>
          <w:szCs w:val="24"/>
        </w:rPr>
        <w:t>ŋ</w:t>
      </w:r>
      <w:r w:rsidR="00056B4A">
        <w:rPr>
          <w:sz w:val="24"/>
          <w:szCs w:val="24"/>
        </w:rPr>
        <w:t>)</w:t>
      </w:r>
      <w:r w:rsidRPr="00C93C1F">
        <w:rPr>
          <w:sz w:val="24"/>
          <w:szCs w:val="24"/>
        </w:rPr>
        <w:t xml:space="preserve"> ne varie</w:t>
      </w:r>
      <w:r w:rsidR="00B779D4">
        <w:rPr>
          <w:sz w:val="24"/>
          <w:szCs w:val="24"/>
        </w:rPr>
        <w:t>nt</w:t>
      </w:r>
      <w:r w:rsidRPr="00C93C1F">
        <w:rPr>
          <w:sz w:val="24"/>
          <w:szCs w:val="24"/>
        </w:rPr>
        <w:t xml:space="preserve"> pas d’un instant </w:t>
      </w:r>
      <w:r w:rsidR="00B779D4">
        <w:rPr>
          <w:sz w:val="24"/>
          <w:szCs w:val="24"/>
        </w:rPr>
        <w:t>à</w:t>
      </w:r>
      <w:r w:rsidRPr="00C93C1F">
        <w:rPr>
          <w:sz w:val="24"/>
          <w:szCs w:val="24"/>
        </w:rPr>
        <w:t xml:space="preserve"> l’autre. </w:t>
      </w:r>
      <w:r>
        <w:rPr>
          <w:sz w:val="24"/>
          <w:szCs w:val="24"/>
        </w:rPr>
        <w:t>Les résistances dépendent donc essentiellement du rayon du vaisseau</w:t>
      </w:r>
      <w:r w:rsidR="00056B4A">
        <w:rPr>
          <w:sz w:val="24"/>
          <w:szCs w:val="24"/>
        </w:rPr>
        <w:t xml:space="preserve"> (r)</w:t>
      </w:r>
      <w:r w:rsidR="00B07E46">
        <w:rPr>
          <w:sz w:val="24"/>
          <w:szCs w:val="24"/>
        </w:rPr>
        <w:t xml:space="preserve">. </w:t>
      </w:r>
    </w:p>
    <w:p w:rsidR="00B07E46" w:rsidRDefault="00B07E46" w:rsidP="00C93C1F">
      <w:pPr>
        <w:jc w:val="both"/>
        <w:rPr>
          <w:sz w:val="24"/>
          <w:szCs w:val="24"/>
        </w:rPr>
      </w:pPr>
      <w:r>
        <w:rPr>
          <w:sz w:val="24"/>
          <w:szCs w:val="24"/>
        </w:rPr>
        <w:t xml:space="preserve">Pour limiter l’augmentation de pression, les vaisseaux diminuent leur diamètre et inversement. </w:t>
      </w:r>
    </w:p>
    <w:p w:rsidR="00B07E46" w:rsidRDefault="00B07E46" w:rsidP="00C93C1F">
      <w:pPr>
        <w:jc w:val="both"/>
        <w:rPr>
          <w:sz w:val="24"/>
          <w:szCs w:val="24"/>
        </w:rPr>
      </w:pPr>
    </w:p>
    <w:p w:rsidR="00F3132C" w:rsidRDefault="00F3132C" w:rsidP="00F3132C">
      <w:pPr>
        <w:pStyle w:val="ListParagraph"/>
        <w:numPr>
          <w:ilvl w:val="0"/>
          <w:numId w:val="22"/>
        </w:numPr>
        <w:jc w:val="both"/>
        <w:rPr>
          <w:sz w:val="24"/>
          <w:szCs w:val="24"/>
        </w:rPr>
      </w:pPr>
      <w:r w:rsidRPr="00F3132C">
        <w:rPr>
          <w:b/>
          <w:sz w:val="24"/>
          <w:szCs w:val="24"/>
        </w:rPr>
        <w:t>Facteurs chimiques, métaboliques et humoraux</w:t>
      </w:r>
      <w:r w:rsidRPr="00F3132C">
        <w:rPr>
          <w:sz w:val="24"/>
          <w:szCs w:val="24"/>
        </w:rPr>
        <w:t> </w:t>
      </w:r>
    </w:p>
    <w:p w:rsidR="00F3132C" w:rsidRDefault="00F3132C" w:rsidP="00F3132C">
      <w:pPr>
        <w:pStyle w:val="ListParagraph"/>
        <w:ind w:left="1080"/>
        <w:jc w:val="both"/>
        <w:rPr>
          <w:sz w:val="24"/>
          <w:szCs w:val="24"/>
        </w:rPr>
      </w:pPr>
    </w:p>
    <w:p w:rsidR="00F3132C" w:rsidRPr="00576FD4" w:rsidRDefault="00F3132C" w:rsidP="00576FD4">
      <w:pPr>
        <w:jc w:val="both"/>
        <w:rPr>
          <w:sz w:val="24"/>
          <w:szCs w:val="24"/>
        </w:rPr>
      </w:pPr>
      <w:r w:rsidRPr="00576FD4">
        <w:rPr>
          <w:sz w:val="24"/>
          <w:szCs w:val="24"/>
        </w:rPr>
        <w:t xml:space="preserve">Facteurs métaboliques : l’hypoxie (diminution de la Po2) et l’hypercapnie (augmentation de la Pco2) font varier les résistances cérébrales vasculaires </w:t>
      </w:r>
      <w:r w:rsidRPr="00576FD4">
        <w:rPr>
          <w:b/>
          <w:sz w:val="24"/>
          <w:szCs w:val="24"/>
        </w:rPr>
        <w:t>dans l’ensemble</w:t>
      </w:r>
      <w:r w:rsidR="00B779D4">
        <w:rPr>
          <w:sz w:val="24"/>
          <w:szCs w:val="24"/>
        </w:rPr>
        <w:t xml:space="preserve"> du cerveau et entraî</w:t>
      </w:r>
      <w:r w:rsidRPr="00576FD4">
        <w:rPr>
          <w:sz w:val="24"/>
          <w:szCs w:val="24"/>
        </w:rPr>
        <w:t xml:space="preserve">nent une dilatation </w:t>
      </w:r>
      <w:r w:rsidR="00B779D4">
        <w:rPr>
          <w:sz w:val="24"/>
          <w:szCs w:val="24"/>
        </w:rPr>
        <w:t xml:space="preserve">des vaisseaux </w:t>
      </w:r>
      <w:r w:rsidRPr="00576FD4">
        <w:rPr>
          <w:sz w:val="24"/>
          <w:szCs w:val="24"/>
        </w:rPr>
        <w:t xml:space="preserve">et une augmentation du débit sanguin cérébral. </w:t>
      </w:r>
    </w:p>
    <w:p w:rsidR="0006512D" w:rsidRDefault="00F3132C" w:rsidP="00F3132C">
      <w:pPr>
        <w:jc w:val="both"/>
        <w:rPr>
          <w:sz w:val="24"/>
          <w:szCs w:val="24"/>
        </w:rPr>
      </w:pPr>
      <w:r w:rsidRPr="00576FD4">
        <w:rPr>
          <w:sz w:val="24"/>
          <w:szCs w:val="24"/>
        </w:rPr>
        <w:t>Facteurs humoraux : une augmentation d</w:t>
      </w:r>
      <w:r w:rsidR="00B779D4">
        <w:rPr>
          <w:sz w:val="24"/>
          <w:szCs w:val="24"/>
        </w:rPr>
        <w:t>e la concentration en ADH entraî</w:t>
      </w:r>
      <w:r w:rsidRPr="00576FD4">
        <w:rPr>
          <w:sz w:val="24"/>
          <w:szCs w:val="24"/>
        </w:rPr>
        <w:t xml:space="preserve">ne une diminution du débit sanguin cérébral au niveau des plexus choroïdes. </w:t>
      </w:r>
    </w:p>
    <w:p w:rsidR="0006512D" w:rsidRDefault="0006512D" w:rsidP="00F3132C">
      <w:pPr>
        <w:jc w:val="both"/>
        <w:rPr>
          <w:sz w:val="24"/>
          <w:szCs w:val="24"/>
        </w:rPr>
      </w:pPr>
    </w:p>
    <w:p w:rsidR="00F3132C" w:rsidRDefault="00F3132C" w:rsidP="00F3132C">
      <w:pPr>
        <w:pStyle w:val="ListParagraph"/>
        <w:numPr>
          <w:ilvl w:val="0"/>
          <w:numId w:val="22"/>
        </w:numPr>
        <w:jc w:val="both"/>
        <w:rPr>
          <w:b/>
          <w:sz w:val="24"/>
          <w:szCs w:val="24"/>
        </w:rPr>
      </w:pPr>
      <w:r w:rsidRPr="00F3132C">
        <w:rPr>
          <w:b/>
          <w:sz w:val="24"/>
          <w:szCs w:val="24"/>
        </w:rPr>
        <w:t>Couplage débit</w:t>
      </w:r>
      <w:r>
        <w:rPr>
          <w:b/>
          <w:sz w:val="24"/>
          <w:szCs w:val="24"/>
        </w:rPr>
        <w:t>-</w:t>
      </w:r>
      <w:r w:rsidRPr="00F3132C">
        <w:rPr>
          <w:b/>
          <w:sz w:val="24"/>
          <w:szCs w:val="24"/>
        </w:rPr>
        <w:t xml:space="preserve">métabolisme </w:t>
      </w:r>
    </w:p>
    <w:p w:rsidR="00F3132C" w:rsidRDefault="00F3132C" w:rsidP="00F3132C">
      <w:pPr>
        <w:jc w:val="both"/>
        <w:rPr>
          <w:b/>
          <w:sz w:val="24"/>
          <w:szCs w:val="24"/>
        </w:rPr>
      </w:pPr>
    </w:p>
    <w:p w:rsidR="00F3132C" w:rsidRDefault="00F3132C" w:rsidP="00F3132C">
      <w:pPr>
        <w:jc w:val="both"/>
        <w:rPr>
          <w:sz w:val="24"/>
          <w:szCs w:val="24"/>
        </w:rPr>
      </w:pPr>
      <w:r w:rsidRPr="00F3132C">
        <w:rPr>
          <w:sz w:val="24"/>
          <w:szCs w:val="24"/>
        </w:rPr>
        <w:t>L’activité neuronale modifie</w:t>
      </w:r>
      <w:r>
        <w:rPr>
          <w:b/>
          <w:sz w:val="24"/>
          <w:szCs w:val="24"/>
        </w:rPr>
        <w:t xml:space="preserve"> localement </w:t>
      </w:r>
      <w:r>
        <w:rPr>
          <w:sz w:val="24"/>
          <w:szCs w:val="24"/>
        </w:rPr>
        <w:t>le débit sanguin cérébral</w:t>
      </w:r>
      <w:r w:rsidR="003D39D6">
        <w:rPr>
          <w:sz w:val="24"/>
          <w:szCs w:val="24"/>
        </w:rPr>
        <w:t xml:space="preserve"> </w:t>
      </w:r>
      <w:r w:rsidR="006C649B">
        <w:rPr>
          <w:sz w:val="24"/>
          <w:szCs w:val="24"/>
        </w:rPr>
        <w:t>grâce</w:t>
      </w:r>
      <w:r w:rsidR="003D39D6">
        <w:rPr>
          <w:sz w:val="24"/>
          <w:szCs w:val="24"/>
        </w:rPr>
        <w:t xml:space="preserve"> </w:t>
      </w:r>
      <w:r w:rsidR="006C649B">
        <w:rPr>
          <w:sz w:val="24"/>
          <w:szCs w:val="24"/>
        </w:rPr>
        <w:t>à</w:t>
      </w:r>
      <w:r w:rsidR="003D39D6">
        <w:rPr>
          <w:sz w:val="24"/>
          <w:szCs w:val="24"/>
        </w:rPr>
        <w:t xml:space="preserve"> des facteurs </w:t>
      </w:r>
      <w:r w:rsidR="003D39D6" w:rsidRPr="003D39D6">
        <w:rPr>
          <w:i/>
          <w:sz w:val="24"/>
          <w:szCs w:val="24"/>
        </w:rPr>
        <w:t>(neurotransmetteurs et ions)</w:t>
      </w:r>
      <w:r w:rsidR="003D39D6">
        <w:rPr>
          <w:sz w:val="24"/>
          <w:szCs w:val="24"/>
        </w:rPr>
        <w:t xml:space="preserve"> libérés dans le cerveau lorsqu’un neurone est activé. </w:t>
      </w:r>
      <w:r>
        <w:rPr>
          <w:sz w:val="24"/>
          <w:szCs w:val="24"/>
        </w:rPr>
        <w:t xml:space="preserve"> </w:t>
      </w:r>
    </w:p>
    <w:p w:rsidR="003D39D6" w:rsidRDefault="003D39D6" w:rsidP="00F3132C">
      <w:pPr>
        <w:jc w:val="both"/>
        <w:rPr>
          <w:sz w:val="24"/>
          <w:szCs w:val="24"/>
        </w:rPr>
      </w:pPr>
      <w:r>
        <w:rPr>
          <w:sz w:val="24"/>
          <w:szCs w:val="24"/>
        </w:rPr>
        <w:t xml:space="preserve">Le cerveau possède donc un mécanisme intrinsèque par lequel son apport sanguin peut être localement </w:t>
      </w:r>
      <w:r w:rsidR="00576FD4">
        <w:rPr>
          <w:sz w:val="24"/>
          <w:szCs w:val="24"/>
        </w:rPr>
        <w:t>modifié</w:t>
      </w:r>
      <w:r>
        <w:rPr>
          <w:sz w:val="24"/>
          <w:szCs w:val="24"/>
        </w:rPr>
        <w:t xml:space="preserve"> en fonction des variations locales de l’activité fonctionnelle. </w:t>
      </w:r>
    </w:p>
    <w:p w:rsidR="003D39D6" w:rsidRDefault="003D39D6" w:rsidP="00F3132C">
      <w:pPr>
        <w:jc w:val="both"/>
        <w:rPr>
          <w:sz w:val="24"/>
          <w:szCs w:val="24"/>
        </w:rPr>
      </w:pPr>
      <w:r>
        <w:rPr>
          <w:sz w:val="24"/>
          <w:szCs w:val="24"/>
        </w:rPr>
        <w:t>Cette observation a permis le développement d’outils</w:t>
      </w:r>
      <w:r w:rsidR="006172C8">
        <w:rPr>
          <w:sz w:val="24"/>
          <w:szCs w:val="24"/>
        </w:rPr>
        <w:t xml:space="preserve"> (IRM fonctionnelle par exemple)</w:t>
      </w:r>
      <w:r>
        <w:rPr>
          <w:sz w:val="24"/>
          <w:szCs w:val="24"/>
        </w:rPr>
        <w:t xml:space="preserve"> qui permettent de montrer le fonctionnement du cerveau lors d’une t</w:t>
      </w:r>
      <w:r w:rsidR="00577F51">
        <w:rPr>
          <w:sz w:val="24"/>
          <w:szCs w:val="24"/>
        </w:rPr>
        <w:t>â</w:t>
      </w:r>
      <w:r>
        <w:rPr>
          <w:sz w:val="24"/>
          <w:szCs w:val="24"/>
        </w:rPr>
        <w:t>che donnée</w:t>
      </w:r>
      <w:r w:rsidR="006172C8">
        <w:rPr>
          <w:sz w:val="24"/>
          <w:szCs w:val="24"/>
        </w:rPr>
        <w:t>. Ces outils montrent</w:t>
      </w:r>
      <w:r w:rsidR="00577F51">
        <w:rPr>
          <w:sz w:val="24"/>
          <w:szCs w:val="24"/>
        </w:rPr>
        <w:t>,</w:t>
      </w:r>
      <w:r w:rsidR="006172C8">
        <w:rPr>
          <w:sz w:val="24"/>
          <w:szCs w:val="24"/>
        </w:rPr>
        <w:t xml:space="preserve"> de manière indirecte</w:t>
      </w:r>
      <w:r w:rsidR="00577F51">
        <w:rPr>
          <w:sz w:val="24"/>
          <w:szCs w:val="24"/>
        </w:rPr>
        <w:t>,</w:t>
      </w:r>
      <w:r w:rsidR="006172C8">
        <w:rPr>
          <w:sz w:val="24"/>
          <w:szCs w:val="24"/>
        </w:rPr>
        <w:t xml:space="preserve"> l’activation neuronale via une augmentation du DSC et une augmentation de la consommation de glucose. Cela met en évidence les régions activées lors d’une stimulation spécifique. </w:t>
      </w:r>
    </w:p>
    <w:p w:rsidR="006172C8" w:rsidRDefault="006C649B" w:rsidP="00F3132C">
      <w:pPr>
        <w:jc w:val="both"/>
        <w:rPr>
          <w:sz w:val="24"/>
          <w:szCs w:val="24"/>
        </w:rPr>
      </w:pPr>
      <w:r>
        <w:rPr>
          <w:sz w:val="24"/>
          <w:szCs w:val="24"/>
        </w:rPr>
        <w:t>Les facteurs libérés lors de l’activation neuronale sont essentiellement des ions et surtout l’</w:t>
      </w:r>
      <w:r w:rsidRPr="006C649B">
        <w:rPr>
          <w:b/>
          <w:sz w:val="24"/>
          <w:szCs w:val="24"/>
        </w:rPr>
        <w:t>ion potassium</w:t>
      </w:r>
      <w:r>
        <w:rPr>
          <w:sz w:val="24"/>
          <w:szCs w:val="24"/>
        </w:rPr>
        <w:t xml:space="preserve">. Il est libéré en extracellulaire par le neurone puis est </w:t>
      </w:r>
      <w:proofErr w:type="spellStart"/>
      <w:r>
        <w:rPr>
          <w:sz w:val="24"/>
          <w:szCs w:val="24"/>
        </w:rPr>
        <w:t>recapté</w:t>
      </w:r>
      <w:proofErr w:type="spellEnd"/>
      <w:r>
        <w:rPr>
          <w:sz w:val="24"/>
          <w:szCs w:val="24"/>
        </w:rPr>
        <w:t xml:space="preserve"> par l’</w:t>
      </w:r>
      <w:proofErr w:type="spellStart"/>
      <w:r>
        <w:rPr>
          <w:sz w:val="24"/>
          <w:szCs w:val="24"/>
        </w:rPr>
        <w:t>astrocyte</w:t>
      </w:r>
      <w:proofErr w:type="spellEnd"/>
      <w:r>
        <w:rPr>
          <w:sz w:val="24"/>
          <w:szCs w:val="24"/>
        </w:rPr>
        <w:t xml:space="preserve"> qui est</w:t>
      </w:r>
      <w:r w:rsidR="00577F51">
        <w:rPr>
          <w:sz w:val="24"/>
          <w:szCs w:val="24"/>
        </w:rPr>
        <w:t>, à</w:t>
      </w:r>
      <w:r>
        <w:rPr>
          <w:sz w:val="24"/>
          <w:szCs w:val="24"/>
        </w:rPr>
        <w:t xml:space="preserve"> son tour</w:t>
      </w:r>
      <w:r w:rsidR="00577F51">
        <w:rPr>
          <w:sz w:val="24"/>
          <w:szCs w:val="24"/>
        </w:rPr>
        <w:t>,</w:t>
      </w:r>
      <w:r>
        <w:rPr>
          <w:sz w:val="24"/>
          <w:szCs w:val="24"/>
        </w:rPr>
        <w:t xml:space="preserve"> dépolarisé et </w:t>
      </w:r>
      <w:proofErr w:type="spellStart"/>
      <w:r>
        <w:rPr>
          <w:sz w:val="24"/>
          <w:szCs w:val="24"/>
        </w:rPr>
        <w:t>relargue</w:t>
      </w:r>
      <w:proofErr w:type="spellEnd"/>
      <w:r>
        <w:rPr>
          <w:sz w:val="24"/>
          <w:szCs w:val="24"/>
        </w:rPr>
        <w:t xml:space="preserve"> le potassium près des vaisseaux. Le K+ est </w:t>
      </w:r>
      <w:r w:rsidRPr="006C649B">
        <w:rPr>
          <w:b/>
          <w:sz w:val="24"/>
          <w:szCs w:val="24"/>
        </w:rPr>
        <w:t>l’agent initiateur</w:t>
      </w:r>
      <w:r>
        <w:rPr>
          <w:sz w:val="24"/>
          <w:szCs w:val="24"/>
        </w:rPr>
        <w:t xml:space="preserve"> de la séquence de vasodilatation. </w:t>
      </w:r>
    </w:p>
    <w:p w:rsidR="006C649B" w:rsidRDefault="006C649B" w:rsidP="00F3132C">
      <w:pPr>
        <w:jc w:val="both"/>
        <w:rPr>
          <w:sz w:val="24"/>
          <w:szCs w:val="24"/>
        </w:rPr>
      </w:pPr>
      <w:r>
        <w:rPr>
          <w:sz w:val="24"/>
          <w:szCs w:val="24"/>
        </w:rPr>
        <w:t>Les autres métabolites actifs qui induisent une vasodilatation sont :</w:t>
      </w:r>
    </w:p>
    <w:p w:rsidR="006C649B" w:rsidRDefault="006C649B" w:rsidP="006C649B">
      <w:pPr>
        <w:pStyle w:val="ListParagraph"/>
        <w:numPr>
          <w:ilvl w:val="0"/>
          <w:numId w:val="17"/>
        </w:numPr>
        <w:jc w:val="both"/>
        <w:rPr>
          <w:sz w:val="24"/>
          <w:szCs w:val="24"/>
        </w:rPr>
      </w:pPr>
      <w:r>
        <w:rPr>
          <w:sz w:val="24"/>
          <w:szCs w:val="24"/>
        </w:rPr>
        <w:t xml:space="preserve">Adénosine </w:t>
      </w:r>
    </w:p>
    <w:p w:rsidR="006C649B" w:rsidRDefault="006C649B" w:rsidP="006C649B">
      <w:pPr>
        <w:pStyle w:val="ListParagraph"/>
        <w:numPr>
          <w:ilvl w:val="0"/>
          <w:numId w:val="17"/>
        </w:numPr>
        <w:jc w:val="both"/>
        <w:rPr>
          <w:sz w:val="24"/>
          <w:szCs w:val="24"/>
        </w:rPr>
      </w:pPr>
      <w:r>
        <w:rPr>
          <w:sz w:val="24"/>
          <w:szCs w:val="24"/>
        </w:rPr>
        <w:t xml:space="preserve">Ions H+ </w:t>
      </w:r>
    </w:p>
    <w:p w:rsidR="006C649B" w:rsidRDefault="006C649B" w:rsidP="006C649B">
      <w:pPr>
        <w:pStyle w:val="ListParagraph"/>
        <w:numPr>
          <w:ilvl w:val="0"/>
          <w:numId w:val="17"/>
        </w:numPr>
        <w:jc w:val="both"/>
        <w:rPr>
          <w:sz w:val="24"/>
          <w:szCs w:val="24"/>
        </w:rPr>
      </w:pPr>
      <w:r>
        <w:rPr>
          <w:sz w:val="24"/>
          <w:szCs w:val="24"/>
        </w:rPr>
        <w:t xml:space="preserve">Co2 </w:t>
      </w:r>
    </w:p>
    <w:p w:rsidR="0075038D" w:rsidRPr="0075038D" w:rsidRDefault="0075038D" w:rsidP="0075038D">
      <w:pPr>
        <w:pStyle w:val="ListParagraph"/>
        <w:numPr>
          <w:ilvl w:val="0"/>
          <w:numId w:val="17"/>
        </w:numPr>
        <w:jc w:val="both"/>
        <w:rPr>
          <w:sz w:val="24"/>
          <w:szCs w:val="24"/>
        </w:rPr>
      </w:pPr>
      <w:r>
        <w:rPr>
          <w:sz w:val="24"/>
          <w:szCs w:val="24"/>
        </w:rPr>
        <w:t>No</w:t>
      </w:r>
    </w:p>
    <w:p w:rsidR="006C649B" w:rsidRDefault="0075038D" w:rsidP="006C649B">
      <w:pPr>
        <w:jc w:val="both"/>
        <w:rPr>
          <w:sz w:val="24"/>
          <w:szCs w:val="24"/>
        </w:rPr>
      </w:pPr>
      <w:r>
        <w:rPr>
          <w:noProof/>
          <w:sz w:val="24"/>
          <w:szCs w:val="24"/>
          <w:lang w:eastAsia="fr-FR"/>
        </w:rPr>
        <w:lastRenderedPageBreak/>
        <w:drawing>
          <wp:anchor distT="0" distB="0" distL="114300" distR="114300" simplePos="0" relativeHeight="251679744" behindDoc="1" locked="0" layoutInCell="1" allowOverlap="1">
            <wp:simplePos x="0" y="0"/>
            <wp:positionH relativeFrom="column">
              <wp:posOffset>819150</wp:posOffset>
            </wp:positionH>
            <wp:positionV relativeFrom="paragraph">
              <wp:posOffset>-428625</wp:posOffset>
            </wp:positionV>
            <wp:extent cx="4295775" cy="3114675"/>
            <wp:effectExtent l="19050" t="0" r="9525" b="0"/>
            <wp:wrapTight wrapText="bothSides">
              <wp:wrapPolygon edited="0">
                <wp:start x="-96" y="0"/>
                <wp:lineTo x="-96" y="21534"/>
                <wp:lineTo x="21648" y="21534"/>
                <wp:lineTo x="21648" y="0"/>
                <wp:lineTo x="-96"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295775" cy="3114675"/>
                    </a:xfrm>
                    <a:prstGeom prst="rect">
                      <a:avLst/>
                    </a:prstGeom>
                    <a:noFill/>
                    <a:ln w="9525">
                      <a:noFill/>
                      <a:miter lim="800000"/>
                      <a:headEnd/>
                      <a:tailEnd/>
                    </a:ln>
                  </pic:spPr>
                </pic:pic>
              </a:graphicData>
            </a:graphic>
          </wp:anchor>
        </w:drawing>
      </w:r>
    </w:p>
    <w:p w:rsidR="006C649B" w:rsidRDefault="006C649B" w:rsidP="006C649B">
      <w:pPr>
        <w:jc w:val="both"/>
        <w:rPr>
          <w:sz w:val="24"/>
          <w:szCs w:val="24"/>
        </w:rPr>
      </w:pPr>
    </w:p>
    <w:p w:rsidR="006C649B" w:rsidRPr="006C649B" w:rsidRDefault="006C649B" w:rsidP="006C649B">
      <w:pPr>
        <w:jc w:val="both"/>
        <w:rPr>
          <w:sz w:val="24"/>
          <w:szCs w:val="24"/>
        </w:rPr>
      </w:pPr>
    </w:p>
    <w:p w:rsidR="00F3132C" w:rsidRDefault="00F3132C" w:rsidP="00F3132C">
      <w:pPr>
        <w:jc w:val="both"/>
        <w:rPr>
          <w:b/>
          <w:sz w:val="24"/>
          <w:szCs w:val="24"/>
        </w:rPr>
      </w:pPr>
    </w:p>
    <w:p w:rsidR="003D39D6" w:rsidRDefault="003D39D6" w:rsidP="00F3132C">
      <w:pPr>
        <w:jc w:val="both"/>
        <w:rPr>
          <w:b/>
          <w:sz w:val="24"/>
          <w:szCs w:val="24"/>
        </w:rPr>
      </w:pPr>
    </w:p>
    <w:p w:rsidR="003D39D6" w:rsidRDefault="003D39D6" w:rsidP="00F3132C">
      <w:pPr>
        <w:jc w:val="both"/>
        <w:rPr>
          <w:b/>
          <w:sz w:val="24"/>
          <w:szCs w:val="24"/>
        </w:rPr>
      </w:pPr>
    </w:p>
    <w:p w:rsidR="003D39D6" w:rsidRDefault="003D39D6" w:rsidP="00F3132C">
      <w:pPr>
        <w:jc w:val="both"/>
        <w:rPr>
          <w:b/>
          <w:sz w:val="24"/>
          <w:szCs w:val="24"/>
        </w:rPr>
      </w:pPr>
    </w:p>
    <w:p w:rsidR="003D39D6" w:rsidRDefault="003D39D6" w:rsidP="00F3132C">
      <w:pPr>
        <w:jc w:val="both"/>
        <w:rPr>
          <w:b/>
          <w:sz w:val="24"/>
          <w:szCs w:val="24"/>
        </w:rPr>
      </w:pPr>
    </w:p>
    <w:p w:rsidR="006C649B" w:rsidRDefault="006C649B" w:rsidP="00F3132C">
      <w:pPr>
        <w:jc w:val="both"/>
        <w:rPr>
          <w:b/>
          <w:sz w:val="24"/>
          <w:szCs w:val="24"/>
        </w:rPr>
      </w:pPr>
    </w:p>
    <w:p w:rsidR="006C649B" w:rsidRDefault="006C649B" w:rsidP="00F3132C">
      <w:pPr>
        <w:jc w:val="both"/>
        <w:rPr>
          <w:b/>
          <w:sz w:val="24"/>
          <w:szCs w:val="24"/>
        </w:rPr>
      </w:pPr>
    </w:p>
    <w:p w:rsidR="006C649B" w:rsidRDefault="006C649B" w:rsidP="00F3132C">
      <w:pPr>
        <w:jc w:val="both"/>
        <w:rPr>
          <w:b/>
          <w:sz w:val="24"/>
          <w:szCs w:val="24"/>
        </w:rPr>
      </w:pPr>
    </w:p>
    <w:p w:rsidR="006C649B" w:rsidRDefault="006C649B" w:rsidP="00F3132C">
      <w:pPr>
        <w:jc w:val="both"/>
        <w:rPr>
          <w:b/>
          <w:sz w:val="24"/>
          <w:szCs w:val="24"/>
        </w:rPr>
      </w:pPr>
    </w:p>
    <w:p w:rsidR="006C649B" w:rsidRDefault="006C649B" w:rsidP="00F3132C">
      <w:pPr>
        <w:jc w:val="both"/>
        <w:rPr>
          <w:b/>
          <w:sz w:val="24"/>
          <w:szCs w:val="24"/>
        </w:rPr>
      </w:pPr>
    </w:p>
    <w:p w:rsidR="0006512D" w:rsidRDefault="0006512D" w:rsidP="00F3132C">
      <w:pPr>
        <w:jc w:val="both"/>
        <w:rPr>
          <w:b/>
          <w:sz w:val="24"/>
          <w:szCs w:val="24"/>
        </w:rPr>
      </w:pPr>
    </w:p>
    <w:p w:rsidR="0075038D" w:rsidRDefault="0075038D" w:rsidP="00F3132C">
      <w:pPr>
        <w:jc w:val="both"/>
        <w:rPr>
          <w:b/>
          <w:sz w:val="24"/>
          <w:szCs w:val="24"/>
        </w:rPr>
      </w:pPr>
    </w:p>
    <w:p w:rsidR="006C649B" w:rsidRDefault="006C649B" w:rsidP="006C649B">
      <w:pPr>
        <w:pStyle w:val="ListParagraph"/>
        <w:numPr>
          <w:ilvl w:val="0"/>
          <w:numId w:val="22"/>
        </w:numPr>
        <w:jc w:val="both"/>
        <w:rPr>
          <w:b/>
          <w:sz w:val="24"/>
          <w:szCs w:val="24"/>
        </w:rPr>
      </w:pPr>
      <w:r>
        <w:rPr>
          <w:b/>
          <w:sz w:val="24"/>
          <w:szCs w:val="24"/>
        </w:rPr>
        <w:t xml:space="preserve">Adaptation </w:t>
      </w:r>
      <w:r w:rsidR="001F21E0">
        <w:rPr>
          <w:b/>
          <w:sz w:val="24"/>
          <w:szCs w:val="24"/>
        </w:rPr>
        <w:t>à</w:t>
      </w:r>
      <w:r>
        <w:rPr>
          <w:b/>
          <w:sz w:val="24"/>
          <w:szCs w:val="24"/>
        </w:rPr>
        <w:t xml:space="preserve"> la baisse de perfusion </w:t>
      </w:r>
    </w:p>
    <w:p w:rsidR="00F11D9F" w:rsidRDefault="00F11D9F" w:rsidP="00F11D9F">
      <w:pPr>
        <w:pStyle w:val="ListParagraph"/>
        <w:ind w:left="1080"/>
        <w:jc w:val="both"/>
        <w:rPr>
          <w:b/>
          <w:sz w:val="24"/>
          <w:szCs w:val="24"/>
        </w:rPr>
      </w:pPr>
    </w:p>
    <w:p w:rsidR="00F11D9F" w:rsidRDefault="00F11D9F" w:rsidP="00F11D9F">
      <w:pPr>
        <w:jc w:val="both"/>
        <w:rPr>
          <w:sz w:val="24"/>
          <w:szCs w:val="24"/>
        </w:rPr>
      </w:pPr>
      <w:r w:rsidRPr="00F11D9F">
        <w:rPr>
          <w:sz w:val="24"/>
          <w:szCs w:val="24"/>
        </w:rPr>
        <w:t>Lors d’une sténos</w:t>
      </w:r>
      <w:r w:rsidR="001F21E0">
        <w:rPr>
          <w:sz w:val="24"/>
          <w:szCs w:val="24"/>
        </w:rPr>
        <w:t>e ou d’une occlusion artérielle,</w:t>
      </w:r>
      <w:r w:rsidRPr="00F11D9F">
        <w:rPr>
          <w:sz w:val="24"/>
          <w:szCs w:val="24"/>
        </w:rPr>
        <w:t xml:space="preserve"> il y a</w:t>
      </w:r>
      <w:r w:rsidR="002E5A4B">
        <w:rPr>
          <w:sz w:val="24"/>
          <w:szCs w:val="24"/>
        </w:rPr>
        <w:t>,</w:t>
      </w:r>
      <w:r w:rsidRPr="00F11D9F">
        <w:rPr>
          <w:sz w:val="24"/>
          <w:szCs w:val="24"/>
        </w:rPr>
        <w:t xml:space="preserve"> </w:t>
      </w:r>
      <w:r w:rsidR="001F21E0">
        <w:rPr>
          <w:sz w:val="24"/>
          <w:szCs w:val="24"/>
        </w:rPr>
        <w:t>au début</w:t>
      </w:r>
      <w:r w:rsidR="002E5A4B">
        <w:rPr>
          <w:sz w:val="24"/>
          <w:szCs w:val="24"/>
        </w:rPr>
        <w:t>,</w:t>
      </w:r>
      <w:r w:rsidR="001F21E0" w:rsidRPr="00F11D9F">
        <w:rPr>
          <w:sz w:val="24"/>
          <w:szCs w:val="24"/>
        </w:rPr>
        <w:t xml:space="preserve"> </w:t>
      </w:r>
      <w:r w:rsidR="001F21E0">
        <w:rPr>
          <w:sz w:val="24"/>
          <w:szCs w:val="24"/>
        </w:rPr>
        <w:t>une adaptation à</w:t>
      </w:r>
      <w:r w:rsidRPr="00F11D9F">
        <w:rPr>
          <w:sz w:val="24"/>
          <w:szCs w:val="24"/>
        </w:rPr>
        <w:t xml:space="preserve"> la baisse de pression de perfusion. Le cerveau est relativement préservé. </w:t>
      </w:r>
    </w:p>
    <w:p w:rsidR="00FB13D7" w:rsidRDefault="00FB13D7" w:rsidP="00F11D9F">
      <w:pPr>
        <w:jc w:val="both"/>
        <w:rPr>
          <w:sz w:val="24"/>
          <w:szCs w:val="24"/>
        </w:rPr>
      </w:pPr>
      <w:r>
        <w:rPr>
          <w:sz w:val="24"/>
          <w:szCs w:val="24"/>
        </w:rPr>
        <w:t>En effet, au-delà de la limite basse de l’autorégulation, des mécanismes de protection luttent contre le déficit d’apport en O2 et en glucose. Ce sont des réserves hémodynamiques (vasodilatation) et des réserves métaboliques (augmentation de l’extraction en O2).</w:t>
      </w:r>
    </w:p>
    <w:p w:rsidR="00FB13D7" w:rsidRDefault="00FB13D7" w:rsidP="00F11D9F">
      <w:pPr>
        <w:jc w:val="both"/>
        <w:rPr>
          <w:sz w:val="24"/>
          <w:szCs w:val="24"/>
        </w:rPr>
      </w:pPr>
      <w:r>
        <w:rPr>
          <w:sz w:val="24"/>
          <w:szCs w:val="24"/>
        </w:rPr>
        <w:t xml:space="preserve">Le territoire qui souffre immédiatement de la baisse de perfusion est appelé </w:t>
      </w:r>
      <w:r w:rsidRPr="00784C36">
        <w:rPr>
          <w:b/>
          <w:sz w:val="24"/>
          <w:szCs w:val="24"/>
        </w:rPr>
        <w:t>cœur de l’infarctus</w:t>
      </w:r>
      <w:r>
        <w:rPr>
          <w:sz w:val="24"/>
          <w:szCs w:val="24"/>
        </w:rPr>
        <w:t xml:space="preserve">. Autour, il y a une baisse du débit qui n’est pas suffisante pour entrainer une nécrose cellulaire mais qui va faire que les cellules vont arrêter de fonctionner tout en survivant. C’est ce qu’on appelle la </w:t>
      </w:r>
      <w:r w:rsidRPr="00784C36">
        <w:rPr>
          <w:b/>
          <w:sz w:val="24"/>
          <w:szCs w:val="24"/>
        </w:rPr>
        <w:t>pénombre ischémique</w:t>
      </w:r>
      <w:r>
        <w:rPr>
          <w:sz w:val="24"/>
          <w:szCs w:val="24"/>
        </w:rPr>
        <w:t xml:space="preserve">. Les cellules sont en sidération métabolique. Sans traitements, la pénombre ischémique va diminuer au profit du cœur de l’infarctus.  </w:t>
      </w:r>
    </w:p>
    <w:p w:rsidR="00F11D9F" w:rsidRDefault="00FB13D7" w:rsidP="00F11D9F">
      <w:pPr>
        <w:jc w:val="both"/>
        <w:rPr>
          <w:sz w:val="24"/>
          <w:szCs w:val="24"/>
        </w:rPr>
      </w:pPr>
      <w:r>
        <w:rPr>
          <w:noProof/>
          <w:sz w:val="24"/>
          <w:szCs w:val="24"/>
          <w:lang w:eastAsia="fr-FR"/>
        </w:rPr>
        <w:drawing>
          <wp:anchor distT="0" distB="0" distL="114300" distR="114300" simplePos="0" relativeHeight="251680768" behindDoc="1" locked="0" layoutInCell="1" allowOverlap="1">
            <wp:simplePos x="0" y="0"/>
            <wp:positionH relativeFrom="column">
              <wp:posOffset>-438150</wp:posOffset>
            </wp:positionH>
            <wp:positionV relativeFrom="paragraph">
              <wp:posOffset>146685</wp:posOffset>
            </wp:positionV>
            <wp:extent cx="4019550" cy="3609975"/>
            <wp:effectExtent l="19050" t="0" r="0" b="0"/>
            <wp:wrapTight wrapText="bothSides">
              <wp:wrapPolygon edited="0">
                <wp:start x="-102" y="0"/>
                <wp:lineTo x="-102" y="21543"/>
                <wp:lineTo x="21600" y="21543"/>
                <wp:lineTo x="21600" y="0"/>
                <wp:lineTo x="-102" y="0"/>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019550" cy="3609975"/>
                    </a:xfrm>
                    <a:prstGeom prst="rect">
                      <a:avLst/>
                    </a:prstGeom>
                    <a:noFill/>
                    <a:ln w="9525">
                      <a:noFill/>
                      <a:miter lim="800000"/>
                      <a:headEnd/>
                      <a:tailEnd/>
                    </a:ln>
                  </pic:spPr>
                </pic:pic>
              </a:graphicData>
            </a:graphic>
          </wp:anchor>
        </w:drawing>
      </w:r>
    </w:p>
    <w:p w:rsidR="00F11D9F" w:rsidRPr="00784C36" w:rsidRDefault="00FB13D7" w:rsidP="00FB13D7">
      <w:pPr>
        <w:pStyle w:val="ListParagraph"/>
        <w:numPr>
          <w:ilvl w:val="0"/>
          <w:numId w:val="23"/>
        </w:numPr>
        <w:jc w:val="both"/>
        <w:rPr>
          <w:b/>
          <w:sz w:val="24"/>
          <w:szCs w:val="24"/>
        </w:rPr>
      </w:pPr>
      <w:r w:rsidRPr="00784C36">
        <w:rPr>
          <w:b/>
          <w:sz w:val="24"/>
          <w:szCs w:val="24"/>
        </w:rPr>
        <w:t>Autorégulation</w:t>
      </w:r>
    </w:p>
    <w:p w:rsidR="00784C36" w:rsidRDefault="00FB13D7" w:rsidP="00FB13D7">
      <w:pPr>
        <w:pStyle w:val="ListParagraph"/>
        <w:numPr>
          <w:ilvl w:val="0"/>
          <w:numId w:val="23"/>
        </w:numPr>
        <w:jc w:val="both"/>
        <w:rPr>
          <w:sz w:val="24"/>
          <w:szCs w:val="24"/>
        </w:rPr>
      </w:pPr>
      <w:r w:rsidRPr="00784C36">
        <w:rPr>
          <w:b/>
          <w:sz w:val="24"/>
          <w:szCs w:val="24"/>
        </w:rPr>
        <w:t>Réserves de perfusion</w:t>
      </w:r>
      <w:r>
        <w:rPr>
          <w:sz w:val="24"/>
          <w:szCs w:val="24"/>
        </w:rPr>
        <w:t xml:space="preserve">. </w:t>
      </w:r>
    </w:p>
    <w:p w:rsidR="00FB13D7" w:rsidRDefault="00FB13D7" w:rsidP="00784C36">
      <w:pPr>
        <w:pStyle w:val="ListParagraph"/>
        <w:jc w:val="both"/>
        <w:rPr>
          <w:sz w:val="24"/>
          <w:szCs w:val="24"/>
        </w:rPr>
      </w:pPr>
      <w:r>
        <w:rPr>
          <w:sz w:val="24"/>
          <w:szCs w:val="24"/>
        </w:rPr>
        <w:t>On est en dehors des limites de l’</w:t>
      </w:r>
      <w:r w:rsidR="00784C36">
        <w:rPr>
          <w:sz w:val="24"/>
          <w:szCs w:val="24"/>
        </w:rPr>
        <w:t>autorégulation</w:t>
      </w:r>
      <w:r>
        <w:rPr>
          <w:sz w:val="24"/>
          <w:szCs w:val="24"/>
        </w:rPr>
        <w:t xml:space="preserve">, le DSC commence </w:t>
      </w:r>
      <w:r w:rsidR="00784C36">
        <w:rPr>
          <w:sz w:val="24"/>
          <w:szCs w:val="24"/>
        </w:rPr>
        <w:t>à</w:t>
      </w:r>
      <w:r>
        <w:rPr>
          <w:sz w:val="24"/>
          <w:szCs w:val="24"/>
        </w:rPr>
        <w:t xml:space="preserve"> baisser. La consommation en 02</w:t>
      </w:r>
      <w:r w:rsidR="002113A3">
        <w:rPr>
          <w:sz w:val="24"/>
          <w:szCs w:val="24"/>
        </w:rPr>
        <w:t xml:space="preserve"> (CMO2)</w:t>
      </w:r>
      <w:r>
        <w:rPr>
          <w:sz w:val="24"/>
          <w:szCs w:val="24"/>
        </w:rPr>
        <w:t xml:space="preserve"> reste identique </w:t>
      </w:r>
      <w:r w:rsidR="00784C36">
        <w:rPr>
          <w:sz w:val="24"/>
          <w:szCs w:val="24"/>
        </w:rPr>
        <w:t xml:space="preserve">grâce </w:t>
      </w:r>
      <w:r w:rsidR="002113A3">
        <w:rPr>
          <w:sz w:val="24"/>
          <w:szCs w:val="24"/>
        </w:rPr>
        <w:t xml:space="preserve">à des mécanismes de sauvegarde : </w:t>
      </w:r>
      <w:r w:rsidR="00784C36">
        <w:rPr>
          <w:sz w:val="24"/>
          <w:szCs w:val="24"/>
        </w:rPr>
        <w:t>aug</w:t>
      </w:r>
      <w:r w:rsidR="002113A3">
        <w:rPr>
          <w:sz w:val="24"/>
          <w:szCs w:val="24"/>
        </w:rPr>
        <w:t>mentation de l’extraction en O2 (EO2)</w:t>
      </w:r>
      <w:r w:rsidR="00784C36">
        <w:rPr>
          <w:sz w:val="24"/>
          <w:szCs w:val="24"/>
        </w:rPr>
        <w:t>. Aucune conséquence pour la cellule.</w:t>
      </w:r>
    </w:p>
    <w:p w:rsidR="00784C36" w:rsidRDefault="00784C36" w:rsidP="00784C36">
      <w:pPr>
        <w:pStyle w:val="ListParagraph"/>
        <w:numPr>
          <w:ilvl w:val="0"/>
          <w:numId w:val="23"/>
        </w:numPr>
        <w:rPr>
          <w:sz w:val="24"/>
          <w:szCs w:val="24"/>
        </w:rPr>
      </w:pPr>
      <w:r w:rsidRPr="00784C36">
        <w:rPr>
          <w:b/>
          <w:sz w:val="24"/>
          <w:szCs w:val="24"/>
        </w:rPr>
        <w:t>Réserves</w:t>
      </w:r>
      <w:r>
        <w:rPr>
          <w:b/>
          <w:sz w:val="24"/>
          <w:szCs w:val="24"/>
        </w:rPr>
        <w:t xml:space="preserve">  </w:t>
      </w:r>
      <w:r w:rsidRPr="00784C36">
        <w:rPr>
          <w:b/>
          <w:sz w:val="24"/>
          <w:szCs w:val="24"/>
        </w:rPr>
        <w:t>métaboliques</w:t>
      </w:r>
      <w:r>
        <w:rPr>
          <w:sz w:val="24"/>
          <w:szCs w:val="24"/>
        </w:rPr>
        <w:t xml:space="preserve"> (</w:t>
      </w:r>
      <w:r w:rsidRPr="00784C36">
        <w:rPr>
          <w:b/>
          <w:sz w:val="24"/>
          <w:szCs w:val="24"/>
        </w:rPr>
        <w:t>pénombre ischémique</w:t>
      </w:r>
      <w:r>
        <w:rPr>
          <w:sz w:val="24"/>
          <w:szCs w:val="24"/>
        </w:rPr>
        <w:t xml:space="preserve">). </w:t>
      </w:r>
    </w:p>
    <w:p w:rsidR="00784C36" w:rsidRDefault="00784C36" w:rsidP="00784C36">
      <w:pPr>
        <w:pStyle w:val="ListParagraph"/>
        <w:jc w:val="both"/>
        <w:rPr>
          <w:sz w:val="24"/>
          <w:szCs w:val="24"/>
        </w:rPr>
      </w:pPr>
      <w:r>
        <w:rPr>
          <w:sz w:val="24"/>
          <w:szCs w:val="24"/>
        </w:rPr>
        <w:t xml:space="preserve">L’extraction en O2 est arrivée a son maximal, le DSC et la CMO2 baissent. </w:t>
      </w:r>
    </w:p>
    <w:p w:rsidR="00784C36" w:rsidRPr="00861611" w:rsidRDefault="00784C36" w:rsidP="00784C36">
      <w:pPr>
        <w:pStyle w:val="ListParagraph"/>
        <w:numPr>
          <w:ilvl w:val="0"/>
          <w:numId w:val="23"/>
        </w:numPr>
        <w:jc w:val="both"/>
        <w:rPr>
          <w:sz w:val="24"/>
          <w:szCs w:val="24"/>
        </w:rPr>
      </w:pPr>
      <w:r>
        <w:rPr>
          <w:b/>
          <w:sz w:val="24"/>
          <w:szCs w:val="24"/>
        </w:rPr>
        <w:t>Ischémie cérébrale</w:t>
      </w:r>
    </w:p>
    <w:p w:rsidR="00784C36" w:rsidRDefault="00784C36" w:rsidP="00784C36">
      <w:pPr>
        <w:pStyle w:val="ListParagraph"/>
        <w:numPr>
          <w:ilvl w:val="0"/>
          <w:numId w:val="22"/>
        </w:numPr>
        <w:jc w:val="both"/>
        <w:rPr>
          <w:b/>
          <w:sz w:val="24"/>
          <w:szCs w:val="24"/>
        </w:rPr>
      </w:pPr>
      <w:r w:rsidRPr="00784C36">
        <w:rPr>
          <w:b/>
          <w:sz w:val="24"/>
          <w:szCs w:val="24"/>
        </w:rPr>
        <w:lastRenderedPageBreak/>
        <w:t>Méthodes d’exploration du débit sanguin cérébral</w:t>
      </w:r>
    </w:p>
    <w:p w:rsidR="00784C36" w:rsidRDefault="00784C36" w:rsidP="00784C36">
      <w:pPr>
        <w:pStyle w:val="ListParagraph"/>
        <w:ind w:left="1080"/>
        <w:jc w:val="both"/>
        <w:rPr>
          <w:b/>
          <w:sz w:val="24"/>
          <w:szCs w:val="24"/>
        </w:rPr>
      </w:pPr>
    </w:p>
    <w:p w:rsidR="00784C36" w:rsidRDefault="00784C36" w:rsidP="00784C36">
      <w:pPr>
        <w:jc w:val="both"/>
        <w:rPr>
          <w:sz w:val="24"/>
          <w:szCs w:val="24"/>
        </w:rPr>
      </w:pPr>
      <w:r>
        <w:rPr>
          <w:sz w:val="24"/>
          <w:szCs w:val="24"/>
        </w:rPr>
        <w:t xml:space="preserve">• Explorations morphologiques : </w:t>
      </w:r>
    </w:p>
    <w:p w:rsidR="00784C36" w:rsidRPr="00784C36" w:rsidRDefault="00784C36" w:rsidP="00784C36">
      <w:pPr>
        <w:pStyle w:val="ListParagraph"/>
        <w:numPr>
          <w:ilvl w:val="0"/>
          <w:numId w:val="17"/>
        </w:numPr>
        <w:jc w:val="both"/>
        <w:rPr>
          <w:sz w:val="24"/>
          <w:szCs w:val="24"/>
        </w:rPr>
      </w:pPr>
      <w:r w:rsidRPr="00784C36">
        <w:rPr>
          <w:sz w:val="24"/>
          <w:szCs w:val="24"/>
        </w:rPr>
        <w:t xml:space="preserve">Artériographie </w:t>
      </w:r>
    </w:p>
    <w:p w:rsidR="00784C36" w:rsidRPr="00784C36" w:rsidRDefault="00784C36" w:rsidP="00784C36">
      <w:pPr>
        <w:pStyle w:val="ListParagraph"/>
        <w:numPr>
          <w:ilvl w:val="0"/>
          <w:numId w:val="17"/>
        </w:numPr>
        <w:jc w:val="both"/>
        <w:rPr>
          <w:sz w:val="24"/>
          <w:szCs w:val="24"/>
        </w:rPr>
      </w:pPr>
      <w:r w:rsidRPr="00784C36">
        <w:rPr>
          <w:sz w:val="24"/>
          <w:szCs w:val="24"/>
        </w:rPr>
        <w:t xml:space="preserve">Angiographie, scanner ou IRM (a. intracérébrales, </w:t>
      </w:r>
      <w:proofErr w:type="spellStart"/>
      <w:r w:rsidRPr="00784C36">
        <w:rPr>
          <w:sz w:val="24"/>
          <w:szCs w:val="24"/>
        </w:rPr>
        <w:t>ex</w:t>
      </w:r>
      <w:r w:rsidR="00AF646B">
        <w:rPr>
          <w:sz w:val="24"/>
          <w:szCs w:val="24"/>
        </w:rPr>
        <w:t>tracrâniennes</w:t>
      </w:r>
      <w:proofErr w:type="spellEnd"/>
      <w:r w:rsidR="00AF646B">
        <w:rPr>
          <w:sz w:val="24"/>
          <w:szCs w:val="24"/>
        </w:rPr>
        <w:t>, de la base du crâ</w:t>
      </w:r>
      <w:r w:rsidRPr="00784C36">
        <w:rPr>
          <w:sz w:val="24"/>
          <w:szCs w:val="24"/>
        </w:rPr>
        <w:t>ne)</w:t>
      </w:r>
    </w:p>
    <w:p w:rsidR="00784C36" w:rsidRPr="00784C36" w:rsidRDefault="00784C36" w:rsidP="00784C36">
      <w:pPr>
        <w:jc w:val="both"/>
        <w:rPr>
          <w:sz w:val="24"/>
          <w:szCs w:val="24"/>
        </w:rPr>
      </w:pPr>
    </w:p>
    <w:p w:rsidR="00784C36" w:rsidRDefault="00784C36" w:rsidP="00784C36">
      <w:pPr>
        <w:jc w:val="both"/>
        <w:rPr>
          <w:sz w:val="24"/>
          <w:szCs w:val="24"/>
        </w:rPr>
      </w:pPr>
      <w:r>
        <w:rPr>
          <w:sz w:val="24"/>
          <w:szCs w:val="24"/>
        </w:rPr>
        <w:t xml:space="preserve">• </w:t>
      </w:r>
      <w:r w:rsidRPr="00784C36">
        <w:rPr>
          <w:sz w:val="24"/>
          <w:szCs w:val="24"/>
        </w:rPr>
        <w:t>Explorations par ultrasons</w:t>
      </w:r>
      <w:r>
        <w:rPr>
          <w:sz w:val="24"/>
          <w:szCs w:val="24"/>
        </w:rPr>
        <w:t> :</w:t>
      </w:r>
    </w:p>
    <w:p w:rsidR="00784C36" w:rsidRDefault="00784C36" w:rsidP="00784C36">
      <w:pPr>
        <w:jc w:val="both"/>
        <w:rPr>
          <w:sz w:val="24"/>
          <w:szCs w:val="24"/>
        </w:rPr>
      </w:pPr>
      <w:r>
        <w:rPr>
          <w:sz w:val="24"/>
          <w:szCs w:val="24"/>
        </w:rPr>
        <w:t>Echotomographie et Doppler cervical (Troncs supra-a</w:t>
      </w:r>
      <w:r w:rsidR="00AF646B">
        <w:rPr>
          <w:sz w:val="24"/>
          <w:szCs w:val="24"/>
        </w:rPr>
        <w:t>ortiques et a. de la base du crâ</w:t>
      </w:r>
      <w:r>
        <w:rPr>
          <w:sz w:val="24"/>
          <w:szCs w:val="24"/>
        </w:rPr>
        <w:t>ne)</w:t>
      </w:r>
    </w:p>
    <w:p w:rsidR="00784C36" w:rsidRDefault="00784C36" w:rsidP="00784C36">
      <w:pPr>
        <w:jc w:val="both"/>
        <w:rPr>
          <w:sz w:val="24"/>
          <w:szCs w:val="24"/>
        </w:rPr>
      </w:pPr>
    </w:p>
    <w:p w:rsidR="00784C36" w:rsidRDefault="00784C36" w:rsidP="00784C36">
      <w:pPr>
        <w:jc w:val="both"/>
        <w:rPr>
          <w:sz w:val="24"/>
          <w:szCs w:val="24"/>
        </w:rPr>
      </w:pPr>
      <w:r>
        <w:rPr>
          <w:sz w:val="24"/>
          <w:szCs w:val="24"/>
        </w:rPr>
        <w:t>• Explorations isotopiques :</w:t>
      </w:r>
    </w:p>
    <w:p w:rsidR="00784C36" w:rsidRDefault="00784C36" w:rsidP="00784C36">
      <w:pPr>
        <w:pStyle w:val="ListParagraph"/>
        <w:numPr>
          <w:ilvl w:val="0"/>
          <w:numId w:val="17"/>
        </w:numPr>
        <w:jc w:val="both"/>
        <w:rPr>
          <w:sz w:val="24"/>
          <w:szCs w:val="24"/>
        </w:rPr>
      </w:pPr>
      <w:r>
        <w:rPr>
          <w:sz w:val="24"/>
          <w:szCs w:val="24"/>
        </w:rPr>
        <w:t>SPECT</w:t>
      </w:r>
    </w:p>
    <w:p w:rsidR="00784C36" w:rsidRDefault="00784C36" w:rsidP="00784C36">
      <w:pPr>
        <w:pStyle w:val="ListParagraph"/>
        <w:numPr>
          <w:ilvl w:val="0"/>
          <w:numId w:val="17"/>
        </w:numPr>
        <w:jc w:val="both"/>
        <w:rPr>
          <w:sz w:val="24"/>
          <w:szCs w:val="24"/>
        </w:rPr>
      </w:pPr>
      <w:r>
        <w:rPr>
          <w:sz w:val="24"/>
          <w:szCs w:val="24"/>
        </w:rPr>
        <w:t>TEP</w:t>
      </w:r>
    </w:p>
    <w:p w:rsidR="00784C36" w:rsidRDefault="00784C36"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FF25B4" w:rsidRDefault="00FF25B4" w:rsidP="00784C36">
      <w:pPr>
        <w:jc w:val="both"/>
        <w:rPr>
          <w:sz w:val="24"/>
          <w:szCs w:val="24"/>
        </w:rPr>
      </w:pPr>
    </w:p>
    <w:p w:rsidR="00784C36" w:rsidRDefault="00784C36" w:rsidP="00784C36">
      <w:pPr>
        <w:jc w:val="both"/>
        <w:rPr>
          <w:b/>
          <w:sz w:val="24"/>
          <w:szCs w:val="24"/>
        </w:rPr>
      </w:pPr>
    </w:p>
    <w:p w:rsidR="00784C36" w:rsidRPr="00EF1FAF" w:rsidRDefault="00784C36" w:rsidP="00784C36">
      <w:pPr>
        <w:rPr>
          <w:b/>
          <w:sz w:val="28"/>
          <w:szCs w:val="28"/>
          <w:u w:val="single"/>
        </w:rPr>
      </w:pPr>
      <w:r w:rsidRPr="00EF1FAF">
        <w:rPr>
          <w:b/>
          <w:sz w:val="28"/>
          <w:szCs w:val="28"/>
          <w:u w:val="single"/>
        </w:rPr>
        <w:lastRenderedPageBreak/>
        <w:t>PARTIE I</w:t>
      </w:r>
      <w:r w:rsidR="00201942">
        <w:rPr>
          <w:b/>
          <w:sz w:val="28"/>
          <w:szCs w:val="28"/>
          <w:u w:val="single"/>
        </w:rPr>
        <w:t>I</w:t>
      </w:r>
      <w:r w:rsidRPr="00EF1FAF">
        <w:rPr>
          <w:b/>
          <w:sz w:val="28"/>
          <w:szCs w:val="28"/>
          <w:u w:val="single"/>
        </w:rPr>
        <w:t xml:space="preserve"> : LA CIRCULATION </w:t>
      </w:r>
      <w:r w:rsidR="00201942">
        <w:rPr>
          <w:b/>
          <w:sz w:val="28"/>
          <w:szCs w:val="28"/>
          <w:u w:val="single"/>
        </w:rPr>
        <w:t>DU LIQUIDE C</w:t>
      </w:r>
      <w:r w:rsidR="00AF646B">
        <w:rPr>
          <w:b/>
          <w:sz w:val="28"/>
          <w:szCs w:val="28"/>
          <w:u w:val="single"/>
        </w:rPr>
        <w:t>EREBRO</w:t>
      </w:r>
      <w:r w:rsidR="00201942">
        <w:rPr>
          <w:b/>
          <w:sz w:val="28"/>
          <w:szCs w:val="28"/>
          <w:u w:val="single"/>
        </w:rPr>
        <w:t xml:space="preserve"> SPINAL</w:t>
      </w:r>
      <w:r w:rsidR="002E5A4B">
        <w:rPr>
          <w:b/>
          <w:sz w:val="28"/>
          <w:szCs w:val="28"/>
          <w:u w:val="single"/>
        </w:rPr>
        <w:t xml:space="preserve"> (LCS)</w:t>
      </w:r>
    </w:p>
    <w:p w:rsidR="00784C36" w:rsidRDefault="00784C36" w:rsidP="00784C36">
      <w:pPr>
        <w:jc w:val="both"/>
        <w:rPr>
          <w:b/>
          <w:sz w:val="24"/>
          <w:szCs w:val="24"/>
        </w:rPr>
      </w:pPr>
    </w:p>
    <w:p w:rsidR="00784C36" w:rsidRDefault="00784C36" w:rsidP="00784C36">
      <w:pPr>
        <w:jc w:val="both"/>
        <w:rPr>
          <w:b/>
          <w:sz w:val="24"/>
          <w:szCs w:val="24"/>
        </w:rPr>
      </w:pPr>
    </w:p>
    <w:p w:rsidR="00784C36" w:rsidRDefault="000C210B" w:rsidP="000C210B">
      <w:pPr>
        <w:pStyle w:val="ListParagraph"/>
        <w:numPr>
          <w:ilvl w:val="0"/>
          <w:numId w:val="24"/>
        </w:numPr>
        <w:jc w:val="both"/>
        <w:rPr>
          <w:b/>
          <w:sz w:val="28"/>
          <w:szCs w:val="28"/>
        </w:rPr>
      </w:pPr>
      <w:r w:rsidRPr="000C210B">
        <w:rPr>
          <w:b/>
          <w:sz w:val="28"/>
          <w:szCs w:val="28"/>
        </w:rPr>
        <w:t xml:space="preserve">Généralités </w:t>
      </w:r>
    </w:p>
    <w:p w:rsidR="00DD457C" w:rsidRPr="00DD457C" w:rsidRDefault="00DD457C" w:rsidP="00DD457C">
      <w:pPr>
        <w:jc w:val="both"/>
        <w:rPr>
          <w:b/>
          <w:sz w:val="28"/>
          <w:szCs w:val="28"/>
        </w:rPr>
      </w:pPr>
    </w:p>
    <w:p w:rsidR="00DD457C" w:rsidRPr="00DD457C" w:rsidRDefault="00DD457C" w:rsidP="00DD457C">
      <w:pPr>
        <w:pStyle w:val="ListParagraph"/>
        <w:numPr>
          <w:ilvl w:val="0"/>
          <w:numId w:val="26"/>
        </w:numPr>
        <w:jc w:val="both"/>
        <w:rPr>
          <w:b/>
          <w:sz w:val="24"/>
          <w:szCs w:val="24"/>
        </w:rPr>
      </w:pPr>
      <w:r w:rsidRPr="00DD457C">
        <w:rPr>
          <w:b/>
          <w:sz w:val="24"/>
          <w:szCs w:val="24"/>
        </w:rPr>
        <w:t>L’espace sous arachnoïdien et les ventricules</w:t>
      </w:r>
    </w:p>
    <w:p w:rsidR="000C210B" w:rsidRDefault="00201942" w:rsidP="000C210B">
      <w:pPr>
        <w:jc w:val="both"/>
        <w:rPr>
          <w:b/>
          <w:sz w:val="28"/>
          <w:szCs w:val="28"/>
        </w:rPr>
      </w:pPr>
      <w:r>
        <w:rPr>
          <w:b/>
          <w:noProof/>
          <w:sz w:val="28"/>
          <w:szCs w:val="28"/>
          <w:lang w:eastAsia="fr-FR"/>
        </w:rPr>
        <w:drawing>
          <wp:anchor distT="0" distB="0" distL="114300" distR="114300" simplePos="0" relativeHeight="251682816" behindDoc="1" locked="0" layoutInCell="1" allowOverlap="1">
            <wp:simplePos x="0" y="0"/>
            <wp:positionH relativeFrom="column">
              <wp:posOffset>3838575</wp:posOffset>
            </wp:positionH>
            <wp:positionV relativeFrom="paragraph">
              <wp:posOffset>210185</wp:posOffset>
            </wp:positionV>
            <wp:extent cx="2647950" cy="2533650"/>
            <wp:effectExtent l="19050" t="0" r="0" b="0"/>
            <wp:wrapTight wrapText="bothSides">
              <wp:wrapPolygon edited="0">
                <wp:start x="-155" y="0"/>
                <wp:lineTo x="-155" y="21438"/>
                <wp:lineTo x="21600" y="21438"/>
                <wp:lineTo x="21600" y="0"/>
                <wp:lineTo x="-155" y="0"/>
              </wp:wrapPolygon>
            </wp:wrapTight>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647950" cy="2533650"/>
                    </a:xfrm>
                    <a:prstGeom prst="rect">
                      <a:avLst/>
                    </a:prstGeom>
                    <a:noFill/>
                    <a:ln w="9525">
                      <a:noFill/>
                      <a:miter lim="800000"/>
                      <a:headEnd/>
                      <a:tailEnd/>
                    </a:ln>
                  </pic:spPr>
                </pic:pic>
              </a:graphicData>
            </a:graphic>
          </wp:anchor>
        </w:drawing>
      </w:r>
    </w:p>
    <w:p w:rsidR="000C210B" w:rsidRDefault="000C210B" w:rsidP="000C210B">
      <w:pPr>
        <w:jc w:val="both"/>
        <w:rPr>
          <w:sz w:val="24"/>
          <w:szCs w:val="24"/>
        </w:rPr>
      </w:pPr>
      <w:r w:rsidRPr="000C210B">
        <w:rPr>
          <w:sz w:val="24"/>
          <w:szCs w:val="24"/>
        </w:rPr>
        <w:t>Le LCS circule tout autour du système nerveux central</w:t>
      </w:r>
      <w:r w:rsidR="00DD457C">
        <w:rPr>
          <w:sz w:val="24"/>
          <w:szCs w:val="24"/>
        </w:rPr>
        <w:t xml:space="preserve"> dans l’espace sous </w:t>
      </w:r>
      <w:r w:rsidR="0075038D">
        <w:rPr>
          <w:sz w:val="24"/>
          <w:szCs w:val="24"/>
        </w:rPr>
        <w:t>arachnoïdien</w:t>
      </w:r>
      <w:r w:rsidR="00AF646B">
        <w:rPr>
          <w:sz w:val="24"/>
          <w:szCs w:val="24"/>
        </w:rPr>
        <w:t>, entre la pie-mère d’un côté</w:t>
      </w:r>
      <w:r w:rsidRPr="000C210B">
        <w:rPr>
          <w:sz w:val="24"/>
          <w:szCs w:val="24"/>
        </w:rPr>
        <w:t xml:space="preserve"> et la dure</w:t>
      </w:r>
      <w:r w:rsidR="00AF646B">
        <w:rPr>
          <w:sz w:val="24"/>
          <w:szCs w:val="24"/>
        </w:rPr>
        <w:t>-</w:t>
      </w:r>
      <w:r w:rsidRPr="000C210B">
        <w:rPr>
          <w:sz w:val="24"/>
          <w:szCs w:val="24"/>
        </w:rPr>
        <w:t xml:space="preserve">mère et l’arachnoïde de l’autre. </w:t>
      </w:r>
      <w:r>
        <w:rPr>
          <w:sz w:val="24"/>
          <w:szCs w:val="24"/>
        </w:rPr>
        <w:t xml:space="preserve">A certains endroits, les espaces méningés vont s’agrandir pour donner des citernes.  </w:t>
      </w:r>
      <w:r w:rsidR="00DD457C">
        <w:rPr>
          <w:sz w:val="24"/>
          <w:szCs w:val="24"/>
        </w:rPr>
        <w:t>L</w:t>
      </w:r>
      <w:r>
        <w:rPr>
          <w:sz w:val="24"/>
          <w:szCs w:val="24"/>
        </w:rPr>
        <w:t xml:space="preserve">es espaces </w:t>
      </w:r>
      <w:r w:rsidR="00DD457C">
        <w:rPr>
          <w:sz w:val="24"/>
          <w:szCs w:val="24"/>
        </w:rPr>
        <w:t xml:space="preserve">méningés </w:t>
      </w:r>
      <w:r>
        <w:rPr>
          <w:sz w:val="24"/>
          <w:szCs w:val="24"/>
        </w:rPr>
        <w:t xml:space="preserve">communiquent </w:t>
      </w:r>
      <w:r w:rsidR="008763AD">
        <w:rPr>
          <w:sz w:val="24"/>
          <w:szCs w:val="24"/>
        </w:rPr>
        <w:t>avec</w:t>
      </w:r>
      <w:r>
        <w:rPr>
          <w:sz w:val="24"/>
          <w:szCs w:val="24"/>
        </w:rPr>
        <w:t xml:space="preserve"> l’intérieur du système nerveux grâce </w:t>
      </w:r>
      <w:r w:rsidR="008763AD">
        <w:rPr>
          <w:sz w:val="24"/>
          <w:szCs w:val="24"/>
        </w:rPr>
        <w:t>à</w:t>
      </w:r>
      <w:r>
        <w:rPr>
          <w:sz w:val="24"/>
          <w:szCs w:val="24"/>
        </w:rPr>
        <w:t xml:space="preserve"> des cavités : les ventricules cérébraux. </w:t>
      </w:r>
    </w:p>
    <w:p w:rsidR="00BC29D3" w:rsidRPr="00BC29D3" w:rsidRDefault="005F11DA" w:rsidP="000C210B">
      <w:pPr>
        <w:jc w:val="both"/>
        <w:rPr>
          <w:i/>
          <w:sz w:val="24"/>
          <w:szCs w:val="24"/>
        </w:rPr>
      </w:pPr>
      <w:r w:rsidRPr="00BC29D3">
        <w:rPr>
          <w:i/>
          <w:sz w:val="24"/>
          <w:szCs w:val="24"/>
        </w:rPr>
        <w:t xml:space="preserve">Les 2 ventricules </w:t>
      </w:r>
      <w:r w:rsidR="00DD457C" w:rsidRPr="00BC29D3">
        <w:rPr>
          <w:i/>
          <w:sz w:val="24"/>
          <w:szCs w:val="24"/>
        </w:rPr>
        <w:t>latéraux</w:t>
      </w:r>
      <w:r w:rsidRPr="00BC29D3">
        <w:rPr>
          <w:i/>
          <w:sz w:val="24"/>
          <w:szCs w:val="24"/>
        </w:rPr>
        <w:t xml:space="preserve"> communiquent via le trou de Monro.</w:t>
      </w:r>
    </w:p>
    <w:p w:rsidR="00BC29D3" w:rsidRDefault="00AF646B" w:rsidP="000C210B">
      <w:pPr>
        <w:jc w:val="both"/>
        <w:rPr>
          <w:i/>
          <w:sz w:val="24"/>
          <w:szCs w:val="24"/>
        </w:rPr>
      </w:pPr>
      <w:r>
        <w:rPr>
          <w:i/>
          <w:sz w:val="24"/>
          <w:szCs w:val="24"/>
        </w:rPr>
        <w:t>Le 3è</w:t>
      </w:r>
      <w:r w:rsidR="00BC29D3" w:rsidRPr="00BC29D3">
        <w:rPr>
          <w:i/>
          <w:sz w:val="24"/>
          <w:szCs w:val="24"/>
        </w:rPr>
        <w:t>me ventricule et le 4</w:t>
      </w:r>
      <w:r>
        <w:rPr>
          <w:i/>
          <w:sz w:val="24"/>
          <w:szCs w:val="24"/>
        </w:rPr>
        <w:t>è</w:t>
      </w:r>
      <w:r w:rsidR="00BC29D3" w:rsidRPr="00BC29D3">
        <w:rPr>
          <w:i/>
          <w:sz w:val="24"/>
          <w:szCs w:val="24"/>
        </w:rPr>
        <w:t xml:space="preserve">me ventricule communiquent via l’Aqueduc de </w:t>
      </w:r>
      <w:proofErr w:type="spellStart"/>
      <w:r w:rsidR="00BC29D3" w:rsidRPr="00BC29D3">
        <w:rPr>
          <w:i/>
          <w:sz w:val="24"/>
          <w:szCs w:val="24"/>
        </w:rPr>
        <w:t>Silvius</w:t>
      </w:r>
      <w:proofErr w:type="spellEnd"/>
      <w:r w:rsidR="00BC29D3" w:rsidRPr="00BC29D3">
        <w:rPr>
          <w:i/>
          <w:sz w:val="24"/>
          <w:szCs w:val="24"/>
        </w:rPr>
        <w:t xml:space="preserve">. </w:t>
      </w:r>
    </w:p>
    <w:p w:rsidR="00BC29D3" w:rsidRPr="00BC29D3" w:rsidRDefault="00BC29D3" w:rsidP="000C210B">
      <w:pPr>
        <w:jc w:val="both"/>
        <w:rPr>
          <w:i/>
          <w:sz w:val="24"/>
          <w:szCs w:val="24"/>
        </w:rPr>
      </w:pPr>
      <w:r>
        <w:rPr>
          <w:i/>
          <w:sz w:val="24"/>
          <w:szCs w:val="24"/>
        </w:rPr>
        <w:t>Le 4</w:t>
      </w:r>
      <w:r w:rsidR="00AF646B">
        <w:rPr>
          <w:i/>
          <w:sz w:val="24"/>
          <w:szCs w:val="24"/>
        </w:rPr>
        <w:t>è</w:t>
      </w:r>
      <w:r>
        <w:rPr>
          <w:i/>
          <w:sz w:val="24"/>
          <w:szCs w:val="24"/>
        </w:rPr>
        <w:t xml:space="preserve">me ventricule communique avec les espaces méningés via le trou de Magendie et le trou de </w:t>
      </w:r>
      <w:proofErr w:type="spellStart"/>
      <w:r>
        <w:rPr>
          <w:i/>
          <w:sz w:val="24"/>
          <w:szCs w:val="24"/>
        </w:rPr>
        <w:t>Lush</w:t>
      </w:r>
      <w:r w:rsidR="00E3318C">
        <w:rPr>
          <w:i/>
          <w:sz w:val="24"/>
          <w:szCs w:val="24"/>
        </w:rPr>
        <w:t>c</w:t>
      </w:r>
      <w:r>
        <w:rPr>
          <w:i/>
          <w:sz w:val="24"/>
          <w:szCs w:val="24"/>
        </w:rPr>
        <w:t>ka</w:t>
      </w:r>
      <w:proofErr w:type="spellEnd"/>
      <w:r>
        <w:rPr>
          <w:i/>
          <w:sz w:val="24"/>
          <w:szCs w:val="24"/>
        </w:rPr>
        <w:t xml:space="preserve">. </w:t>
      </w:r>
    </w:p>
    <w:p w:rsidR="000C210B" w:rsidRPr="00861611" w:rsidRDefault="005F11DA" w:rsidP="000C210B">
      <w:pPr>
        <w:jc w:val="both"/>
        <w:rPr>
          <w:sz w:val="24"/>
          <w:szCs w:val="24"/>
        </w:rPr>
      </w:pPr>
      <w:r>
        <w:rPr>
          <w:sz w:val="24"/>
          <w:szCs w:val="24"/>
        </w:rPr>
        <w:t xml:space="preserve"> </w:t>
      </w:r>
    </w:p>
    <w:p w:rsidR="000C210B" w:rsidRDefault="00DD457C" w:rsidP="00DD457C">
      <w:pPr>
        <w:pStyle w:val="ListParagraph"/>
        <w:numPr>
          <w:ilvl w:val="0"/>
          <w:numId w:val="26"/>
        </w:numPr>
        <w:jc w:val="both"/>
        <w:rPr>
          <w:b/>
          <w:sz w:val="24"/>
          <w:szCs w:val="24"/>
        </w:rPr>
      </w:pPr>
      <w:r>
        <w:rPr>
          <w:b/>
          <w:sz w:val="24"/>
          <w:szCs w:val="24"/>
        </w:rPr>
        <w:t xml:space="preserve">La composition du LCS </w:t>
      </w:r>
    </w:p>
    <w:p w:rsidR="00201942" w:rsidRDefault="00201942" w:rsidP="00201942">
      <w:pPr>
        <w:pStyle w:val="ListParagraph"/>
        <w:ind w:left="1080"/>
        <w:jc w:val="both"/>
        <w:rPr>
          <w:b/>
          <w:sz w:val="24"/>
          <w:szCs w:val="24"/>
        </w:rPr>
      </w:pPr>
    </w:p>
    <w:p w:rsidR="00DD457C" w:rsidRDefault="00DD457C" w:rsidP="00DD457C">
      <w:pPr>
        <w:jc w:val="both"/>
        <w:rPr>
          <w:sz w:val="24"/>
          <w:szCs w:val="24"/>
        </w:rPr>
      </w:pPr>
      <w:r>
        <w:rPr>
          <w:sz w:val="24"/>
          <w:szCs w:val="24"/>
        </w:rPr>
        <w:t xml:space="preserve">La composition du LCS est une </w:t>
      </w:r>
      <w:r w:rsidRPr="00DD457C">
        <w:rPr>
          <w:b/>
          <w:sz w:val="24"/>
          <w:szCs w:val="24"/>
        </w:rPr>
        <w:t>constante</w:t>
      </w:r>
      <w:r>
        <w:rPr>
          <w:sz w:val="24"/>
          <w:szCs w:val="24"/>
        </w:rPr>
        <w:t xml:space="preserve">. </w:t>
      </w:r>
    </w:p>
    <w:p w:rsidR="00BB24F4" w:rsidRDefault="00BB24F4" w:rsidP="00BB24F4">
      <w:pPr>
        <w:jc w:val="both"/>
        <w:rPr>
          <w:sz w:val="24"/>
          <w:szCs w:val="24"/>
        </w:rPr>
      </w:pPr>
      <w:r>
        <w:rPr>
          <w:sz w:val="24"/>
          <w:szCs w:val="24"/>
        </w:rPr>
        <w:t xml:space="preserve">• Il est </w:t>
      </w:r>
      <w:r w:rsidRPr="00BB24F4">
        <w:rPr>
          <w:b/>
          <w:sz w:val="24"/>
          <w:szCs w:val="24"/>
        </w:rPr>
        <w:t>incolore</w:t>
      </w:r>
      <w:r>
        <w:rPr>
          <w:sz w:val="24"/>
          <w:szCs w:val="24"/>
        </w:rPr>
        <w:t>, « eau de roche »</w:t>
      </w:r>
      <w:r w:rsidRPr="00BB24F4">
        <w:rPr>
          <w:b/>
          <w:sz w:val="24"/>
          <w:szCs w:val="24"/>
        </w:rPr>
        <w:t xml:space="preserve"> </w:t>
      </w:r>
      <w:r>
        <w:rPr>
          <w:sz w:val="24"/>
          <w:szCs w:val="24"/>
        </w:rPr>
        <w:t>(1</w:t>
      </w:r>
      <w:r w:rsidRPr="00BB24F4">
        <w:rPr>
          <w:sz w:val="24"/>
          <w:szCs w:val="24"/>
          <w:vertAlign w:val="superscript"/>
        </w:rPr>
        <w:t>er</w:t>
      </w:r>
      <w:r>
        <w:rPr>
          <w:sz w:val="24"/>
          <w:szCs w:val="24"/>
        </w:rPr>
        <w:t xml:space="preserve"> élément à regarder lors d’une ponction lombaire)</w:t>
      </w:r>
    </w:p>
    <w:p w:rsidR="00DD457C" w:rsidRDefault="00BB24F4" w:rsidP="00BB24F4">
      <w:pPr>
        <w:jc w:val="both"/>
        <w:rPr>
          <w:sz w:val="24"/>
          <w:szCs w:val="24"/>
        </w:rPr>
      </w:pPr>
      <w:r>
        <w:rPr>
          <w:sz w:val="24"/>
          <w:szCs w:val="24"/>
        </w:rPr>
        <w:t>• Ph = 7,32</w:t>
      </w:r>
    </w:p>
    <w:p w:rsidR="00BB24F4" w:rsidRDefault="00BB24F4" w:rsidP="00BB24F4">
      <w:pPr>
        <w:jc w:val="both"/>
        <w:rPr>
          <w:sz w:val="24"/>
          <w:szCs w:val="24"/>
        </w:rPr>
      </w:pPr>
      <w:r>
        <w:rPr>
          <w:sz w:val="24"/>
          <w:szCs w:val="24"/>
        </w:rPr>
        <w:t xml:space="preserve">• </w:t>
      </w:r>
      <w:r w:rsidRPr="00BB24F4">
        <w:rPr>
          <w:b/>
          <w:sz w:val="24"/>
          <w:szCs w:val="24"/>
        </w:rPr>
        <w:t>Acellulaire</w:t>
      </w:r>
      <w:r>
        <w:rPr>
          <w:sz w:val="24"/>
          <w:szCs w:val="24"/>
        </w:rPr>
        <w:t>, &lt; 5 éléments/cm</w:t>
      </w:r>
      <w:r>
        <w:rPr>
          <w:sz w:val="24"/>
          <w:szCs w:val="24"/>
          <w:vertAlign w:val="superscript"/>
        </w:rPr>
        <w:t>3</w:t>
      </w:r>
      <w:r>
        <w:rPr>
          <w:sz w:val="24"/>
          <w:szCs w:val="24"/>
        </w:rPr>
        <w:t> :</w:t>
      </w:r>
    </w:p>
    <w:p w:rsidR="00BB24F4" w:rsidRDefault="00B7625B" w:rsidP="002E5A4B">
      <w:pPr>
        <w:ind w:right="-421"/>
        <w:jc w:val="both"/>
        <w:rPr>
          <w:sz w:val="24"/>
          <w:szCs w:val="24"/>
        </w:rPr>
      </w:pPr>
      <w:r>
        <w:rPr>
          <w:sz w:val="24"/>
          <w:szCs w:val="24"/>
        </w:rPr>
        <w:t>• Le taux de glucose (</w:t>
      </w:r>
      <w:proofErr w:type="spellStart"/>
      <w:r>
        <w:rPr>
          <w:sz w:val="24"/>
          <w:szCs w:val="24"/>
        </w:rPr>
        <w:t>glycorachie</w:t>
      </w:r>
      <w:proofErr w:type="spellEnd"/>
      <w:r>
        <w:rPr>
          <w:sz w:val="24"/>
          <w:szCs w:val="24"/>
        </w:rPr>
        <w:t>) doit être inf</w:t>
      </w:r>
      <w:r w:rsidR="00AF646B">
        <w:rPr>
          <w:sz w:val="24"/>
          <w:szCs w:val="24"/>
        </w:rPr>
        <w:t>é</w:t>
      </w:r>
      <w:r>
        <w:rPr>
          <w:sz w:val="24"/>
          <w:szCs w:val="24"/>
        </w:rPr>
        <w:t xml:space="preserve">rieur </w:t>
      </w:r>
      <w:r w:rsidR="00AF646B">
        <w:rPr>
          <w:sz w:val="24"/>
          <w:szCs w:val="24"/>
        </w:rPr>
        <w:t>à</w:t>
      </w:r>
      <w:r>
        <w:rPr>
          <w:sz w:val="24"/>
          <w:szCs w:val="24"/>
        </w:rPr>
        <w:t xml:space="preserve"> la moiti</w:t>
      </w:r>
      <w:r w:rsidR="00AF646B">
        <w:rPr>
          <w:sz w:val="24"/>
          <w:szCs w:val="24"/>
        </w:rPr>
        <w:t>é</w:t>
      </w:r>
      <w:r>
        <w:rPr>
          <w:sz w:val="24"/>
          <w:szCs w:val="24"/>
        </w:rPr>
        <w:t xml:space="preserve"> de la glycémie (</w:t>
      </w:r>
      <w:r w:rsidR="008763AD">
        <w:rPr>
          <w:sz w:val="24"/>
          <w:szCs w:val="24"/>
        </w:rPr>
        <w:t>inf</w:t>
      </w:r>
      <w:r w:rsidR="00AF646B">
        <w:rPr>
          <w:sz w:val="24"/>
          <w:szCs w:val="24"/>
        </w:rPr>
        <w:t>é</w:t>
      </w:r>
      <w:r w:rsidR="008763AD">
        <w:rPr>
          <w:sz w:val="24"/>
          <w:szCs w:val="24"/>
        </w:rPr>
        <w:t xml:space="preserve">rieur </w:t>
      </w:r>
      <w:r w:rsidR="00AF646B">
        <w:rPr>
          <w:sz w:val="24"/>
          <w:szCs w:val="24"/>
        </w:rPr>
        <w:t>à</w:t>
      </w:r>
      <w:r w:rsidR="002E5A4B">
        <w:rPr>
          <w:sz w:val="24"/>
          <w:szCs w:val="24"/>
        </w:rPr>
        <w:t xml:space="preserve"> 50-</w:t>
      </w:r>
      <w:r>
        <w:rPr>
          <w:sz w:val="24"/>
          <w:szCs w:val="24"/>
        </w:rPr>
        <w:t xml:space="preserve">75%). Il faut donc toujours effectuer une prise de sang en parallèle de la ponction. </w:t>
      </w:r>
    </w:p>
    <w:p w:rsidR="00B7625B" w:rsidRDefault="00AF646B" w:rsidP="00B7625B">
      <w:pPr>
        <w:jc w:val="both"/>
        <w:rPr>
          <w:sz w:val="24"/>
          <w:szCs w:val="24"/>
        </w:rPr>
      </w:pPr>
      <w:r>
        <w:rPr>
          <w:sz w:val="24"/>
          <w:szCs w:val="24"/>
        </w:rPr>
        <w:t xml:space="preserve">• </w:t>
      </w:r>
      <w:proofErr w:type="spellStart"/>
      <w:r>
        <w:rPr>
          <w:sz w:val="24"/>
          <w:szCs w:val="24"/>
        </w:rPr>
        <w:t>Proté</w:t>
      </w:r>
      <w:r w:rsidR="00B7625B">
        <w:rPr>
          <w:sz w:val="24"/>
          <w:szCs w:val="24"/>
        </w:rPr>
        <w:t>inorachie</w:t>
      </w:r>
      <w:proofErr w:type="spellEnd"/>
      <w:r w:rsidR="00B7625B">
        <w:rPr>
          <w:sz w:val="24"/>
          <w:szCs w:val="24"/>
        </w:rPr>
        <w:t xml:space="preserve"> entre 0.2 et 0.4 g/l.</w:t>
      </w:r>
    </w:p>
    <w:p w:rsidR="00B7625B" w:rsidRDefault="00B7625B" w:rsidP="00B7625B">
      <w:pPr>
        <w:jc w:val="both"/>
        <w:rPr>
          <w:sz w:val="24"/>
          <w:szCs w:val="24"/>
        </w:rPr>
      </w:pPr>
      <w:r>
        <w:rPr>
          <w:sz w:val="24"/>
          <w:szCs w:val="24"/>
        </w:rPr>
        <w:t xml:space="preserve">• Cl- entre 120 </w:t>
      </w:r>
      <w:r w:rsidR="00201942">
        <w:rPr>
          <w:sz w:val="24"/>
          <w:szCs w:val="24"/>
        </w:rPr>
        <w:t xml:space="preserve">et 130 </w:t>
      </w:r>
      <w:proofErr w:type="spellStart"/>
      <w:r w:rsidR="00201942">
        <w:rPr>
          <w:sz w:val="24"/>
          <w:szCs w:val="24"/>
        </w:rPr>
        <w:t>mmol</w:t>
      </w:r>
      <w:proofErr w:type="spellEnd"/>
      <w:r w:rsidR="00201942">
        <w:rPr>
          <w:sz w:val="24"/>
          <w:szCs w:val="24"/>
        </w:rPr>
        <w:t xml:space="preserve">/L ; Na+ 149 </w:t>
      </w:r>
      <w:proofErr w:type="spellStart"/>
      <w:r w:rsidR="00201942">
        <w:rPr>
          <w:sz w:val="24"/>
          <w:szCs w:val="24"/>
        </w:rPr>
        <w:t>mmol</w:t>
      </w:r>
      <w:proofErr w:type="spellEnd"/>
      <w:r w:rsidR="00201942">
        <w:rPr>
          <w:sz w:val="24"/>
          <w:szCs w:val="24"/>
        </w:rPr>
        <w:t xml:space="preserve">/L </w:t>
      </w:r>
    </w:p>
    <w:p w:rsidR="00B7625B" w:rsidRDefault="00B7625B" w:rsidP="00B7625B">
      <w:pPr>
        <w:jc w:val="both"/>
        <w:rPr>
          <w:sz w:val="24"/>
          <w:szCs w:val="24"/>
        </w:rPr>
      </w:pPr>
    </w:p>
    <w:p w:rsidR="00B7625B" w:rsidRDefault="00B7625B" w:rsidP="00B7625B">
      <w:pPr>
        <w:jc w:val="both"/>
        <w:rPr>
          <w:sz w:val="24"/>
          <w:szCs w:val="24"/>
        </w:rPr>
      </w:pPr>
      <w:r>
        <w:rPr>
          <w:sz w:val="24"/>
          <w:szCs w:val="24"/>
        </w:rPr>
        <w:t xml:space="preserve">Le LCS est un </w:t>
      </w:r>
      <w:r w:rsidRPr="00B7625B">
        <w:rPr>
          <w:b/>
          <w:sz w:val="24"/>
          <w:szCs w:val="24"/>
        </w:rPr>
        <w:t>produit de sécrétion actif et non un ultra filtrat du plasma</w:t>
      </w:r>
      <w:r>
        <w:rPr>
          <w:sz w:val="24"/>
          <w:szCs w:val="24"/>
        </w:rPr>
        <w:t xml:space="preserve">. </w:t>
      </w:r>
    </w:p>
    <w:p w:rsidR="0051207F" w:rsidRDefault="00B7625B" w:rsidP="00B7625B">
      <w:pPr>
        <w:jc w:val="both"/>
        <w:rPr>
          <w:sz w:val="24"/>
          <w:szCs w:val="24"/>
        </w:rPr>
      </w:pPr>
      <w:r>
        <w:rPr>
          <w:sz w:val="24"/>
          <w:szCs w:val="24"/>
        </w:rPr>
        <w:t>Son volume est de 150-270 ml. Il en est produit 600 ml par jour et est donc renouvelé 3 à 4 fois par jour. Sa pression est &lt; 15-20 cm d’eau</w:t>
      </w:r>
      <w:r w:rsidR="00E3318C">
        <w:rPr>
          <w:sz w:val="24"/>
          <w:szCs w:val="24"/>
        </w:rPr>
        <w:t xml:space="preserve"> </w:t>
      </w:r>
      <w:r w:rsidR="00E3318C" w:rsidRPr="00E3318C">
        <w:rPr>
          <w:i/>
          <w:sz w:val="24"/>
          <w:szCs w:val="24"/>
        </w:rPr>
        <w:t xml:space="preserve">(1cm d’eau = 0,7355 </w:t>
      </w:r>
      <w:proofErr w:type="spellStart"/>
      <w:r w:rsidR="00E3318C" w:rsidRPr="00E3318C">
        <w:rPr>
          <w:i/>
          <w:sz w:val="24"/>
          <w:szCs w:val="24"/>
        </w:rPr>
        <w:t>mmHg</w:t>
      </w:r>
      <w:proofErr w:type="spellEnd"/>
      <w:r w:rsidR="00E3318C" w:rsidRPr="00E3318C">
        <w:rPr>
          <w:i/>
          <w:sz w:val="24"/>
          <w:szCs w:val="24"/>
        </w:rPr>
        <w:t>)</w:t>
      </w:r>
      <w:r>
        <w:rPr>
          <w:sz w:val="24"/>
          <w:szCs w:val="24"/>
        </w:rPr>
        <w:t xml:space="preserve">. C’est un </w:t>
      </w:r>
      <w:r w:rsidRPr="00B7625B">
        <w:rPr>
          <w:b/>
          <w:sz w:val="24"/>
          <w:szCs w:val="24"/>
        </w:rPr>
        <w:t>reflet de la pression intracrânienne</w:t>
      </w:r>
      <w:r>
        <w:rPr>
          <w:sz w:val="24"/>
          <w:szCs w:val="24"/>
        </w:rPr>
        <w:t xml:space="preserve">.  </w:t>
      </w:r>
    </w:p>
    <w:p w:rsidR="0051207F" w:rsidRDefault="0051207F" w:rsidP="00B7625B">
      <w:pPr>
        <w:jc w:val="both"/>
        <w:rPr>
          <w:sz w:val="24"/>
          <w:szCs w:val="24"/>
        </w:rPr>
      </w:pPr>
    </w:p>
    <w:p w:rsidR="0051207F" w:rsidRDefault="0051207F" w:rsidP="00B7625B">
      <w:pPr>
        <w:jc w:val="both"/>
        <w:rPr>
          <w:sz w:val="24"/>
          <w:szCs w:val="24"/>
        </w:rPr>
      </w:pPr>
    </w:p>
    <w:p w:rsidR="0051207F" w:rsidRDefault="0051207F" w:rsidP="00B7625B">
      <w:pPr>
        <w:jc w:val="both"/>
        <w:rPr>
          <w:sz w:val="24"/>
          <w:szCs w:val="24"/>
        </w:rPr>
      </w:pPr>
    </w:p>
    <w:p w:rsidR="0051207F" w:rsidRDefault="0051207F" w:rsidP="00B7625B">
      <w:pPr>
        <w:jc w:val="both"/>
        <w:rPr>
          <w:sz w:val="24"/>
          <w:szCs w:val="24"/>
        </w:rPr>
      </w:pPr>
    </w:p>
    <w:p w:rsidR="0051207F" w:rsidRDefault="0051207F" w:rsidP="00B7625B">
      <w:pPr>
        <w:jc w:val="both"/>
        <w:rPr>
          <w:sz w:val="24"/>
          <w:szCs w:val="24"/>
        </w:rPr>
      </w:pPr>
    </w:p>
    <w:p w:rsidR="00861611" w:rsidRDefault="00861611" w:rsidP="00B7625B">
      <w:pPr>
        <w:jc w:val="both"/>
        <w:rPr>
          <w:sz w:val="24"/>
          <w:szCs w:val="24"/>
        </w:rPr>
      </w:pPr>
    </w:p>
    <w:p w:rsidR="00B7625B" w:rsidRDefault="00B7625B" w:rsidP="00B7625B">
      <w:pPr>
        <w:jc w:val="both"/>
        <w:rPr>
          <w:sz w:val="24"/>
          <w:szCs w:val="24"/>
        </w:rPr>
      </w:pPr>
    </w:p>
    <w:p w:rsidR="0051207F" w:rsidRDefault="0051207F" w:rsidP="0051207F">
      <w:pPr>
        <w:pStyle w:val="ListParagraph"/>
        <w:numPr>
          <w:ilvl w:val="0"/>
          <w:numId w:val="24"/>
        </w:numPr>
        <w:jc w:val="both"/>
        <w:rPr>
          <w:b/>
          <w:sz w:val="28"/>
          <w:szCs w:val="28"/>
        </w:rPr>
      </w:pPr>
      <w:r w:rsidRPr="0051207F">
        <w:rPr>
          <w:b/>
          <w:sz w:val="28"/>
          <w:szCs w:val="28"/>
        </w:rPr>
        <w:lastRenderedPageBreak/>
        <w:t xml:space="preserve">La circulation du LCS </w:t>
      </w:r>
    </w:p>
    <w:p w:rsidR="0051207F" w:rsidRDefault="0051207F" w:rsidP="0051207F">
      <w:pPr>
        <w:jc w:val="both"/>
        <w:rPr>
          <w:b/>
          <w:sz w:val="28"/>
          <w:szCs w:val="28"/>
        </w:rPr>
      </w:pPr>
    </w:p>
    <w:p w:rsidR="0051207F" w:rsidRPr="000C55A4" w:rsidRDefault="000C55A4" w:rsidP="0051207F">
      <w:pPr>
        <w:pStyle w:val="ListParagraph"/>
        <w:numPr>
          <w:ilvl w:val="0"/>
          <w:numId w:val="29"/>
        </w:numPr>
        <w:jc w:val="both"/>
        <w:rPr>
          <w:b/>
          <w:sz w:val="24"/>
          <w:szCs w:val="24"/>
        </w:rPr>
      </w:pPr>
      <w:r w:rsidRPr="000C55A4">
        <w:rPr>
          <w:b/>
          <w:sz w:val="24"/>
          <w:szCs w:val="24"/>
        </w:rPr>
        <w:t xml:space="preserve">Production, circulation et résorption </w:t>
      </w:r>
    </w:p>
    <w:p w:rsidR="0051207F" w:rsidRPr="0051207F" w:rsidRDefault="0051207F" w:rsidP="0051207F">
      <w:pPr>
        <w:jc w:val="both"/>
        <w:rPr>
          <w:b/>
          <w:sz w:val="28"/>
          <w:szCs w:val="28"/>
        </w:rPr>
      </w:pPr>
    </w:p>
    <w:p w:rsidR="00B7625B" w:rsidRDefault="00B7625B" w:rsidP="00B7625B">
      <w:pPr>
        <w:jc w:val="both"/>
        <w:rPr>
          <w:i/>
          <w:sz w:val="24"/>
          <w:szCs w:val="24"/>
        </w:rPr>
      </w:pPr>
      <w:r>
        <w:rPr>
          <w:sz w:val="24"/>
          <w:szCs w:val="24"/>
        </w:rPr>
        <w:t>Le LCS circule entre l’endroit o</w:t>
      </w:r>
      <w:r w:rsidR="00676587">
        <w:rPr>
          <w:sz w:val="24"/>
          <w:szCs w:val="24"/>
        </w:rPr>
        <w:t>ù</w:t>
      </w:r>
      <w:r>
        <w:rPr>
          <w:sz w:val="24"/>
          <w:szCs w:val="24"/>
        </w:rPr>
        <w:t xml:space="preserve"> il est produit et l’endroit où il est réabsorbé. Il est </w:t>
      </w:r>
      <w:r w:rsidR="00BC01CC">
        <w:rPr>
          <w:sz w:val="24"/>
          <w:szCs w:val="24"/>
        </w:rPr>
        <w:t>secrété</w:t>
      </w:r>
      <w:r>
        <w:rPr>
          <w:sz w:val="24"/>
          <w:szCs w:val="24"/>
        </w:rPr>
        <w:t xml:space="preserve"> par les </w:t>
      </w:r>
      <w:r w:rsidRPr="00BC01CC">
        <w:rPr>
          <w:b/>
          <w:sz w:val="24"/>
          <w:szCs w:val="24"/>
        </w:rPr>
        <w:t>plexus choroïdes</w:t>
      </w:r>
      <w:r>
        <w:rPr>
          <w:sz w:val="24"/>
          <w:szCs w:val="24"/>
        </w:rPr>
        <w:t xml:space="preserve"> qui tapissent les </w:t>
      </w:r>
      <w:r w:rsidRPr="00BC01CC">
        <w:rPr>
          <w:b/>
          <w:sz w:val="24"/>
          <w:szCs w:val="24"/>
        </w:rPr>
        <w:t>ventricules</w:t>
      </w:r>
      <w:r>
        <w:rPr>
          <w:sz w:val="24"/>
          <w:szCs w:val="24"/>
        </w:rPr>
        <w:t xml:space="preserve"> (</w:t>
      </w:r>
      <w:r w:rsidR="00BC01CC">
        <w:rPr>
          <w:sz w:val="24"/>
          <w:szCs w:val="24"/>
        </w:rPr>
        <w:t>latéraux</w:t>
      </w:r>
      <w:r>
        <w:rPr>
          <w:sz w:val="24"/>
          <w:szCs w:val="24"/>
        </w:rPr>
        <w:t xml:space="preserve"> </w:t>
      </w:r>
      <w:r w:rsidR="00BC01CC">
        <w:rPr>
          <w:sz w:val="24"/>
          <w:szCs w:val="24"/>
        </w:rPr>
        <w:t>essentiellement</w:t>
      </w:r>
      <w:r>
        <w:rPr>
          <w:sz w:val="24"/>
          <w:szCs w:val="24"/>
        </w:rPr>
        <w:t>).</w:t>
      </w:r>
      <w:r w:rsidR="00201942">
        <w:rPr>
          <w:sz w:val="24"/>
          <w:szCs w:val="24"/>
        </w:rPr>
        <w:t xml:space="preserve"> Puis l</w:t>
      </w:r>
      <w:r w:rsidR="00F419F7">
        <w:rPr>
          <w:sz w:val="24"/>
          <w:szCs w:val="24"/>
        </w:rPr>
        <w:t>e LCS</w:t>
      </w:r>
      <w:r>
        <w:rPr>
          <w:sz w:val="24"/>
          <w:szCs w:val="24"/>
        </w:rPr>
        <w:t xml:space="preserve"> circule </w:t>
      </w:r>
      <w:r w:rsidR="00B40960">
        <w:rPr>
          <w:sz w:val="24"/>
          <w:szCs w:val="24"/>
        </w:rPr>
        <w:t xml:space="preserve">de manière </w:t>
      </w:r>
      <w:r w:rsidR="00B40960" w:rsidRPr="00B40960">
        <w:rPr>
          <w:b/>
          <w:sz w:val="24"/>
          <w:szCs w:val="24"/>
        </w:rPr>
        <w:t>unidirectionnelle</w:t>
      </w:r>
      <w:r w:rsidR="00B40960">
        <w:rPr>
          <w:sz w:val="24"/>
          <w:szCs w:val="24"/>
        </w:rPr>
        <w:t xml:space="preserve"> </w:t>
      </w:r>
      <w:r>
        <w:rPr>
          <w:sz w:val="24"/>
          <w:szCs w:val="24"/>
        </w:rPr>
        <w:t xml:space="preserve">dans les espaces méningés. Il va ensuite remonter </w:t>
      </w:r>
      <w:r w:rsidR="00AF646B">
        <w:rPr>
          <w:sz w:val="24"/>
          <w:szCs w:val="24"/>
        </w:rPr>
        <w:t>à</w:t>
      </w:r>
      <w:r>
        <w:rPr>
          <w:sz w:val="24"/>
          <w:szCs w:val="24"/>
        </w:rPr>
        <w:t xml:space="preserve"> la surface de l’</w:t>
      </w:r>
      <w:r w:rsidR="00BC01CC">
        <w:rPr>
          <w:sz w:val="24"/>
          <w:szCs w:val="24"/>
        </w:rPr>
        <w:t>encéphale</w:t>
      </w:r>
      <w:r>
        <w:rPr>
          <w:sz w:val="24"/>
          <w:szCs w:val="24"/>
        </w:rPr>
        <w:t xml:space="preserve"> et va </w:t>
      </w:r>
      <w:r w:rsidR="00BC01CC">
        <w:rPr>
          <w:sz w:val="24"/>
          <w:szCs w:val="24"/>
        </w:rPr>
        <w:t>être</w:t>
      </w:r>
      <w:r>
        <w:rPr>
          <w:sz w:val="24"/>
          <w:szCs w:val="24"/>
        </w:rPr>
        <w:t xml:space="preserve"> </w:t>
      </w:r>
      <w:r w:rsidR="00BC01CC">
        <w:rPr>
          <w:sz w:val="24"/>
          <w:szCs w:val="24"/>
        </w:rPr>
        <w:t>réabsorbé</w:t>
      </w:r>
      <w:r>
        <w:rPr>
          <w:sz w:val="24"/>
          <w:szCs w:val="24"/>
        </w:rPr>
        <w:t xml:space="preserve"> par les </w:t>
      </w:r>
      <w:r w:rsidRPr="00BC01CC">
        <w:rPr>
          <w:b/>
          <w:sz w:val="24"/>
          <w:szCs w:val="24"/>
        </w:rPr>
        <w:t>granulations de Pacchioni</w:t>
      </w:r>
      <w:r>
        <w:rPr>
          <w:sz w:val="24"/>
          <w:szCs w:val="24"/>
        </w:rPr>
        <w:t xml:space="preserve"> </w:t>
      </w:r>
      <w:r w:rsidR="00B40960">
        <w:rPr>
          <w:sz w:val="24"/>
          <w:szCs w:val="24"/>
        </w:rPr>
        <w:t>ou</w:t>
      </w:r>
      <w:r>
        <w:rPr>
          <w:sz w:val="24"/>
          <w:szCs w:val="24"/>
        </w:rPr>
        <w:t xml:space="preserve"> </w:t>
      </w:r>
      <w:r w:rsidR="00BC01CC" w:rsidRPr="00BC01CC">
        <w:rPr>
          <w:b/>
          <w:sz w:val="24"/>
          <w:szCs w:val="24"/>
        </w:rPr>
        <w:t>villosités</w:t>
      </w:r>
      <w:r w:rsidRPr="00BC01CC">
        <w:rPr>
          <w:b/>
          <w:sz w:val="24"/>
          <w:szCs w:val="24"/>
        </w:rPr>
        <w:t xml:space="preserve"> </w:t>
      </w:r>
      <w:r w:rsidR="00BC01CC" w:rsidRPr="00BC01CC">
        <w:rPr>
          <w:b/>
          <w:sz w:val="24"/>
          <w:szCs w:val="24"/>
        </w:rPr>
        <w:t>arachnoïdiennes</w:t>
      </w:r>
      <w:r>
        <w:rPr>
          <w:sz w:val="24"/>
          <w:szCs w:val="24"/>
        </w:rPr>
        <w:t xml:space="preserve"> dans les </w:t>
      </w:r>
      <w:r w:rsidRPr="00BC01CC">
        <w:rPr>
          <w:b/>
          <w:sz w:val="24"/>
          <w:szCs w:val="24"/>
        </w:rPr>
        <w:t>sinus veineux</w:t>
      </w:r>
      <w:r>
        <w:rPr>
          <w:sz w:val="24"/>
          <w:szCs w:val="24"/>
        </w:rPr>
        <w:t>.</w:t>
      </w:r>
      <w:r w:rsidR="00BC01CC">
        <w:rPr>
          <w:sz w:val="24"/>
          <w:szCs w:val="24"/>
        </w:rPr>
        <w:t xml:space="preserve"> </w:t>
      </w:r>
      <w:r w:rsidR="00BC01CC" w:rsidRPr="00BC01CC">
        <w:rPr>
          <w:i/>
          <w:sz w:val="24"/>
          <w:szCs w:val="24"/>
        </w:rPr>
        <w:t xml:space="preserve">Il est donc produit au niveau d’artères </w:t>
      </w:r>
      <w:r w:rsidR="00BC01CC">
        <w:rPr>
          <w:i/>
          <w:sz w:val="24"/>
          <w:szCs w:val="24"/>
        </w:rPr>
        <w:t xml:space="preserve">situées </w:t>
      </w:r>
      <w:r w:rsidR="00BC01CC" w:rsidRPr="00BC01CC">
        <w:rPr>
          <w:i/>
          <w:sz w:val="24"/>
          <w:szCs w:val="24"/>
        </w:rPr>
        <w:t xml:space="preserve">dans les plexus choroïdes et est réabsorbé au niveau de veines. </w:t>
      </w:r>
    </w:p>
    <w:p w:rsidR="00F419F7" w:rsidRDefault="00F419F7" w:rsidP="00B7625B">
      <w:pPr>
        <w:jc w:val="both"/>
        <w:rPr>
          <w:i/>
          <w:sz w:val="24"/>
          <w:szCs w:val="24"/>
        </w:rPr>
      </w:pPr>
    </w:p>
    <w:p w:rsidR="00F419F7" w:rsidRPr="00F419F7" w:rsidRDefault="00B40960" w:rsidP="00B7625B">
      <w:pPr>
        <w:jc w:val="both"/>
        <w:rPr>
          <w:sz w:val="24"/>
          <w:szCs w:val="24"/>
        </w:rPr>
      </w:pPr>
      <w:r>
        <w:rPr>
          <w:sz w:val="24"/>
          <w:szCs w:val="24"/>
        </w:rPr>
        <w:t xml:space="preserve">• </w:t>
      </w:r>
      <w:r w:rsidR="00F419F7">
        <w:rPr>
          <w:sz w:val="24"/>
          <w:szCs w:val="24"/>
        </w:rPr>
        <w:t xml:space="preserve">Les plexus </w:t>
      </w:r>
      <w:r w:rsidR="0075038D">
        <w:rPr>
          <w:sz w:val="24"/>
          <w:szCs w:val="24"/>
        </w:rPr>
        <w:t>choroïdes</w:t>
      </w:r>
      <w:r w:rsidR="00F419F7">
        <w:rPr>
          <w:sz w:val="24"/>
          <w:szCs w:val="24"/>
        </w:rPr>
        <w:t xml:space="preserve"> sont form</w:t>
      </w:r>
      <w:r w:rsidR="00676587">
        <w:rPr>
          <w:sz w:val="24"/>
          <w:szCs w:val="24"/>
        </w:rPr>
        <w:t>é</w:t>
      </w:r>
      <w:r w:rsidR="00F419F7">
        <w:rPr>
          <w:sz w:val="24"/>
          <w:szCs w:val="24"/>
        </w:rPr>
        <w:t xml:space="preserve">s de cellules </w:t>
      </w:r>
      <w:r w:rsidR="0075038D">
        <w:rPr>
          <w:sz w:val="24"/>
          <w:szCs w:val="24"/>
        </w:rPr>
        <w:t xml:space="preserve">épithéliales et de </w:t>
      </w:r>
      <w:r w:rsidR="00C315CB">
        <w:rPr>
          <w:sz w:val="24"/>
          <w:szCs w:val="24"/>
        </w:rPr>
        <w:t xml:space="preserve">capillaires </w:t>
      </w:r>
      <w:proofErr w:type="spellStart"/>
      <w:r w:rsidR="00C315CB">
        <w:rPr>
          <w:sz w:val="24"/>
          <w:szCs w:val="24"/>
        </w:rPr>
        <w:t>fenestrés</w:t>
      </w:r>
      <w:proofErr w:type="spellEnd"/>
      <w:r w:rsidR="00C315CB">
        <w:rPr>
          <w:sz w:val="24"/>
          <w:szCs w:val="24"/>
        </w:rPr>
        <w:t xml:space="preserve"> </w:t>
      </w:r>
      <w:r w:rsidR="0075038D">
        <w:rPr>
          <w:sz w:val="24"/>
          <w:szCs w:val="24"/>
        </w:rPr>
        <w:t xml:space="preserve">et constituent un tissu similaire </w:t>
      </w:r>
      <w:r w:rsidR="00201942">
        <w:rPr>
          <w:sz w:val="24"/>
          <w:szCs w:val="24"/>
        </w:rPr>
        <w:t>au</w:t>
      </w:r>
      <w:r w:rsidR="0075038D">
        <w:rPr>
          <w:sz w:val="24"/>
          <w:szCs w:val="24"/>
        </w:rPr>
        <w:t xml:space="preserve"> tissu épithélial. Ils possèdent des villosités et des microvillosités qui permettent une production importante de LCS.</w:t>
      </w:r>
    </w:p>
    <w:p w:rsidR="00C315CB" w:rsidRDefault="008C6380" w:rsidP="00B7625B">
      <w:pPr>
        <w:jc w:val="both"/>
        <w:rPr>
          <w:sz w:val="24"/>
          <w:szCs w:val="24"/>
        </w:rPr>
      </w:pPr>
      <w:r>
        <w:rPr>
          <w:sz w:val="24"/>
          <w:szCs w:val="24"/>
        </w:rPr>
        <w:t xml:space="preserve">La cellule épithéliale choroïdienne est </w:t>
      </w:r>
      <w:r w:rsidRPr="008C6380">
        <w:rPr>
          <w:b/>
          <w:sz w:val="24"/>
          <w:szCs w:val="24"/>
        </w:rPr>
        <w:t>polarisée</w:t>
      </w:r>
      <w:r>
        <w:rPr>
          <w:sz w:val="24"/>
          <w:szCs w:val="24"/>
        </w:rPr>
        <w:t xml:space="preserve">. </w:t>
      </w:r>
      <w:r w:rsidR="00C315CB">
        <w:rPr>
          <w:sz w:val="24"/>
          <w:szCs w:val="24"/>
        </w:rPr>
        <w:t xml:space="preserve">Il n’y a pas les mêmes transporteurs de part et d’autre de la membrane. </w:t>
      </w:r>
    </w:p>
    <w:p w:rsidR="00C315CB" w:rsidRDefault="00C315CB" w:rsidP="00B7625B">
      <w:pPr>
        <w:jc w:val="both"/>
        <w:rPr>
          <w:sz w:val="24"/>
          <w:szCs w:val="24"/>
        </w:rPr>
      </w:pPr>
      <w:r>
        <w:rPr>
          <w:sz w:val="24"/>
          <w:szCs w:val="24"/>
        </w:rPr>
        <w:t xml:space="preserve">La cellule </w:t>
      </w:r>
      <w:r w:rsidR="008C6380">
        <w:rPr>
          <w:sz w:val="24"/>
          <w:szCs w:val="24"/>
        </w:rPr>
        <w:t xml:space="preserve">est capable de prélever des éléments du sang pour les extruder vers les ventricules pour former de </w:t>
      </w:r>
      <w:r w:rsidR="008C6380" w:rsidRPr="008C6380">
        <w:rPr>
          <w:b/>
          <w:sz w:val="24"/>
          <w:szCs w:val="24"/>
        </w:rPr>
        <w:t>manière active</w:t>
      </w:r>
      <w:r w:rsidR="008C6380">
        <w:rPr>
          <w:sz w:val="24"/>
          <w:szCs w:val="24"/>
        </w:rPr>
        <w:t xml:space="preserve"> le LCS. La composition du LCS est donc </w:t>
      </w:r>
      <w:r w:rsidR="008C6380" w:rsidRPr="00C315CB">
        <w:rPr>
          <w:b/>
          <w:sz w:val="24"/>
          <w:szCs w:val="24"/>
        </w:rPr>
        <w:t>différente de la composition du sang</w:t>
      </w:r>
      <w:r w:rsidR="008C6380">
        <w:rPr>
          <w:sz w:val="24"/>
          <w:szCs w:val="24"/>
        </w:rPr>
        <w:t xml:space="preserve">. </w:t>
      </w:r>
      <w:r>
        <w:rPr>
          <w:sz w:val="24"/>
          <w:szCs w:val="24"/>
        </w:rPr>
        <w:t xml:space="preserve">La </w:t>
      </w:r>
      <w:r w:rsidRPr="00C315CB">
        <w:rPr>
          <w:b/>
          <w:sz w:val="24"/>
          <w:szCs w:val="24"/>
        </w:rPr>
        <w:t>vitesse de sécrétion</w:t>
      </w:r>
      <w:r>
        <w:rPr>
          <w:b/>
          <w:sz w:val="24"/>
          <w:szCs w:val="24"/>
        </w:rPr>
        <w:t xml:space="preserve"> </w:t>
      </w:r>
      <w:r w:rsidRPr="00C315CB">
        <w:rPr>
          <w:sz w:val="24"/>
          <w:szCs w:val="24"/>
        </w:rPr>
        <w:t>du LCS est</w:t>
      </w:r>
      <w:r w:rsidRPr="00C315CB">
        <w:rPr>
          <w:b/>
          <w:sz w:val="24"/>
          <w:szCs w:val="24"/>
        </w:rPr>
        <w:t xml:space="preserve"> très importante</w:t>
      </w:r>
      <w:r>
        <w:rPr>
          <w:sz w:val="24"/>
          <w:szCs w:val="24"/>
        </w:rPr>
        <w:t xml:space="preserve">  (35 ml/min). </w:t>
      </w:r>
    </w:p>
    <w:p w:rsidR="00C315CB" w:rsidRDefault="00C315CB" w:rsidP="00B7625B">
      <w:pPr>
        <w:jc w:val="both"/>
        <w:rPr>
          <w:sz w:val="24"/>
          <w:szCs w:val="24"/>
        </w:rPr>
      </w:pPr>
    </w:p>
    <w:p w:rsidR="00C315CB" w:rsidRPr="00C315CB" w:rsidRDefault="00C315CB" w:rsidP="00B7625B">
      <w:pPr>
        <w:jc w:val="both"/>
        <w:rPr>
          <w:sz w:val="24"/>
          <w:szCs w:val="24"/>
          <w:u w:val="single"/>
        </w:rPr>
      </w:pPr>
      <w:r w:rsidRPr="00C315CB">
        <w:rPr>
          <w:sz w:val="24"/>
          <w:szCs w:val="24"/>
          <w:u w:val="single"/>
        </w:rPr>
        <w:t xml:space="preserve">Schéma à connaître </w:t>
      </w:r>
    </w:p>
    <w:p w:rsidR="00C315CB" w:rsidRDefault="00C315CB" w:rsidP="00B7625B">
      <w:pPr>
        <w:jc w:val="both"/>
        <w:rPr>
          <w:sz w:val="24"/>
          <w:szCs w:val="24"/>
        </w:rPr>
      </w:pPr>
    </w:p>
    <w:p w:rsidR="00C315CB" w:rsidRDefault="00C315CB" w:rsidP="00B7625B">
      <w:pPr>
        <w:jc w:val="both"/>
        <w:rPr>
          <w:sz w:val="24"/>
          <w:szCs w:val="24"/>
        </w:rPr>
      </w:pPr>
      <w:r>
        <w:rPr>
          <w:noProof/>
          <w:sz w:val="24"/>
          <w:szCs w:val="24"/>
          <w:lang w:eastAsia="fr-FR"/>
        </w:rPr>
        <w:drawing>
          <wp:anchor distT="0" distB="0" distL="114300" distR="114300" simplePos="0" relativeHeight="251683840" behindDoc="1" locked="0" layoutInCell="1" allowOverlap="1">
            <wp:simplePos x="0" y="0"/>
            <wp:positionH relativeFrom="column">
              <wp:posOffset>333375</wp:posOffset>
            </wp:positionH>
            <wp:positionV relativeFrom="paragraph">
              <wp:posOffset>55880</wp:posOffset>
            </wp:positionV>
            <wp:extent cx="5257800" cy="3752850"/>
            <wp:effectExtent l="19050" t="0" r="0" b="0"/>
            <wp:wrapTight wrapText="bothSides">
              <wp:wrapPolygon edited="0">
                <wp:start x="-78" y="0"/>
                <wp:lineTo x="-78" y="21490"/>
                <wp:lineTo x="21600" y="21490"/>
                <wp:lineTo x="21600" y="0"/>
                <wp:lineTo x="-78"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57800" cy="3752850"/>
                    </a:xfrm>
                    <a:prstGeom prst="rect">
                      <a:avLst/>
                    </a:prstGeom>
                    <a:noFill/>
                    <a:ln w="9525">
                      <a:noFill/>
                      <a:miter lim="800000"/>
                      <a:headEnd/>
                      <a:tailEnd/>
                    </a:ln>
                  </pic:spPr>
                </pic:pic>
              </a:graphicData>
            </a:graphic>
          </wp:anchor>
        </w:drawing>
      </w:r>
    </w:p>
    <w:p w:rsidR="00BC01CC" w:rsidRPr="00BC01CC" w:rsidRDefault="008C6380" w:rsidP="00B7625B">
      <w:pPr>
        <w:jc w:val="both"/>
        <w:rPr>
          <w:sz w:val="24"/>
          <w:szCs w:val="24"/>
        </w:rPr>
      </w:pPr>
      <w:r>
        <w:rPr>
          <w:sz w:val="24"/>
          <w:szCs w:val="24"/>
        </w:rPr>
        <w:t xml:space="preserve"> </w:t>
      </w:r>
    </w:p>
    <w:p w:rsidR="00B7625B" w:rsidRPr="00BC01CC" w:rsidRDefault="00B7625B" w:rsidP="00B7625B">
      <w:pPr>
        <w:jc w:val="both"/>
        <w:rPr>
          <w:i/>
          <w:sz w:val="24"/>
          <w:szCs w:val="24"/>
        </w:rPr>
      </w:pPr>
    </w:p>
    <w:p w:rsidR="00B7625B" w:rsidRDefault="00B7625B" w:rsidP="00B7625B">
      <w:pPr>
        <w:jc w:val="both"/>
        <w:rPr>
          <w:sz w:val="24"/>
          <w:szCs w:val="24"/>
        </w:rPr>
      </w:pPr>
    </w:p>
    <w:p w:rsidR="00B7625B" w:rsidRPr="00B7625B" w:rsidRDefault="00B7625B" w:rsidP="00B7625B">
      <w:pPr>
        <w:jc w:val="both"/>
        <w:rPr>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0C210B" w:rsidRDefault="000C210B" w:rsidP="000C210B">
      <w:pPr>
        <w:jc w:val="both"/>
        <w:rPr>
          <w:b/>
          <w:sz w:val="24"/>
          <w:szCs w:val="24"/>
        </w:rPr>
      </w:pPr>
    </w:p>
    <w:p w:rsidR="00861611" w:rsidRDefault="00861611" w:rsidP="000C210B">
      <w:pPr>
        <w:jc w:val="both"/>
        <w:rPr>
          <w:b/>
          <w:sz w:val="24"/>
          <w:szCs w:val="24"/>
        </w:rPr>
      </w:pPr>
    </w:p>
    <w:p w:rsidR="00861611" w:rsidRDefault="00861611" w:rsidP="000C210B">
      <w:pPr>
        <w:jc w:val="both"/>
        <w:rPr>
          <w:b/>
          <w:sz w:val="24"/>
          <w:szCs w:val="24"/>
        </w:rPr>
      </w:pPr>
    </w:p>
    <w:p w:rsidR="000C210B" w:rsidRDefault="000C210B" w:rsidP="000C210B">
      <w:pPr>
        <w:jc w:val="both"/>
        <w:rPr>
          <w:b/>
          <w:sz w:val="24"/>
          <w:szCs w:val="24"/>
        </w:rPr>
      </w:pPr>
    </w:p>
    <w:p w:rsidR="0076742D" w:rsidRDefault="0076742D" w:rsidP="000C210B">
      <w:pPr>
        <w:jc w:val="both"/>
        <w:rPr>
          <w:b/>
          <w:sz w:val="24"/>
          <w:szCs w:val="24"/>
        </w:rPr>
      </w:pPr>
    </w:p>
    <w:p w:rsidR="0076742D" w:rsidRDefault="0076742D" w:rsidP="000C210B">
      <w:pPr>
        <w:jc w:val="both"/>
        <w:rPr>
          <w:b/>
          <w:sz w:val="24"/>
          <w:szCs w:val="24"/>
        </w:rPr>
      </w:pPr>
    </w:p>
    <w:p w:rsidR="000C55A4" w:rsidRDefault="000C55A4" w:rsidP="000C210B">
      <w:pPr>
        <w:jc w:val="both"/>
        <w:rPr>
          <w:b/>
          <w:sz w:val="24"/>
          <w:szCs w:val="24"/>
        </w:rPr>
      </w:pPr>
    </w:p>
    <w:p w:rsidR="0076742D" w:rsidRDefault="0076742D" w:rsidP="000C210B">
      <w:pPr>
        <w:jc w:val="both"/>
        <w:rPr>
          <w:i/>
          <w:sz w:val="24"/>
          <w:szCs w:val="24"/>
        </w:rPr>
      </w:pPr>
      <w:r w:rsidRPr="0076742D">
        <w:rPr>
          <w:i/>
          <w:sz w:val="24"/>
          <w:szCs w:val="24"/>
        </w:rPr>
        <w:lastRenderedPageBreak/>
        <w:t xml:space="preserve">Il y a des maladies </w:t>
      </w:r>
      <w:r w:rsidR="002E5A4B">
        <w:rPr>
          <w:i/>
          <w:sz w:val="24"/>
          <w:szCs w:val="24"/>
        </w:rPr>
        <w:t>dans lesquelles</w:t>
      </w:r>
      <w:r w:rsidRPr="0076742D">
        <w:rPr>
          <w:i/>
          <w:sz w:val="24"/>
          <w:szCs w:val="24"/>
        </w:rPr>
        <w:t xml:space="preserve"> il y a une augmentation de la production de LCS par augmentation du fonctionnement de l’</w:t>
      </w:r>
      <w:proofErr w:type="spellStart"/>
      <w:r w:rsidRPr="0076742D">
        <w:rPr>
          <w:i/>
          <w:sz w:val="24"/>
          <w:szCs w:val="24"/>
        </w:rPr>
        <w:t>anhydrase</w:t>
      </w:r>
      <w:proofErr w:type="spellEnd"/>
      <w:r w:rsidRPr="0076742D">
        <w:rPr>
          <w:i/>
          <w:sz w:val="24"/>
          <w:szCs w:val="24"/>
        </w:rPr>
        <w:t xml:space="preserve"> carbonique. L’</w:t>
      </w:r>
      <w:proofErr w:type="spellStart"/>
      <w:r w:rsidRPr="0076742D">
        <w:rPr>
          <w:b/>
          <w:i/>
          <w:sz w:val="24"/>
          <w:szCs w:val="24"/>
        </w:rPr>
        <w:t>acetalozamide</w:t>
      </w:r>
      <w:proofErr w:type="spellEnd"/>
      <w:r w:rsidRPr="0076742D">
        <w:rPr>
          <w:i/>
          <w:sz w:val="24"/>
          <w:szCs w:val="24"/>
        </w:rPr>
        <w:t xml:space="preserve"> bloque cette enzyme. </w:t>
      </w:r>
    </w:p>
    <w:p w:rsidR="00B40960" w:rsidRDefault="00B40960" w:rsidP="000C210B">
      <w:pPr>
        <w:jc w:val="both"/>
        <w:rPr>
          <w:i/>
          <w:sz w:val="24"/>
          <w:szCs w:val="24"/>
        </w:rPr>
      </w:pPr>
    </w:p>
    <w:p w:rsidR="008F0D9E" w:rsidRDefault="00B40960" w:rsidP="008F0D9E">
      <w:pPr>
        <w:jc w:val="both"/>
        <w:rPr>
          <w:sz w:val="24"/>
          <w:szCs w:val="24"/>
        </w:rPr>
      </w:pPr>
      <w:r>
        <w:rPr>
          <w:sz w:val="24"/>
          <w:szCs w:val="24"/>
        </w:rPr>
        <w:t xml:space="preserve">• Les villosités arachnoïdiennes sont des cavités spéciales </w:t>
      </w:r>
      <w:r w:rsidR="00676587">
        <w:rPr>
          <w:sz w:val="24"/>
          <w:szCs w:val="24"/>
        </w:rPr>
        <w:t xml:space="preserve">de </w:t>
      </w:r>
      <w:r w:rsidR="002E5A4B">
        <w:rPr>
          <w:sz w:val="24"/>
          <w:szCs w:val="24"/>
        </w:rPr>
        <w:t>la dure-</w:t>
      </w:r>
      <w:r>
        <w:rPr>
          <w:sz w:val="24"/>
          <w:szCs w:val="24"/>
        </w:rPr>
        <w:t>mère ou passent les sinus veineux</w:t>
      </w:r>
      <w:r w:rsidR="00676587">
        <w:rPr>
          <w:sz w:val="24"/>
          <w:szCs w:val="24"/>
        </w:rPr>
        <w:t>. Les sinus veineux</w:t>
      </w:r>
      <w:r>
        <w:rPr>
          <w:sz w:val="24"/>
          <w:szCs w:val="24"/>
        </w:rPr>
        <w:t xml:space="preserve"> relient les veines de l’encéphale </w:t>
      </w:r>
      <w:r w:rsidR="00510224">
        <w:rPr>
          <w:sz w:val="24"/>
          <w:szCs w:val="24"/>
        </w:rPr>
        <w:t>à</w:t>
      </w:r>
      <w:r>
        <w:rPr>
          <w:sz w:val="24"/>
          <w:szCs w:val="24"/>
        </w:rPr>
        <w:t xml:space="preserve"> la circulation systémique. </w:t>
      </w:r>
    </w:p>
    <w:p w:rsidR="00B40960" w:rsidRPr="00B40960" w:rsidRDefault="00B40960" w:rsidP="000C210B">
      <w:pPr>
        <w:jc w:val="both"/>
        <w:rPr>
          <w:sz w:val="24"/>
          <w:szCs w:val="24"/>
        </w:rPr>
      </w:pPr>
    </w:p>
    <w:p w:rsidR="0076742D" w:rsidRPr="0076742D" w:rsidRDefault="0076742D" w:rsidP="000C210B">
      <w:pPr>
        <w:jc w:val="both"/>
        <w:rPr>
          <w:sz w:val="24"/>
          <w:szCs w:val="24"/>
        </w:rPr>
      </w:pPr>
    </w:p>
    <w:p w:rsidR="0076742D" w:rsidRDefault="0006512D" w:rsidP="0006512D">
      <w:pPr>
        <w:pStyle w:val="ListParagraph"/>
        <w:numPr>
          <w:ilvl w:val="0"/>
          <w:numId w:val="29"/>
        </w:numPr>
        <w:jc w:val="both"/>
        <w:rPr>
          <w:b/>
          <w:sz w:val="24"/>
          <w:szCs w:val="24"/>
        </w:rPr>
      </w:pPr>
      <w:r>
        <w:rPr>
          <w:b/>
          <w:sz w:val="24"/>
          <w:szCs w:val="24"/>
        </w:rPr>
        <w:t>Les troubles de la circulation</w:t>
      </w:r>
    </w:p>
    <w:p w:rsidR="00D46EF9" w:rsidRDefault="00D46EF9" w:rsidP="00D46EF9">
      <w:pPr>
        <w:pStyle w:val="ListParagraph"/>
        <w:ind w:left="1080"/>
        <w:jc w:val="both"/>
        <w:rPr>
          <w:b/>
          <w:sz w:val="24"/>
          <w:szCs w:val="24"/>
        </w:rPr>
      </w:pPr>
    </w:p>
    <w:p w:rsidR="00B40960" w:rsidRDefault="008F0D9E" w:rsidP="000C210B">
      <w:pPr>
        <w:jc w:val="both"/>
        <w:rPr>
          <w:sz w:val="24"/>
          <w:szCs w:val="24"/>
        </w:rPr>
      </w:pPr>
      <w:r>
        <w:rPr>
          <w:noProof/>
          <w:sz w:val="24"/>
          <w:szCs w:val="24"/>
          <w:lang w:eastAsia="fr-FR"/>
        </w:rPr>
        <w:drawing>
          <wp:anchor distT="0" distB="0" distL="114300" distR="114300" simplePos="0" relativeHeight="251689984" behindDoc="1" locked="0" layoutInCell="1" allowOverlap="1">
            <wp:simplePos x="0" y="0"/>
            <wp:positionH relativeFrom="column">
              <wp:posOffset>4562475</wp:posOffset>
            </wp:positionH>
            <wp:positionV relativeFrom="paragraph">
              <wp:posOffset>15875</wp:posOffset>
            </wp:positionV>
            <wp:extent cx="1828800" cy="3409950"/>
            <wp:effectExtent l="19050" t="0" r="0" b="0"/>
            <wp:wrapTight wrapText="bothSides">
              <wp:wrapPolygon edited="0">
                <wp:start x="-225" y="0"/>
                <wp:lineTo x="-225" y="21479"/>
                <wp:lineTo x="21600" y="21479"/>
                <wp:lineTo x="21600" y="0"/>
                <wp:lineTo x="-225" y="0"/>
              </wp:wrapPolygon>
            </wp:wrapTight>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l="8260" r="5900"/>
                    <a:stretch>
                      <a:fillRect/>
                    </a:stretch>
                  </pic:blipFill>
                  <pic:spPr bwMode="auto">
                    <a:xfrm>
                      <a:off x="0" y="0"/>
                      <a:ext cx="1828800" cy="3409950"/>
                    </a:xfrm>
                    <a:prstGeom prst="rect">
                      <a:avLst/>
                    </a:prstGeom>
                    <a:noFill/>
                    <a:ln w="9525">
                      <a:noFill/>
                      <a:miter lim="800000"/>
                      <a:headEnd/>
                      <a:tailEnd/>
                    </a:ln>
                  </pic:spPr>
                </pic:pic>
              </a:graphicData>
            </a:graphic>
          </wp:anchor>
        </w:drawing>
      </w:r>
      <w:r w:rsidR="00D46EF9" w:rsidRPr="00D46EF9">
        <w:rPr>
          <w:sz w:val="24"/>
          <w:szCs w:val="24"/>
        </w:rPr>
        <w:t>Il est possible de mettre en évidence</w:t>
      </w:r>
      <w:r w:rsidR="00B40960">
        <w:rPr>
          <w:sz w:val="24"/>
          <w:szCs w:val="24"/>
        </w:rPr>
        <w:t>,</w:t>
      </w:r>
      <w:r w:rsidR="00D46EF9" w:rsidRPr="00D46EF9">
        <w:rPr>
          <w:sz w:val="24"/>
          <w:szCs w:val="24"/>
        </w:rPr>
        <w:t xml:space="preserve"> grâce à un traceur (DPTA marqué par l’99TC) injecté dans le cul de sac lombaire</w:t>
      </w:r>
      <w:r w:rsidR="00B40960">
        <w:rPr>
          <w:sz w:val="24"/>
          <w:szCs w:val="24"/>
        </w:rPr>
        <w:t>, la vitesse de circulation physiologique du LCS</w:t>
      </w:r>
      <w:r w:rsidR="002E5A4B">
        <w:rPr>
          <w:sz w:val="24"/>
          <w:szCs w:val="24"/>
        </w:rPr>
        <w:t xml:space="preserve"> qui</w:t>
      </w:r>
      <w:r w:rsidR="00B40960">
        <w:rPr>
          <w:sz w:val="24"/>
          <w:szCs w:val="24"/>
        </w:rPr>
        <w:t xml:space="preserve"> atteint :</w:t>
      </w:r>
    </w:p>
    <w:p w:rsidR="00B40960" w:rsidRDefault="002E5A4B" w:rsidP="00B40960">
      <w:pPr>
        <w:pStyle w:val="ListParagraph"/>
        <w:numPr>
          <w:ilvl w:val="0"/>
          <w:numId w:val="17"/>
        </w:numPr>
        <w:jc w:val="both"/>
        <w:rPr>
          <w:sz w:val="24"/>
          <w:szCs w:val="24"/>
        </w:rPr>
      </w:pPr>
      <w:r>
        <w:rPr>
          <w:sz w:val="24"/>
          <w:szCs w:val="24"/>
        </w:rPr>
        <w:t>l</w:t>
      </w:r>
      <w:r w:rsidR="00B40960">
        <w:rPr>
          <w:sz w:val="24"/>
          <w:szCs w:val="24"/>
        </w:rPr>
        <w:t>a citerne basse en 2-3 min</w:t>
      </w:r>
    </w:p>
    <w:p w:rsidR="00B40960" w:rsidRDefault="002E5A4B" w:rsidP="00B40960">
      <w:pPr>
        <w:pStyle w:val="ListParagraph"/>
        <w:numPr>
          <w:ilvl w:val="0"/>
          <w:numId w:val="17"/>
        </w:numPr>
        <w:jc w:val="both"/>
        <w:rPr>
          <w:sz w:val="24"/>
          <w:szCs w:val="24"/>
        </w:rPr>
      </w:pPr>
      <w:r>
        <w:rPr>
          <w:sz w:val="24"/>
          <w:szCs w:val="24"/>
        </w:rPr>
        <w:t>l</w:t>
      </w:r>
      <w:r w:rsidR="00B40960">
        <w:rPr>
          <w:sz w:val="24"/>
          <w:szCs w:val="24"/>
        </w:rPr>
        <w:t>a région cervicale basse en 10-20 min</w:t>
      </w:r>
    </w:p>
    <w:p w:rsidR="00B40960" w:rsidRDefault="002E5A4B" w:rsidP="00B40960">
      <w:pPr>
        <w:pStyle w:val="ListParagraph"/>
        <w:numPr>
          <w:ilvl w:val="0"/>
          <w:numId w:val="17"/>
        </w:numPr>
        <w:jc w:val="both"/>
        <w:rPr>
          <w:sz w:val="24"/>
          <w:szCs w:val="24"/>
        </w:rPr>
      </w:pPr>
      <w:r>
        <w:rPr>
          <w:sz w:val="24"/>
          <w:szCs w:val="24"/>
        </w:rPr>
        <w:t>l</w:t>
      </w:r>
      <w:r w:rsidR="00B40960">
        <w:rPr>
          <w:sz w:val="24"/>
          <w:szCs w:val="24"/>
        </w:rPr>
        <w:t xml:space="preserve">a </w:t>
      </w:r>
      <w:r w:rsidR="008F0D9E">
        <w:rPr>
          <w:sz w:val="24"/>
          <w:szCs w:val="24"/>
        </w:rPr>
        <w:t>région</w:t>
      </w:r>
      <w:r w:rsidR="00B40960">
        <w:rPr>
          <w:sz w:val="24"/>
          <w:szCs w:val="24"/>
        </w:rPr>
        <w:t xml:space="preserve"> thoraco-lombaire en 30-40 min</w:t>
      </w:r>
    </w:p>
    <w:p w:rsidR="0051207F" w:rsidRDefault="002E5A4B" w:rsidP="000C210B">
      <w:pPr>
        <w:pStyle w:val="ListParagraph"/>
        <w:numPr>
          <w:ilvl w:val="0"/>
          <w:numId w:val="17"/>
        </w:numPr>
        <w:jc w:val="both"/>
        <w:rPr>
          <w:sz w:val="24"/>
          <w:szCs w:val="24"/>
        </w:rPr>
      </w:pPr>
      <w:r>
        <w:rPr>
          <w:sz w:val="24"/>
          <w:szCs w:val="24"/>
        </w:rPr>
        <w:t>l</w:t>
      </w:r>
      <w:r w:rsidR="00B40960">
        <w:rPr>
          <w:sz w:val="24"/>
          <w:szCs w:val="24"/>
        </w:rPr>
        <w:t xml:space="preserve">e cul de sac </w:t>
      </w:r>
      <w:r w:rsidR="0063041D">
        <w:rPr>
          <w:sz w:val="24"/>
          <w:szCs w:val="24"/>
        </w:rPr>
        <w:t>lombo-sacré</w:t>
      </w:r>
      <w:r w:rsidR="00B40960">
        <w:rPr>
          <w:sz w:val="24"/>
          <w:szCs w:val="24"/>
        </w:rPr>
        <w:t xml:space="preserve"> en 60-90 min </w:t>
      </w:r>
    </w:p>
    <w:p w:rsidR="008F0D9E" w:rsidRPr="008F0D9E" w:rsidRDefault="008F0D9E" w:rsidP="008F0D9E">
      <w:pPr>
        <w:jc w:val="both"/>
        <w:rPr>
          <w:sz w:val="24"/>
          <w:szCs w:val="24"/>
        </w:rPr>
      </w:pPr>
    </w:p>
    <w:p w:rsidR="00815E04" w:rsidRDefault="008F0D9E" w:rsidP="008F0D9E">
      <w:pPr>
        <w:jc w:val="both"/>
        <w:rPr>
          <w:sz w:val="24"/>
          <w:szCs w:val="24"/>
        </w:rPr>
      </w:pPr>
      <w:r>
        <w:rPr>
          <w:sz w:val="24"/>
          <w:szCs w:val="24"/>
        </w:rPr>
        <w:t>Les troubles de la circulation sont dus à</w:t>
      </w:r>
      <w:r w:rsidR="00815E04">
        <w:rPr>
          <w:sz w:val="24"/>
          <w:szCs w:val="24"/>
        </w:rPr>
        <w:t xml:space="preserve"> : </w:t>
      </w:r>
    </w:p>
    <w:p w:rsidR="00815E04" w:rsidRDefault="002E5A4B" w:rsidP="00815E04">
      <w:pPr>
        <w:pStyle w:val="ListParagraph"/>
        <w:numPr>
          <w:ilvl w:val="0"/>
          <w:numId w:val="17"/>
        </w:numPr>
        <w:jc w:val="both"/>
        <w:rPr>
          <w:sz w:val="24"/>
          <w:szCs w:val="24"/>
        </w:rPr>
      </w:pPr>
      <w:r>
        <w:rPr>
          <w:sz w:val="24"/>
          <w:szCs w:val="24"/>
        </w:rPr>
        <w:t>u</w:t>
      </w:r>
      <w:r w:rsidR="00815E04">
        <w:rPr>
          <w:sz w:val="24"/>
          <w:szCs w:val="24"/>
        </w:rPr>
        <w:t>ne hyperproduction de LCS</w:t>
      </w:r>
    </w:p>
    <w:p w:rsidR="00815E04" w:rsidRDefault="002E5A4B" w:rsidP="00815E04">
      <w:pPr>
        <w:pStyle w:val="ListParagraph"/>
        <w:numPr>
          <w:ilvl w:val="0"/>
          <w:numId w:val="17"/>
        </w:numPr>
        <w:jc w:val="both"/>
        <w:rPr>
          <w:sz w:val="24"/>
          <w:szCs w:val="24"/>
        </w:rPr>
      </w:pPr>
      <w:r>
        <w:rPr>
          <w:sz w:val="24"/>
          <w:szCs w:val="24"/>
        </w:rPr>
        <w:t>u</w:t>
      </w:r>
      <w:r w:rsidR="00815E04">
        <w:rPr>
          <w:sz w:val="24"/>
          <w:szCs w:val="24"/>
        </w:rPr>
        <w:t xml:space="preserve">ne résistance </w:t>
      </w:r>
      <w:r w:rsidR="00AF646B">
        <w:rPr>
          <w:sz w:val="24"/>
          <w:szCs w:val="24"/>
        </w:rPr>
        <w:t>à</w:t>
      </w:r>
      <w:r w:rsidR="00815E04">
        <w:rPr>
          <w:sz w:val="24"/>
          <w:szCs w:val="24"/>
        </w:rPr>
        <w:t xml:space="preserve"> l’écoulement</w:t>
      </w:r>
    </w:p>
    <w:p w:rsidR="00815E04" w:rsidRDefault="002E5A4B" w:rsidP="008F0D9E">
      <w:pPr>
        <w:pStyle w:val="ListParagraph"/>
        <w:numPr>
          <w:ilvl w:val="0"/>
          <w:numId w:val="17"/>
        </w:numPr>
        <w:jc w:val="both"/>
        <w:rPr>
          <w:sz w:val="24"/>
          <w:szCs w:val="24"/>
        </w:rPr>
      </w:pPr>
      <w:r>
        <w:rPr>
          <w:sz w:val="24"/>
          <w:szCs w:val="24"/>
        </w:rPr>
        <w:t>u</w:t>
      </w:r>
      <w:r w:rsidR="00815E04">
        <w:rPr>
          <w:sz w:val="24"/>
          <w:szCs w:val="24"/>
        </w:rPr>
        <w:t>ne mauvaise résorption d</w:t>
      </w:r>
      <w:r w:rsidR="00F01B39">
        <w:rPr>
          <w:sz w:val="24"/>
          <w:szCs w:val="24"/>
        </w:rPr>
        <w:t>u</w:t>
      </w:r>
      <w:r w:rsidR="00815E04">
        <w:rPr>
          <w:sz w:val="24"/>
          <w:szCs w:val="24"/>
        </w:rPr>
        <w:t xml:space="preserve"> LCS. </w:t>
      </w:r>
      <w:r w:rsidR="008F0D9E" w:rsidRPr="00815E04">
        <w:rPr>
          <w:sz w:val="24"/>
          <w:szCs w:val="24"/>
        </w:rPr>
        <w:t>En effet, il</w:t>
      </w:r>
      <w:r w:rsidR="00815E04">
        <w:rPr>
          <w:sz w:val="24"/>
          <w:szCs w:val="24"/>
        </w:rPr>
        <w:t xml:space="preserve"> arrive que le LCS,</w:t>
      </w:r>
    </w:p>
    <w:p w:rsidR="008F0D9E" w:rsidRPr="00815E04" w:rsidRDefault="008F0D9E" w:rsidP="00815E04">
      <w:pPr>
        <w:jc w:val="both"/>
        <w:rPr>
          <w:sz w:val="24"/>
          <w:szCs w:val="24"/>
        </w:rPr>
      </w:pPr>
      <w:proofErr w:type="gramStart"/>
      <w:r w:rsidRPr="00815E04">
        <w:rPr>
          <w:sz w:val="24"/>
          <w:szCs w:val="24"/>
        </w:rPr>
        <w:t>produit</w:t>
      </w:r>
      <w:proofErr w:type="gramEnd"/>
      <w:r w:rsidRPr="00815E04">
        <w:rPr>
          <w:sz w:val="24"/>
          <w:szCs w:val="24"/>
        </w:rPr>
        <w:t xml:space="preserve"> en continu,</w:t>
      </w:r>
      <w:r w:rsidR="00AF646B">
        <w:rPr>
          <w:sz w:val="24"/>
          <w:szCs w:val="24"/>
        </w:rPr>
        <w:t xml:space="preserve"> ne puisse</w:t>
      </w:r>
      <w:r w:rsidRPr="00815E04">
        <w:rPr>
          <w:sz w:val="24"/>
          <w:szCs w:val="24"/>
        </w:rPr>
        <w:t xml:space="preserve"> pas être résorbé et s’accumule. Il existe des systèmes de secours qui permettent</w:t>
      </w:r>
      <w:r w:rsidR="00AF646B">
        <w:rPr>
          <w:sz w:val="24"/>
          <w:szCs w:val="24"/>
        </w:rPr>
        <w:t>,</w:t>
      </w:r>
      <w:r w:rsidRPr="00815E04">
        <w:rPr>
          <w:sz w:val="24"/>
          <w:szCs w:val="24"/>
        </w:rPr>
        <w:t xml:space="preserve"> tout de même, dans un premier temps, la résorption du LCS. Puis, ces systèmes sont dépassés et on observera une hydrocéphalie. </w:t>
      </w:r>
    </w:p>
    <w:p w:rsidR="008F0D9E" w:rsidRDefault="008F0D9E" w:rsidP="008F0D9E">
      <w:pPr>
        <w:jc w:val="both"/>
        <w:rPr>
          <w:sz w:val="24"/>
          <w:szCs w:val="24"/>
        </w:rPr>
      </w:pPr>
      <w:r>
        <w:rPr>
          <w:sz w:val="24"/>
          <w:szCs w:val="24"/>
        </w:rPr>
        <w:t xml:space="preserve">Les autres voies de résorption sont situées au niveau des </w:t>
      </w:r>
      <w:r w:rsidRPr="00B40960">
        <w:rPr>
          <w:b/>
          <w:sz w:val="24"/>
          <w:szCs w:val="24"/>
        </w:rPr>
        <w:t xml:space="preserve">veines </w:t>
      </w:r>
      <w:proofErr w:type="spellStart"/>
      <w:r w:rsidRPr="00B40960">
        <w:rPr>
          <w:b/>
          <w:sz w:val="24"/>
          <w:szCs w:val="24"/>
        </w:rPr>
        <w:t>périradiculaires</w:t>
      </w:r>
      <w:proofErr w:type="spellEnd"/>
      <w:r>
        <w:rPr>
          <w:sz w:val="24"/>
          <w:szCs w:val="24"/>
        </w:rPr>
        <w:t xml:space="preserve">, du </w:t>
      </w:r>
      <w:r w:rsidRPr="00510224">
        <w:rPr>
          <w:b/>
          <w:sz w:val="24"/>
          <w:szCs w:val="24"/>
        </w:rPr>
        <w:t>bulbe olfactif</w:t>
      </w:r>
      <w:r>
        <w:rPr>
          <w:sz w:val="24"/>
          <w:szCs w:val="24"/>
        </w:rPr>
        <w:t xml:space="preserve"> et des </w:t>
      </w:r>
      <w:r w:rsidRPr="00510224">
        <w:rPr>
          <w:b/>
          <w:sz w:val="24"/>
          <w:szCs w:val="24"/>
        </w:rPr>
        <w:t>lymphatiques</w:t>
      </w:r>
      <w:r>
        <w:rPr>
          <w:b/>
          <w:sz w:val="24"/>
          <w:szCs w:val="24"/>
        </w:rPr>
        <w:t xml:space="preserve"> cervicaux</w:t>
      </w:r>
      <w:r>
        <w:rPr>
          <w:sz w:val="24"/>
          <w:szCs w:val="24"/>
        </w:rPr>
        <w:t xml:space="preserve">. </w:t>
      </w:r>
    </w:p>
    <w:p w:rsidR="00815E04" w:rsidRDefault="00815E04" w:rsidP="008F0D9E">
      <w:pPr>
        <w:jc w:val="both"/>
        <w:rPr>
          <w:sz w:val="24"/>
          <w:szCs w:val="24"/>
        </w:rPr>
      </w:pPr>
    </w:p>
    <w:p w:rsidR="008F0D9E" w:rsidRDefault="00815E04" w:rsidP="008F0D9E">
      <w:pPr>
        <w:jc w:val="both"/>
        <w:rPr>
          <w:sz w:val="24"/>
          <w:szCs w:val="24"/>
        </w:rPr>
      </w:pPr>
      <w:r>
        <w:rPr>
          <w:sz w:val="24"/>
          <w:szCs w:val="24"/>
        </w:rPr>
        <w:t>Dan tous les cas, i</w:t>
      </w:r>
      <w:r w:rsidR="002E5A4B">
        <w:rPr>
          <w:sz w:val="24"/>
          <w:szCs w:val="24"/>
        </w:rPr>
        <w:t>l y a accumulation du</w:t>
      </w:r>
      <w:r w:rsidR="00676587">
        <w:rPr>
          <w:sz w:val="24"/>
          <w:szCs w:val="24"/>
        </w:rPr>
        <w:t xml:space="preserve"> LCS</w:t>
      </w:r>
      <w:r w:rsidR="002E5A4B">
        <w:rPr>
          <w:sz w:val="24"/>
          <w:szCs w:val="24"/>
        </w:rPr>
        <w:t>,</w:t>
      </w:r>
      <w:r w:rsidR="00676587">
        <w:rPr>
          <w:sz w:val="24"/>
          <w:szCs w:val="24"/>
        </w:rPr>
        <w:t xml:space="preserve"> ce</w:t>
      </w:r>
      <w:r w:rsidRPr="00815E04">
        <w:rPr>
          <w:sz w:val="24"/>
          <w:szCs w:val="24"/>
        </w:rPr>
        <w:t xml:space="preserve"> qui conduit à une dilatation des ventricules et une hydrocéphalie.</w:t>
      </w:r>
    </w:p>
    <w:p w:rsidR="008F0D9E" w:rsidRDefault="008F0D9E" w:rsidP="008F0D9E">
      <w:pPr>
        <w:jc w:val="both"/>
        <w:rPr>
          <w:sz w:val="24"/>
          <w:szCs w:val="24"/>
        </w:rPr>
      </w:pPr>
      <w:r>
        <w:rPr>
          <w:sz w:val="24"/>
          <w:szCs w:val="24"/>
        </w:rPr>
        <w:t xml:space="preserve">On distingue les hydrocéphalies : </w:t>
      </w:r>
    </w:p>
    <w:p w:rsidR="008F0D9E" w:rsidRDefault="008F0D9E" w:rsidP="008F0D9E">
      <w:pPr>
        <w:pStyle w:val="ListParagraph"/>
        <w:numPr>
          <w:ilvl w:val="0"/>
          <w:numId w:val="17"/>
        </w:numPr>
        <w:jc w:val="both"/>
        <w:rPr>
          <w:sz w:val="24"/>
          <w:szCs w:val="24"/>
        </w:rPr>
      </w:pPr>
      <w:r w:rsidRPr="008F0D9E">
        <w:rPr>
          <w:b/>
          <w:sz w:val="24"/>
          <w:szCs w:val="24"/>
        </w:rPr>
        <w:t>non communicantes</w:t>
      </w:r>
      <w:r w:rsidR="00815E04">
        <w:rPr>
          <w:sz w:val="24"/>
          <w:szCs w:val="24"/>
        </w:rPr>
        <w:t>, le</w:t>
      </w:r>
      <w:r w:rsidRPr="008F0D9E">
        <w:rPr>
          <w:sz w:val="24"/>
          <w:szCs w:val="24"/>
        </w:rPr>
        <w:t xml:space="preserve"> plus souvent </w:t>
      </w:r>
      <w:proofErr w:type="spellStart"/>
      <w:r w:rsidRPr="008F0D9E">
        <w:rPr>
          <w:sz w:val="24"/>
          <w:szCs w:val="24"/>
        </w:rPr>
        <w:t>d</w:t>
      </w:r>
      <w:r w:rsidR="002E5A4B">
        <w:rPr>
          <w:sz w:val="24"/>
          <w:szCs w:val="24"/>
        </w:rPr>
        <w:t>û</w:t>
      </w:r>
      <w:r w:rsidR="00AF646B">
        <w:rPr>
          <w:sz w:val="24"/>
          <w:szCs w:val="24"/>
        </w:rPr>
        <w:t>es</w:t>
      </w:r>
      <w:proofErr w:type="spellEnd"/>
      <w:r w:rsidR="00AF646B">
        <w:rPr>
          <w:sz w:val="24"/>
          <w:szCs w:val="24"/>
        </w:rPr>
        <w:t xml:space="preserve"> à un obstacle au niveau du 3è</w:t>
      </w:r>
      <w:r w:rsidRPr="008F0D9E">
        <w:rPr>
          <w:sz w:val="24"/>
          <w:szCs w:val="24"/>
        </w:rPr>
        <w:t>me ventricule</w:t>
      </w:r>
      <w:r>
        <w:rPr>
          <w:sz w:val="24"/>
          <w:szCs w:val="24"/>
        </w:rPr>
        <w:t xml:space="preserve"> (sténose congénitale de l’aqueduc de </w:t>
      </w:r>
      <w:proofErr w:type="spellStart"/>
      <w:r>
        <w:rPr>
          <w:sz w:val="24"/>
          <w:szCs w:val="24"/>
        </w:rPr>
        <w:t>Silvius</w:t>
      </w:r>
      <w:proofErr w:type="spellEnd"/>
      <w:r>
        <w:rPr>
          <w:sz w:val="24"/>
          <w:szCs w:val="24"/>
        </w:rPr>
        <w:t>)</w:t>
      </w:r>
      <w:r w:rsidR="004877D5">
        <w:rPr>
          <w:sz w:val="24"/>
          <w:szCs w:val="24"/>
        </w:rPr>
        <w:t xml:space="preserve">. La circulation du LCS est donc bloquée. </w:t>
      </w:r>
    </w:p>
    <w:p w:rsidR="008F0D9E" w:rsidRPr="00815E04" w:rsidRDefault="008F0D9E" w:rsidP="008F0D9E">
      <w:pPr>
        <w:pStyle w:val="ListParagraph"/>
        <w:numPr>
          <w:ilvl w:val="0"/>
          <w:numId w:val="17"/>
        </w:numPr>
        <w:jc w:val="both"/>
        <w:rPr>
          <w:i/>
          <w:sz w:val="24"/>
          <w:szCs w:val="24"/>
        </w:rPr>
      </w:pPr>
      <w:r>
        <w:rPr>
          <w:b/>
          <w:sz w:val="24"/>
          <w:szCs w:val="24"/>
        </w:rPr>
        <w:t>communicantes</w:t>
      </w:r>
      <w:r w:rsidR="00815E04">
        <w:rPr>
          <w:sz w:val="24"/>
          <w:szCs w:val="24"/>
        </w:rPr>
        <w:t xml:space="preserve">, </w:t>
      </w:r>
      <w:r w:rsidR="00F01B39">
        <w:rPr>
          <w:sz w:val="24"/>
          <w:szCs w:val="24"/>
        </w:rPr>
        <w:t>l’</w:t>
      </w:r>
      <w:r>
        <w:rPr>
          <w:sz w:val="24"/>
          <w:szCs w:val="24"/>
        </w:rPr>
        <w:t xml:space="preserve">obstacle à l’écoulement </w:t>
      </w:r>
      <w:r w:rsidR="00F01B39">
        <w:rPr>
          <w:sz w:val="24"/>
          <w:szCs w:val="24"/>
        </w:rPr>
        <w:t xml:space="preserve">est </w:t>
      </w:r>
      <w:r>
        <w:rPr>
          <w:sz w:val="24"/>
          <w:szCs w:val="24"/>
        </w:rPr>
        <w:t>incomplet. Il</w:t>
      </w:r>
      <w:r w:rsidR="00815E04">
        <w:rPr>
          <w:sz w:val="24"/>
          <w:szCs w:val="24"/>
        </w:rPr>
        <w:t xml:space="preserve"> se situe le plus souvent au niveau des méninges et des sinus </w:t>
      </w:r>
      <w:r w:rsidR="004877D5">
        <w:rPr>
          <w:sz w:val="24"/>
          <w:szCs w:val="24"/>
        </w:rPr>
        <w:t xml:space="preserve">et est donc responsable d’une difficulté à la résorption </w:t>
      </w:r>
      <w:r w:rsidR="00815E04">
        <w:rPr>
          <w:sz w:val="24"/>
          <w:szCs w:val="24"/>
        </w:rPr>
        <w:t xml:space="preserve">(conséquence de méningite ou d’hémorragie anciennes). </w:t>
      </w:r>
      <w:r w:rsidR="00790978">
        <w:rPr>
          <w:sz w:val="24"/>
          <w:szCs w:val="24"/>
        </w:rPr>
        <w:t xml:space="preserve">A l’imagerie, on a une </w:t>
      </w:r>
      <w:r w:rsidR="00790978" w:rsidRPr="00790978">
        <w:rPr>
          <w:b/>
          <w:sz w:val="24"/>
          <w:szCs w:val="24"/>
        </w:rPr>
        <w:t>dilatation de tous les ventricules</w:t>
      </w:r>
      <w:r w:rsidR="00AF646B">
        <w:rPr>
          <w:sz w:val="24"/>
          <w:szCs w:val="24"/>
        </w:rPr>
        <w:t xml:space="preserve"> (latéraux, du 3è</w:t>
      </w:r>
      <w:r w:rsidR="00790978">
        <w:rPr>
          <w:sz w:val="24"/>
          <w:szCs w:val="24"/>
        </w:rPr>
        <w:t xml:space="preserve">me </w:t>
      </w:r>
      <w:r w:rsidR="00790978" w:rsidRPr="00790978">
        <w:rPr>
          <w:b/>
          <w:sz w:val="24"/>
          <w:szCs w:val="24"/>
        </w:rPr>
        <w:t>et</w:t>
      </w:r>
      <w:r w:rsidR="00AF646B">
        <w:rPr>
          <w:sz w:val="24"/>
          <w:szCs w:val="24"/>
        </w:rPr>
        <w:t xml:space="preserve"> du 4è</w:t>
      </w:r>
      <w:r w:rsidR="00676587">
        <w:rPr>
          <w:sz w:val="24"/>
          <w:szCs w:val="24"/>
        </w:rPr>
        <w:t>me) ce qui permet le diagnostic.</w:t>
      </w:r>
      <w:r w:rsidR="00790978">
        <w:rPr>
          <w:sz w:val="24"/>
          <w:szCs w:val="24"/>
        </w:rPr>
        <w:t xml:space="preserve"> </w:t>
      </w:r>
      <w:r w:rsidR="00815E04" w:rsidRPr="00815E04">
        <w:rPr>
          <w:i/>
          <w:sz w:val="24"/>
          <w:szCs w:val="24"/>
        </w:rPr>
        <w:t xml:space="preserve">Elle s’observe en général chez les sujets âgés et </w:t>
      </w:r>
      <w:r w:rsidR="00D252D6">
        <w:rPr>
          <w:i/>
          <w:sz w:val="24"/>
          <w:szCs w:val="24"/>
        </w:rPr>
        <w:t xml:space="preserve">se caractérise par </w:t>
      </w:r>
      <w:r w:rsidR="00815E04">
        <w:rPr>
          <w:i/>
          <w:sz w:val="24"/>
          <w:szCs w:val="24"/>
        </w:rPr>
        <w:t>une triade de</w:t>
      </w:r>
      <w:r w:rsidR="00815E04" w:rsidRPr="00815E04">
        <w:rPr>
          <w:i/>
          <w:sz w:val="24"/>
          <w:szCs w:val="24"/>
        </w:rPr>
        <w:t xml:space="preserve"> symptômes</w:t>
      </w:r>
      <w:r w:rsidR="00815E04">
        <w:rPr>
          <w:i/>
          <w:sz w:val="24"/>
          <w:szCs w:val="24"/>
        </w:rPr>
        <w:t> :</w:t>
      </w:r>
      <w:r w:rsidR="00815E04" w:rsidRPr="00815E04">
        <w:rPr>
          <w:i/>
          <w:sz w:val="24"/>
          <w:szCs w:val="24"/>
        </w:rPr>
        <w:t xml:space="preserve"> marche à petits pas</w:t>
      </w:r>
      <w:r w:rsidR="00815E04">
        <w:rPr>
          <w:i/>
          <w:sz w:val="24"/>
          <w:szCs w:val="24"/>
        </w:rPr>
        <w:t xml:space="preserve">, troubles mnésiques et troubles urinaires. </w:t>
      </w:r>
    </w:p>
    <w:p w:rsidR="008F0D9E" w:rsidRDefault="008F0D9E" w:rsidP="008F0D9E">
      <w:pPr>
        <w:jc w:val="both"/>
        <w:rPr>
          <w:sz w:val="24"/>
          <w:szCs w:val="24"/>
        </w:rPr>
      </w:pPr>
    </w:p>
    <w:p w:rsidR="008F0D9E" w:rsidRDefault="008F0D9E"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2D54BD" w:rsidP="00B40960">
      <w:pPr>
        <w:jc w:val="both"/>
        <w:rPr>
          <w:sz w:val="24"/>
          <w:szCs w:val="24"/>
        </w:rPr>
      </w:pPr>
      <w:r>
        <w:rPr>
          <w:noProof/>
          <w:sz w:val="24"/>
          <w:szCs w:val="24"/>
          <w:lang w:eastAsia="fr-FR"/>
        </w:rPr>
        <w:lastRenderedPageBreak/>
        <w:drawing>
          <wp:anchor distT="0" distB="0" distL="114300" distR="114300" simplePos="0" relativeHeight="251692032" behindDoc="1" locked="0" layoutInCell="1" allowOverlap="1">
            <wp:simplePos x="0" y="0"/>
            <wp:positionH relativeFrom="column">
              <wp:posOffset>3387090</wp:posOffset>
            </wp:positionH>
            <wp:positionV relativeFrom="paragraph">
              <wp:posOffset>-342900</wp:posOffset>
            </wp:positionV>
            <wp:extent cx="3004185" cy="2495550"/>
            <wp:effectExtent l="19050" t="0" r="5715" b="0"/>
            <wp:wrapTight wrapText="bothSides">
              <wp:wrapPolygon edited="0">
                <wp:start x="-137" y="0"/>
                <wp:lineTo x="-137" y="21435"/>
                <wp:lineTo x="21641" y="21435"/>
                <wp:lineTo x="21641" y="0"/>
                <wp:lineTo x="-137" y="0"/>
              </wp:wrapPolygon>
            </wp:wrapTight>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lum contrast="-8000"/>
                    </a:blip>
                    <a:srcRect/>
                    <a:stretch>
                      <a:fillRect/>
                    </a:stretch>
                  </pic:blipFill>
                  <pic:spPr bwMode="auto">
                    <a:xfrm>
                      <a:off x="0" y="0"/>
                      <a:ext cx="3004185" cy="2495550"/>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691008" behindDoc="1" locked="0" layoutInCell="1" allowOverlap="1">
            <wp:simplePos x="0" y="0"/>
            <wp:positionH relativeFrom="column">
              <wp:posOffset>-333375</wp:posOffset>
            </wp:positionH>
            <wp:positionV relativeFrom="paragraph">
              <wp:posOffset>-342900</wp:posOffset>
            </wp:positionV>
            <wp:extent cx="3105150" cy="2571750"/>
            <wp:effectExtent l="19050" t="0" r="0" b="0"/>
            <wp:wrapTight wrapText="bothSides">
              <wp:wrapPolygon edited="0">
                <wp:start x="-133" y="0"/>
                <wp:lineTo x="-133" y="21440"/>
                <wp:lineTo x="21600" y="21440"/>
                <wp:lineTo x="21600" y="0"/>
                <wp:lineTo x="-133" y="0"/>
              </wp:wrapPolygon>
            </wp:wrapTight>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lum contrast="-8000"/>
                    </a:blip>
                    <a:srcRect/>
                    <a:stretch>
                      <a:fillRect/>
                    </a:stretch>
                  </pic:blipFill>
                  <pic:spPr bwMode="auto">
                    <a:xfrm>
                      <a:off x="0" y="0"/>
                      <a:ext cx="3105150" cy="2571750"/>
                    </a:xfrm>
                    <a:prstGeom prst="rect">
                      <a:avLst/>
                    </a:prstGeom>
                    <a:noFill/>
                    <a:ln w="9525">
                      <a:noFill/>
                      <a:miter lim="800000"/>
                      <a:headEnd/>
                      <a:tailEnd/>
                    </a:ln>
                  </pic:spPr>
                </pic:pic>
              </a:graphicData>
            </a:graphic>
          </wp:anchor>
        </w:drawing>
      </w:r>
    </w:p>
    <w:p w:rsidR="006C6090" w:rsidRDefault="006C6090" w:rsidP="00B40960">
      <w:pPr>
        <w:jc w:val="both"/>
        <w:rPr>
          <w:sz w:val="24"/>
          <w:szCs w:val="24"/>
        </w:rPr>
      </w:pPr>
    </w:p>
    <w:p w:rsidR="006C6090" w:rsidRDefault="006C6090" w:rsidP="00B40960">
      <w:pPr>
        <w:jc w:val="both"/>
        <w:rPr>
          <w:sz w:val="24"/>
          <w:szCs w:val="24"/>
        </w:rPr>
      </w:pPr>
    </w:p>
    <w:p w:rsidR="008F0D9E" w:rsidRDefault="008F0D9E" w:rsidP="00B40960">
      <w:pPr>
        <w:jc w:val="both"/>
        <w:rPr>
          <w:sz w:val="24"/>
          <w:szCs w:val="24"/>
        </w:rPr>
      </w:pPr>
    </w:p>
    <w:p w:rsidR="00510224" w:rsidRDefault="00510224" w:rsidP="00B40960">
      <w:pPr>
        <w:jc w:val="both"/>
        <w:rPr>
          <w:sz w:val="24"/>
          <w:szCs w:val="24"/>
        </w:rPr>
      </w:pPr>
    </w:p>
    <w:p w:rsidR="00510224" w:rsidRDefault="00510224" w:rsidP="00B40960">
      <w:pPr>
        <w:jc w:val="both"/>
        <w:rPr>
          <w:sz w:val="24"/>
          <w:szCs w:val="24"/>
        </w:rPr>
      </w:pPr>
    </w:p>
    <w:p w:rsidR="00510224" w:rsidRDefault="00510224"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2D54BD" w:rsidRPr="002D54BD" w:rsidRDefault="002D54BD" w:rsidP="002D54BD">
      <w:pPr>
        <w:pStyle w:val="ListParagraph"/>
        <w:numPr>
          <w:ilvl w:val="0"/>
          <w:numId w:val="29"/>
        </w:numPr>
        <w:jc w:val="both"/>
        <w:rPr>
          <w:b/>
          <w:sz w:val="24"/>
          <w:szCs w:val="24"/>
        </w:rPr>
      </w:pPr>
      <w:r w:rsidRPr="002D54BD">
        <w:rPr>
          <w:b/>
          <w:sz w:val="24"/>
          <w:szCs w:val="24"/>
        </w:rPr>
        <w:t xml:space="preserve">L’hypertension intracrânienne </w:t>
      </w:r>
      <w:r w:rsidR="008763AD">
        <w:rPr>
          <w:b/>
          <w:sz w:val="24"/>
          <w:szCs w:val="24"/>
        </w:rPr>
        <w:t xml:space="preserve">et sa régulation par le LCS </w:t>
      </w:r>
    </w:p>
    <w:p w:rsidR="006C6090" w:rsidRDefault="006C6090" w:rsidP="00B40960">
      <w:pPr>
        <w:jc w:val="both"/>
        <w:rPr>
          <w:sz w:val="24"/>
          <w:szCs w:val="24"/>
        </w:rPr>
      </w:pPr>
    </w:p>
    <w:p w:rsidR="006C6090" w:rsidRDefault="00AF646B" w:rsidP="00B40960">
      <w:pPr>
        <w:jc w:val="both"/>
        <w:rPr>
          <w:sz w:val="24"/>
          <w:szCs w:val="24"/>
        </w:rPr>
      </w:pPr>
      <w:r>
        <w:rPr>
          <w:sz w:val="24"/>
          <w:szCs w:val="24"/>
        </w:rPr>
        <w:t>Schématiquement, dans la boî</w:t>
      </w:r>
      <w:r w:rsidR="002D54BD">
        <w:rPr>
          <w:sz w:val="24"/>
          <w:szCs w:val="24"/>
        </w:rPr>
        <w:t>te crânienne, on trouve : le cerveau, le compartiment vasculaire et le LCS. Chacun de ces compartiments e</w:t>
      </w:r>
      <w:r w:rsidR="00C56C7D">
        <w:rPr>
          <w:sz w:val="24"/>
          <w:szCs w:val="24"/>
        </w:rPr>
        <w:t>s</w:t>
      </w:r>
      <w:r w:rsidR="002D54BD">
        <w:rPr>
          <w:sz w:val="24"/>
          <w:szCs w:val="24"/>
        </w:rPr>
        <w:t xml:space="preserve">t susceptible d’exercer une pression. Un obstacle dans un de ces compartiments est responsable d’une </w:t>
      </w:r>
      <w:r w:rsidR="002D54BD" w:rsidRPr="002D54BD">
        <w:rPr>
          <w:b/>
          <w:sz w:val="24"/>
          <w:szCs w:val="24"/>
        </w:rPr>
        <w:t>hypertension intracrânienne</w:t>
      </w:r>
      <w:r w:rsidR="002D54BD">
        <w:rPr>
          <w:sz w:val="24"/>
          <w:szCs w:val="24"/>
        </w:rPr>
        <w:t xml:space="preserve">. </w:t>
      </w:r>
      <w:r w:rsidR="00936C02">
        <w:rPr>
          <w:sz w:val="24"/>
          <w:szCs w:val="24"/>
        </w:rPr>
        <w:t>Une augmentation de la pression intracrânienne s’accompagne toujours de m</w:t>
      </w:r>
      <w:r w:rsidR="002E5A4B">
        <w:rPr>
          <w:sz w:val="24"/>
          <w:szCs w:val="24"/>
        </w:rPr>
        <w:t>aux</w:t>
      </w:r>
      <w:r w:rsidR="00936C02">
        <w:rPr>
          <w:sz w:val="24"/>
          <w:szCs w:val="24"/>
        </w:rPr>
        <w:t xml:space="preserve"> de tête chez l’adulte (la boite crânienne étant inextensible). </w:t>
      </w:r>
    </w:p>
    <w:p w:rsidR="002D54BD" w:rsidRDefault="002D54BD" w:rsidP="00B40960">
      <w:pPr>
        <w:jc w:val="both"/>
        <w:rPr>
          <w:sz w:val="24"/>
          <w:szCs w:val="24"/>
        </w:rPr>
      </w:pPr>
      <w:r>
        <w:rPr>
          <w:sz w:val="24"/>
          <w:szCs w:val="24"/>
        </w:rPr>
        <w:t>L’</w:t>
      </w:r>
      <w:r w:rsidRPr="002D54BD">
        <w:rPr>
          <w:b/>
          <w:sz w:val="24"/>
          <w:szCs w:val="24"/>
        </w:rPr>
        <w:t>HIC</w:t>
      </w:r>
      <w:r>
        <w:rPr>
          <w:sz w:val="24"/>
          <w:szCs w:val="24"/>
        </w:rPr>
        <w:t xml:space="preserve"> (</w:t>
      </w:r>
      <w:r w:rsidR="00E3318C">
        <w:rPr>
          <w:b/>
          <w:sz w:val="24"/>
          <w:szCs w:val="24"/>
        </w:rPr>
        <w:t>Pression intracrânienne</w:t>
      </w:r>
      <w:r w:rsidRPr="002D54BD">
        <w:rPr>
          <w:b/>
          <w:sz w:val="24"/>
          <w:szCs w:val="24"/>
        </w:rPr>
        <w:t xml:space="preserve"> &gt; 20 cm d’eau</w:t>
      </w:r>
      <w:r>
        <w:rPr>
          <w:sz w:val="24"/>
          <w:szCs w:val="24"/>
        </w:rPr>
        <w:t xml:space="preserve">) est </w:t>
      </w:r>
      <w:proofErr w:type="gramStart"/>
      <w:r w:rsidRPr="002D54BD">
        <w:rPr>
          <w:b/>
          <w:sz w:val="24"/>
          <w:szCs w:val="24"/>
        </w:rPr>
        <w:t>due</w:t>
      </w:r>
      <w:proofErr w:type="gramEnd"/>
      <w:r w:rsidRPr="002D54BD">
        <w:rPr>
          <w:b/>
          <w:sz w:val="24"/>
          <w:szCs w:val="24"/>
        </w:rPr>
        <w:t xml:space="preserve"> à une augmentation de volume non compensée du parenchyme cérébral, du LCS ou du compartiment vasculaire</w:t>
      </w:r>
      <w:r>
        <w:rPr>
          <w:sz w:val="24"/>
          <w:szCs w:val="24"/>
        </w:rPr>
        <w:t xml:space="preserve">. </w:t>
      </w:r>
    </w:p>
    <w:p w:rsidR="002D54BD" w:rsidRPr="00676587" w:rsidRDefault="002D54BD" w:rsidP="00B40960">
      <w:pPr>
        <w:jc w:val="both"/>
        <w:rPr>
          <w:sz w:val="24"/>
          <w:szCs w:val="24"/>
        </w:rPr>
      </w:pPr>
      <w:r w:rsidRPr="00676587">
        <w:rPr>
          <w:sz w:val="24"/>
          <w:szCs w:val="24"/>
        </w:rPr>
        <w:t xml:space="preserve">En pratique, la 1ere cause d’HIC est la tumeur cérébrale. </w:t>
      </w:r>
    </w:p>
    <w:p w:rsidR="009F18FB" w:rsidRDefault="009F18FB" w:rsidP="00B40960">
      <w:pPr>
        <w:jc w:val="both"/>
        <w:rPr>
          <w:sz w:val="24"/>
          <w:szCs w:val="24"/>
        </w:rPr>
      </w:pPr>
      <w:r>
        <w:rPr>
          <w:sz w:val="24"/>
          <w:szCs w:val="24"/>
        </w:rPr>
        <w:t xml:space="preserve">Lorsqu’il y a augmentation de la pression dans le cerveau, il va y avoir un essai de compensation par les deux autres compartiments. En cas de tumeur dans le parenchyme, le compartiment vasculaire et le LCS vont diminuer leur volume pour diminuer la pression de la cavité. Cette adaptation se fait </w:t>
      </w:r>
      <w:r w:rsidRPr="009F18FB">
        <w:rPr>
          <w:b/>
          <w:sz w:val="24"/>
          <w:szCs w:val="24"/>
        </w:rPr>
        <w:t>essentiellement grâce au LCS</w:t>
      </w:r>
      <w:r>
        <w:rPr>
          <w:sz w:val="24"/>
          <w:szCs w:val="24"/>
        </w:rPr>
        <w:t xml:space="preserve"> qui peut être résorbé de manière accrue. </w:t>
      </w:r>
    </w:p>
    <w:p w:rsidR="009F18FB" w:rsidRDefault="009F18FB" w:rsidP="00B40960">
      <w:pPr>
        <w:jc w:val="both"/>
        <w:rPr>
          <w:sz w:val="24"/>
          <w:szCs w:val="24"/>
        </w:rPr>
      </w:pPr>
      <w:r>
        <w:rPr>
          <w:sz w:val="24"/>
          <w:szCs w:val="24"/>
        </w:rPr>
        <w:t>Au bout d’un moment, ces mécanismes d’autorégulation sont dépassés et les symptômes de l’H</w:t>
      </w:r>
      <w:r w:rsidR="00AF646B">
        <w:rPr>
          <w:sz w:val="24"/>
          <w:szCs w:val="24"/>
        </w:rPr>
        <w:t>IC apparaissent.  A partir de là</w:t>
      </w:r>
      <w:r>
        <w:rPr>
          <w:sz w:val="24"/>
          <w:szCs w:val="24"/>
        </w:rPr>
        <w:t xml:space="preserve">, il n’y a </w:t>
      </w:r>
      <w:r w:rsidRPr="002410C6">
        <w:rPr>
          <w:b/>
          <w:sz w:val="24"/>
          <w:szCs w:val="24"/>
        </w:rPr>
        <w:t>plus de compensation possible</w:t>
      </w:r>
      <w:r>
        <w:rPr>
          <w:sz w:val="24"/>
          <w:szCs w:val="24"/>
        </w:rPr>
        <w:t xml:space="preserve"> et on observe un </w:t>
      </w:r>
      <w:r w:rsidRPr="009F18FB">
        <w:rPr>
          <w:b/>
          <w:sz w:val="24"/>
          <w:szCs w:val="24"/>
        </w:rPr>
        <w:t>engagement cérébral</w:t>
      </w:r>
      <w:r>
        <w:rPr>
          <w:sz w:val="24"/>
          <w:szCs w:val="24"/>
        </w:rPr>
        <w:t xml:space="preserve"> : une partie du parenchyme va glisser le long d’une structure solide. </w:t>
      </w:r>
    </w:p>
    <w:p w:rsidR="009F18FB" w:rsidRDefault="009F18FB" w:rsidP="00B40960">
      <w:pPr>
        <w:jc w:val="both"/>
        <w:rPr>
          <w:sz w:val="24"/>
          <w:szCs w:val="24"/>
        </w:rPr>
      </w:pPr>
      <w:r>
        <w:rPr>
          <w:noProof/>
          <w:sz w:val="24"/>
          <w:szCs w:val="24"/>
          <w:lang w:eastAsia="fr-FR"/>
        </w:rPr>
        <w:drawing>
          <wp:anchor distT="0" distB="0" distL="114300" distR="114300" simplePos="0" relativeHeight="251693056" behindDoc="1" locked="0" layoutInCell="1" allowOverlap="1">
            <wp:simplePos x="0" y="0"/>
            <wp:positionH relativeFrom="column">
              <wp:posOffset>514350</wp:posOffset>
            </wp:positionH>
            <wp:positionV relativeFrom="paragraph">
              <wp:posOffset>86360</wp:posOffset>
            </wp:positionV>
            <wp:extent cx="2876550" cy="2867025"/>
            <wp:effectExtent l="19050" t="0" r="0" b="0"/>
            <wp:wrapTight wrapText="bothSides">
              <wp:wrapPolygon edited="0">
                <wp:start x="-143" y="0"/>
                <wp:lineTo x="-143" y="21528"/>
                <wp:lineTo x="21600" y="21528"/>
                <wp:lineTo x="21600" y="0"/>
                <wp:lineTo x="-143" y="0"/>
              </wp:wrapPolygon>
            </wp:wrapTight>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876550" cy="2867025"/>
                    </a:xfrm>
                    <a:prstGeom prst="rect">
                      <a:avLst/>
                    </a:prstGeom>
                    <a:noFill/>
                    <a:ln w="9525">
                      <a:noFill/>
                      <a:miter lim="800000"/>
                      <a:headEnd/>
                      <a:tailEnd/>
                    </a:ln>
                  </pic:spPr>
                </pic:pic>
              </a:graphicData>
            </a:graphic>
          </wp:anchor>
        </w:drawing>
      </w:r>
    </w:p>
    <w:p w:rsidR="009F18FB" w:rsidRDefault="00D47A37" w:rsidP="00B40960">
      <w:pPr>
        <w:jc w:val="both"/>
        <w:rPr>
          <w:sz w:val="24"/>
          <w:szCs w:val="24"/>
        </w:rPr>
      </w:pPr>
      <w:r>
        <w:rPr>
          <w:noProof/>
          <w:sz w:val="24"/>
          <w:szCs w:val="24"/>
          <w:lang w:eastAsia="zh-TW"/>
        </w:rPr>
        <w:pict>
          <v:shape id="_x0000_s1031" type="#_x0000_t202" style="position:absolute;left:0;text-align:left;margin-left:274.4pt;margin-top:5pt;width:196.95pt;height:128.8pt;z-index:251695104;mso-height-percent:200;mso-height-percent:200;mso-width-relative:margin;mso-height-relative:margin" strokecolor="white [3212]">
            <v:textbox style="mso-fit-shape-to-text:t">
              <w:txbxContent>
                <w:p w:rsidR="00FF25B4" w:rsidRPr="002410C6" w:rsidRDefault="00FF25B4" w:rsidP="002410C6">
                  <w:pPr>
                    <w:jc w:val="both"/>
                  </w:pPr>
                  <w:r>
                    <w:t xml:space="preserve">Ici, la tumeur repousse le parenchyme. Il y a d’abord un engagement au niveau de la faux du cerveau. Si la pression continue d’augmenter, il y a un engagement au niveau de la tente du cervelet puis du trou occipital. Sous la pression, le parenchyme peut sortir de la boite crânienne.  </w:t>
                  </w:r>
                </w:p>
              </w:txbxContent>
            </v:textbox>
          </v:shape>
        </w:pict>
      </w:r>
    </w:p>
    <w:p w:rsidR="002D54BD" w:rsidRDefault="002D54BD" w:rsidP="00B40960">
      <w:pPr>
        <w:jc w:val="both"/>
        <w:rPr>
          <w:sz w:val="24"/>
          <w:szCs w:val="24"/>
        </w:rPr>
      </w:pPr>
    </w:p>
    <w:p w:rsidR="009F18FB" w:rsidRDefault="009F18FB" w:rsidP="00B40960">
      <w:pPr>
        <w:jc w:val="both"/>
        <w:rPr>
          <w:sz w:val="24"/>
          <w:szCs w:val="24"/>
        </w:rPr>
      </w:pPr>
    </w:p>
    <w:p w:rsidR="009F18FB" w:rsidRDefault="009F18FB" w:rsidP="00B40960">
      <w:pPr>
        <w:jc w:val="both"/>
        <w:rPr>
          <w:sz w:val="24"/>
          <w:szCs w:val="24"/>
        </w:rPr>
      </w:pPr>
    </w:p>
    <w:p w:rsidR="002D54BD" w:rsidRDefault="002D54BD" w:rsidP="00B40960">
      <w:pPr>
        <w:jc w:val="both"/>
        <w:rPr>
          <w:sz w:val="24"/>
          <w:szCs w:val="24"/>
        </w:rPr>
      </w:pPr>
    </w:p>
    <w:p w:rsidR="002D54BD" w:rsidRDefault="002D54BD"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6C6090" w:rsidRDefault="006C6090" w:rsidP="00B40960">
      <w:pPr>
        <w:jc w:val="both"/>
        <w:rPr>
          <w:sz w:val="24"/>
          <w:szCs w:val="24"/>
        </w:rPr>
      </w:pPr>
    </w:p>
    <w:p w:rsidR="00510224" w:rsidRDefault="00510224" w:rsidP="00B40960">
      <w:pPr>
        <w:jc w:val="both"/>
        <w:rPr>
          <w:sz w:val="24"/>
          <w:szCs w:val="24"/>
        </w:rPr>
      </w:pPr>
    </w:p>
    <w:p w:rsidR="0006512D" w:rsidRDefault="0006512D" w:rsidP="00E740FA"/>
    <w:p w:rsidR="0051207F" w:rsidRDefault="00AF646B" w:rsidP="008763AD">
      <w:pPr>
        <w:pStyle w:val="ListParagraph"/>
        <w:numPr>
          <w:ilvl w:val="0"/>
          <w:numId w:val="24"/>
        </w:numPr>
        <w:jc w:val="both"/>
        <w:rPr>
          <w:b/>
          <w:sz w:val="28"/>
          <w:szCs w:val="28"/>
        </w:rPr>
      </w:pPr>
      <w:r>
        <w:rPr>
          <w:b/>
          <w:sz w:val="28"/>
          <w:szCs w:val="28"/>
        </w:rPr>
        <w:lastRenderedPageBreak/>
        <w:t>Rôle</w:t>
      </w:r>
      <w:r w:rsidR="008763AD">
        <w:rPr>
          <w:b/>
          <w:sz w:val="28"/>
          <w:szCs w:val="28"/>
        </w:rPr>
        <w:t xml:space="preserve"> du LCS </w:t>
      </w:r>
    </w:p>
    <w:p w:rsidR="008763AD" w:rsidRDefault="008763AD" w:rsidP="008763AD">
      <w:pPr>
        <w:jc w:val="both"/>
        <w:rPr>
          <w:b/>
          <w:sz w:val="28"/>
          <w:szCs w:val="28"/>
        </w:rPr>
      </w:pPr>
    </w:p>
    <w:p w:rsidR="008763AD" w:rsidRDefault="00676587" w:rsidP="008763AD">
      <w:pPr>
        <w:pStyle w:val="ListParagraph"/>
        <w:numPr>
          <w:ilvl w:val="0"/>
          <w:numId w:val="31"/>
        </w:numPr>
        <w:jc w:val="both"/>
        <w:rPr>
          <w:b/>
          <w:sz w:val="24"/>
          <w:szCs w:val="24"/>
        </w:rPr>
      </w:pPr>
      <w:r>
        <w:rPr>
          <w:b/>
          <w:sz w:val="24"/>
          <w:szCs w:val="24"/>
        </w:rPr>
        <w:t>P</w:t>
      </w:r>
      <w:r w:rsidR="008763AD" w:rsidRPr="008763AD">
        <w:rPr>
          <w:b/>
          <w:sz w:val="24"/>
          <w:szCs w:val="24"/>
        </w:rPr>
        <w:t xml:space="preserve">rotection du système nerveux </w:t>
      </w:r>
    </w:p>
    <w:p w:rsidR="008763AD" w:rsidRDefault="008763AD" w:rsidP="008763AD">
      <w:pPr>
        <w:jc w:val="both"/>
        <w:rPr>
          <w:b/>
          <w:sz w:val="24"/>
          <w:szCs w:val="24"/>
        </w:rPr>
      </w:pPr>
    </w:p>
    <w:p w:rsidR="008763AD" w:rsidRDefault="008763AD" w:rsidP="008763AD">
      <w:pPr>
        <w:jc w:val="both"/>
        <w:rPr>
          <w:sz w:val="24"/>
          <w:szCs w:val="24"/>
        </w:rPr>
      </w:pPr>
      <w:r>
        <w:rPr>
          <w:sz w:val="24"/>
          <w:szCs w:val="24"/>
        </w:rPr>
        <w:t xml:space="preserve">• </w:t>
      </w:r>
      <w:r w:rsidR="00C56C7D">
        <w:rPr>
          <w:sz w:val="24"/>
          <w:szCs w:val="24"/>
        </w:rPr>
        <w:t>Rôle mécanique : a</w:t>
      </w:r>
      <w:r>
        <w:rPr>
          <w:sz w:val="24"/>
          <w:szCs w:val="24"/>
        </w:rPr>
        <w:t xml:space="preserve">mortissement et protection du cerveau : le cerveau flotte dans le LCS </w:t>
      </w:r>
      <w:r w:rsidR="00C56C7D">
        <w:rPr>
          <w:sz w:val="24"/>
          <w:szCs w:val="24"/>
        </w:rPr>
        <w:t>(le cerveau pèse 1500g sur la table mais seulement 50g dans le LCR)</w:t>
      </w:r>
    </w:p>
    <w:p w:rsidR="008763AD" w:rsidRDefault="008763AD" w:rsidP="008763AD">
      <w:pPr>
        <w:jc w:val="both"/>
        <w:rPr>
          <w:sz w:val="24"/>
          <w:szCs w:val="24"/>
        </w:rPr>
      </w:pPr>
      <w:r>
        <w:rPr>
          <w:sz w:val="24"/>
          <w:szCs w:val="24"/>
        </w:rPr>
        <w:t>• Régulat</w:t>
      </w:r>
      <w:r w:rsidR="00676587">
        <w:rPr>
          <w:sz w:val="24"/>
          <w:szCs w:val="24"/>
        </w:rPr>
        <w:t>ion</w:t>
      </w:r>
      <w:r>
        <w:rPr>
          <w:sz w:val="24"/>
          <w:szCs w:val="24"/>
        </w:rPr>
        <w:t xml:space="preserve"> de la pression intracrânienne </w:t>
      </w:r>
      <w:r w:rsidR="00676587">
        <w:rPr>
          <w:sz w:val="24"/>
          <w:szCs w:val="24"/>
        </w:rPr>
        <w:t>via une variation du drainage du LCS si la pression intracrânienne augmente (augmentation du volume cérébral ou sanguin)</w:t>
      </w:r>
    </w:p>
    <w:p w:rsidR="00676587" w:rsidRDefault="00676587" w:rsidP="008763AD">
      <w:pPr>
        <w:jc w:val="both"/>
        <w:rPr>
          <w:sz w:val="24"/>
          <w:szCs w:val="24"/>
        </w:rPr>
      </w:pPr>
      <w:r>
        <w:rPr>
          <w:sz w:val="24"/>
          <w:szCs w:val="24"/>
        </w:rPr>
        <w:t>• Pouvoir tampon (H+, K+)</w:t>
      </w:r>
    </w:p>
    <w:p w:rsidR="00676587" w:rsidRDefault="00676587" w:rsidP="008763AD">
      <w:pPr>
        <w:jc w:val="both"/>
        <w:rPr>
          <w:sz w:val="24"/>
          <w:szCs w:val="24"/>
        </w:rPr>
      </w:pPr>
      <w:r>
        <w:rPr>
          <w:sz w:val="24"/>
          <w:szCs w:val="24"/>
        </w:rPr>
        <w:t>• Retrait des substances toxiques pour le cerveau (de la circulation vers le LCS)</w:t>
      </w:r>
    </w:p>
    <w:p w:rsidR="00676587" w:rsidRDefault="00676587" w:rsidP="008763AD">
      <w:pPr>
        <w:jc w:val="both"/>
        <w:rPr>
          <w:sz w:val="24"/>
          <w:szCs w:val="24"/>
        </w:rPr>
      </w:pPr>
      <w:r>
        <w:rPr>
          <w:sz w:val="24"/>
          <w:szCs w:val="24"/>
        </w:rPr>
        <w:t>• Administration de médicaments via le LCS</w:t>
      </w:r>
    </w:p>
    <w:p w:rsidR="00676587" w:rsidRDefault="00676587" w:rsidP="008763AD">
      <w:pPr>
        <w:jc w:val="both"/>
        <w:rPr>
          <w:sz w:val="24"/>
          <w:szCs w:val="24"/>
        </w:rPr>
      </w:pPr>
    </w:p>
    <w:p w:rsidR="00676587" w:rsidRDefault="00676587" w:rsidP="00676587">
      <w:pPr>
        <w:pStyle w:val="ListParagraph"/>
        <w:numPr>
          <w:ilvl w:val="0"/>
          <w:numId w:val="31"/>
        </w:numPr>
        <w:jc w:val="both"/>
        <w:rPr>
          <w:b/>
          <w:sz w:val="24"/>
          <w:szCs w:val="24"/>
        </w:rPr>
      </w:pPr>
      <w:r>
        <w:rPr>
          <w:b/>
          <w:sz w:val="24"/>
          <w:szCs w:val="24"/>
        </w:rPr>
        <w:t xml:space="preserve">Communication </w:t>
      </w:r>
    </w:p>
    <w:p w:rsidR="00676587" w:rsidRDefault="00676587" w:rsidP="00676587">
      <w:pPr>
        <w:jc w:val="both"/>
        <w:rPr>
          <w:b/>
          <w:sz w:val="24"/>
          <w:szCs w:val="24"/>
        </w:rPr>
      </w:pPr>
    </w:p>
    <w:p w:rsidR="00676587" w:rsidRDefault="00676587" w:rsidP="00676587">
      <w:pPr>
        <w:jc w:val="both"/>
        <w:rPr>
          <w:sz w:val="24"/>
          <w:szCs w:val="24"/>
        </w:rPr>
      </w:pPr>
      <w:r>
        <w:rPr>
          <w:sz w:val="24"/>
          <w:szCs w:val="24"/>
        </w:rPr>
        <w:t>• Voie de communication entre les différentes régions du SNC via la circulation de neuropeptides</w:t>
      </w:r>
    </w:p>
    <w:p w:rsidR="00676587" w:rsidRDefault="00676587" w:rsidP="00676587">
      <w:pPr>
        <w:jc w:val="both"/>
        <w:rPr>
          <w:sz w:val="24"/>
          <w:szCs w:val="24"/>
        </w:rPr>
      </w:pPr>
      <w:r>
        <w:rPr>
          <w:sz w:val="24"/>
          <w:szCs w:val="24"/>
        </w:rPr>
        <w:t xml:space="preserve">• Echanges nutritifs avec le tissu cérébral </w:t>
      </w:r>
    </w:p>
    <w:p w:rsidR="00676587" w:rsidRDefault="00676587" w:rsidP="00676587">
      <w:pPr>
        <w:jc w:val="both"/>
        <w:rPr>
          <w:sz w:val="24"/>
          <w:szCs w:val="24"/>
        </w:rPr>
      </w:pPr>
      <w:r>
        <w:rPr>
          <w:sz w:val="24"/>
          <w:szCs w:val="24"/>
        </w:rPr>
        <w:t xml:space="preserve">• Sécrétion </w:t>
      </w:r>
      <w:r w:rsidR="000813C2">
        <w:rPr>
          <w:sz w:val="24"/>
          <w:szCs w:val="24"/>
        </w:rPr>
        <w:t>(essentiellement des facteurs de croissance capable</w:t>
      </w:r>
      <w:r w:rsidR="00AF646B">
        <w:rPr>
          <w:sz w:val="24"/>
          <w:szCs w:val="24"/>
        </w:rPr>
        <w:t>s d’agir à</w:t>
      </w:r>
      <w:r w:rsidR="000813C2">
        <w:rPr>
          <w:sz w:val="24"/>
          <w:szCs w:val="24"/>
        </w:rPr>
        <w:t xml:space="preserve"> distance du cerveau) </w:t>
      </w:r>
      <w:r>
        <w:rPr>
          <w:sz w:val="24"/>
          <w:szCs w:val="24"/>
        </w:rPr>
        <w:t xml:space="preserve">dont </w:t>
      </w:r>
      <w:proofErr w:type="spellStart"/>
      <w:r>
        <w:rPr>
          <w:sz w:val="24"/>
          <w:szCs w:val="24"/>
        </w:rPr>
        <w:t>endotheline</w:t>
      </w:r>
      <w:proofErr w:type="spellEnd"/>
      <w:r>
        <w:rPr>
          <w:sz w:val="24"/>
          <w:szCs w:val="24"/>
        </w:rPr>
        <w:t xml:space="preserve"> 1, IGF II, FGF2, HGF, NGF, Vasopressine…</w:t>
      </w:r>
    </w:p>
    <w:p w:rsidR="00676587" w:rsidRPr="00676587" w:rsidRDefault="00676587" w:rsidP="00676587">
      <w:pPr>
        <w:jc w:val="both"/>
        <w:rPr>
          <w:b/>
          <w:sz w:val="24"/>
          <w:szCs w:val="24"/>
        </w:rPr>
      </w:pPr>
      <w:r>
        <w:rPr>
          <w:sz w:val="24"/>
          <w:szCs w:val="24"/>
        </w:rPr>
        <w:t xml:space="preserve">• Transport de protéines et de peptides (IGF II, </w:t>
      </w:r>
      <w:proofErr w:type="spellStart"/>
      <w:r>
        <w:rPr>
          <w:sz w:val="24"/>
          <w:szCs w:val="24"/>
        </w:rPr>
        <w:t>transthyrétine</w:t>
      </w:r>
      <w:proofErr w:type="spellEnd"/>
      <w:r>
        <w:rPr>
          <w:sz w:val="24"/>
          <w:szCs w:val="24"/>
        </w:rPr>
        <w:t>)</w:t>
      </w:r>
    </w:p>
    <w:sectPr w:rsidR="00676587" w:rsidRPr="00676587" w:rsidSect="006E0867">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6B0" w:rsidRDefault="006376B0" w:rsidP="008443A8">
      <w:r>
        <w:separator/>
      </w:r>
    </w:p>
  </w:endnote>
  <w:endnote w:type="continuationSeparator" w:id="0">
    <w:p w:rsidR="006376B0" w:rsidRDefault="006376B0" w:rsidP="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69149"/>
      <w:docPartObj>
        <w:docPartGallery w:val="Page Numbers (Bottom of Page)"/>
        <w:docPartUnique/>
      </w:docPartObj>
    </w:sdtPr>
    <w:sdtContent>
      <w:sdt>
        <w:sdtPr>
          <w:id w:val="565050523"/>
          <w:docPartObj>
            <w:docPartGallery w:val="Page Numbers (Top of Page)"/>
            <w:docPartUnique/>
          </w:docPartObj>
        </w:sdtPr>
        <w:sdtContent>
          <w:p w:rsidR="00FF25B4" w:rsidRDefault="00FF25B4" w:rsidP="00666829">
            <w:pPr>
              <w:pStyle w:val="Footer"/>
            </w:pPr>
            <w:r>
              <w:t>Ronéo n°1</w:t>
            </w:r>
            <w:r>
              <w:tab/>
            </w:r>
            <w:r>
              <w:tab/>
              <w:t xml:space="preserve">Page </w:t>
            </w:r>
            <w:r w:rsidR="00D47A37">
              <w:rPr>
                <w:b/>
                <w:sz w:val="24"/>
                <w:szCs w:val="24"/>
              </w:rPr>
              <w:fldChar w:fldCharType="begin"/>
            </w:r>
            <w:r>
              <w:rPr>
                <w:b/>
              </w:rPr>
              <w:instrText xml:space="preserve"> PAGE </w:instrText>
            </w:r>
            <w:r w:rsidR="00D47A37">
              <w:rPr>
                <w:b/>
                <w:sz w:val="24"/>
                <w:szCs w:val="24"/>
              </w:rPr>
              <w:fldChar w:fldCharType="separate"/>
            </w:r>
            <w:r w:rsidR="00723908">
              <w:rPr>
                <w:b/>
                <w:noProof/>
              </w:rPr>
              <w:t>1</w:t>
            </w:r>
            <w:r w:rsidR="00D47A37">
              <w:rPr>
                <w:b/>
                <w:sz w:val="24"/>
                <w:szCs w:val="24"/>
              </w:rPr>
              <w:fldChar w:fldCharType="end"/>
            </w:r>
            <w:r>
              <w:t xml:space="preserve"> of </w:t>
            </w:r>
            <w:r w:rsidR="00D47A37">
              <w:rPr>
                <w:b/>
                <w:sz w:val="24"/>
                <w:szCs w:val="24"/>
              </w:rPr>
              <w:fldChar w:fldCharType="begin"/>
            </w:r>
            <w:r>
              <w:rPr>
                <w:b/>
              </w:rPr>
              <w:instrText xml:space="preserve"> NUMPAGES  </w:instrText>
            </w:r>
            <w:r w:rsidR="00D47A37">
              <w:rPr>
                <w:b/>
                <w:sz w:val="24"/>
                <w:szCs w:val="24"/>
              </w:rPr>
              <w:fldChar w:fldCharType="separate"/>
            </w:r>
            <w:r w:rsidR="00723908">
              <w:rPr>
                <w:b/>
                <w:noProof/>
              </w:rPr>
              <w:t>16</w:t>
            </w:r>
            <w:r w:rsidR="00D47A37">
              <w:rPr>
                <w:b/>
                <w:sz w:val="24"/>
                <w:szCs w:val="24"/>
              </w:rPr>
              <w:fldChar w:fldCharType="end"/>
            </w:r>
          </w:p>
        </w:sdtContent>
      </w:sdt>
    </w:sdtContent>
  </w:sdt>
  <w:p w:rsidR="00FF25B4" w:rsidRDefault="00FF25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6B0" w:rsidRDefault="006376B0" w:rsidP="008443A8">
      <w:r>
        <w:separator/>
      </w:r>
    </w:p>
  </w:footnote>
  <w:footnote w:type="continuationSeparator" w:id="0">
    <w:p w:rsidR="006376B0" w:rsidRDefault="006376B0" w:rsidP="008443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3515"/>
    <w:multiLevelType w:val="hybridMultilevel"/>
    <w:tmpl w:val="7B72556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023A64"/>
    <w:multiLevelType w:val="hybridMultilevel"/>
    <w:tmpl w:val="66F8988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527769"/>
    <w:multiLevelType w:val="hybridMultilevel"/>
    <w:tmpl w:val="41747CC4"/>
    <w:lvl w:ilvl="0" w:tplc="6338BD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472726"/>
    <w:multiLevelType w:val="hybridMultilevel"/>
    <w:tmpl w:val="C7709F5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BF2AE6"/>
    <w:multiLevelType w:val="hybridMultilevel"/>
    <w:tmpl w:val="930C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D2590"/>
    <w:multiLevelType w:val="hybridMultilevel"/>
    <w:tmpl w:val="63146390"/>
    <w:lvl w:ilvl="0" w:tplc="71FA1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87555E"/>
    <w:multiLevelType w:val="hybridMultilevel"/>
    <w:tmpl w:val="9E06DD6E"/>
    <w:lvl w:ilvl="0" w:tplc="06ECEF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EA247E"/>
    <w:multiLevelType w:val="hybridMultilevel"/>
    <w:tmpl w:val="BF6AE7E6"/>
    <w:lvl w:ilvl="0" w:tplc="9FACFE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2420D"/>
    <w:multiLevelType w:val="hybridMultilevel"/>
    <w:tmpl w:val="E0363CE0"/>
    <w:lvl w:ilvl="0" w:tplc="F0CA2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751E82"/>
    <w:multiLevelType w:val="hybridMultilevel"/>
    <w:tmpl w:val="347CD498"/>
    <w:lvl w:ilvl="0" w:tplc="A3F8D4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D8293F"/>
    <w:multiLevelType w:val="hybridMultilevel"/>
    <w:tmpl w:val="2CE84220"/>
    <w:lvl w:ilvl="0" w:tplc="DAD01A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5363B2"/>
    <w:multiLevelType w:val="hybridMultilevel"/>
    <w:tmpl w:val="BFEEBC18"/>
    <w:lvl w:ilvl="0" w:tplc="628E4536">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5619C8"/>
    <w:multiLevelType w:val="hybridMultilevel"/>
    <w:tmpl w:val="8654B0BA"/>
    <w:lvl w:ilvl="0" w:tplc="1EAAC42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A6854"/>
    <w:multiLevelType w:val="hybridMultilevel"/>
    <w:tmpl w:val="3DB804A2"/>
    <w:lvl w:ilvl="0" w:tplc="AD6825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75A8F"/>
    <w:multiLevelType w:val="hybridMultilevel"/>
    <w:tmpl w:val="BCB029C0"/>
    <w:lvl w:ilvl="0" w:tplc="31420C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7E504F0"/>
    <w:multiLevelType w:val="hybridMultilevel"/>
    <w:tmpl w:val="0068176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553868"/>
    <w:multiLevelType w:val="hybridMultilevel"/>
    <w:tmpl w:val="5FC0A82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E10E8E"/>
    <w:multiLevelType w:val="hybridMultilevel"/>
    <w:tmpl w:val="C7C44A9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0EC6BDA"/>
    <w:multiLevelType w:val="hybridMultilevel"/>
    <w:tmpl w:val="99BAF7DC"/>
    <w:lvl w:ilvl="0" w:tplc="449434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985B5C"/>
    <w:multiLevelType w:val="hybridMultilevel"/>
    <w:tmpl w:val="13E0CC12"/>
    <w:lvl w:ilvl="0" w:tplc="BE66F2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3F140D"/>
    <w:multiLevelType w:val="hybridMultilevel"/>
    <w:tmpl w:val="BF0CB9FA"/>
    <w:lvl w:ilvl="0" w:tplc="1D8AC008">
      <w:start w:val="1"/>
      <w:numFmt w:val="decimal"/>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CD31C7"/>
    <w:multiLevelType w:val="hybridMultilevel"/>
    <w:tmpl w:val="1474E5E4"/>
    <w:lvl w:ilvl="0" w:tplc="068CA2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406626"/>
    <w:multiLevelType w:val="hybridMultilevel"/>
    <w:tmpl w:val="57829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3B2EE4"/>
    <w:multiLevelType w:val="hybridMultilevel"/>
    <w:tmpl w:val="DF3E0454"/>
    <w:lvl w:ilvl="0" w:tplc="CEE83C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2B543B"/>
    <w:multiLevelType w:val="hybridMultilevel"/>
    <w:tmpl w:val="3336EE0A"/>
    <w:lvl w:ilvl="0" w:tplc="160C3B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DD164C9"/>
    <w:multiLevelType w:val="hybridMultilevel"/>
    <w:tmpl w:val="BE8C7FA4"/>
    <w:lvl w:ilvl="0" w:tplc="8990C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0D5071F"/>
    <w:multiLevelType w:val="hybridMultilevel"/>
    <w:tmpl w:val="171617BE"/>
    <w:lvl w:ilvl="0" w:tplc="7F320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49739C"/>
    <w:multiLevelType w:val="hybridMultilevel"/>
    <w:tmpl w:val="C408FE74"/>
    <w:lvl w:ilvl="0" w:tplc="F8BE23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CCA476E"/>
    <w:multiLevelType w:val="hybridMultilevel"/>
    <w:tmpl w:val="4E56B2E8"/>
    <w:lvl w:ilvl="0" w:tplc="375642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EE63B0F"/>
    <w:multiLevelType w:val="hybridMultilevel"/>
    <w:tmpl w:val="9E22FA78"/>
    <w:lvl w:ilvl="0" w:tplc="393C3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BD6FD1"/>
    <w:multiLevelType w:val="hybridMultilevel"/>
    <w:tmpl w:val="B2923E60"/>
    <w:lvl w:ilvl="0" w:tplc="D99816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AD87941"/>
    <w:multiLevelType w:val="hybridMultilevel"/>
    <w:tmpl w:val="BCB029C0"/>
    <w:lvl w:ilvl="0" w:tplc="31420C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D6F59CE"/>
    <w:multiLevelType w:val="hybridMultilevel"/>
    <w:tmpl w:val="018A4570"/>
    <w:lvl w:ilvl="0" w:tplc="28DCFA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28"/>
  </w:num>
  <w:num w:numId="3">
    <w:abstractNumId w:val="22"/>
  </w:num>
  <w:num w:numId="4">
    <w:abstractNumId w:val="9"/>
  </w:num>
  <w:num w:numId="5">
    <w:abstractNumId w:val="24"/>
  </w:num>
  <w:num w:numId="6">
    <w:abstractNumId w:val="1"/>
  </w:num>
  <w:num w:numId="7">
    <w:abstractNumId w:val="13"/>
  </w:num>
  <w:num w:numId="8">
    <w:abstractNumId w:val="2"/>
  </w:num>
  <w:num w:numId="9">
    <w:abstractNumId w:val="30"/>
  </w:num>
  <w:num w:numId="10">
    <w:abstractNumId w:val="18"/>
  </w:num>
  <w:num w:numId="11">
    <w:abstractNumId w:val="6"/>
  </w:num>
  <w:num w:numId="12">
    <w:abstractNumId w:val="27"/>
  </w:num>
  <w:num w:numId="13">
    <w:abstractNumId w:val="32"/>
  </w:num>
  <w:num w:numId="14">
    <w:abstractNumId w:val="14"/>
  </w:num>
  <w:num w:numId="15">
    <w:abstractNumId w:val="19"/>
  </w:num>
  <w:num w:numId="16">
    <w:abstractNumId w:val="12"/>
  </w:num>
  <w:num w:numId="17">
    <w:abstractNumId w:val="10"/>
  </w:num>
  <w:num w:numId="18">
    <w:abstractNumId w:val="29"/>
  </w:num>
  <w:num w:numId="19">
    <w:abstractNumId w:val="23"/>
  </w:num>
  <w:num w:numId="20">
    <w:abstractNumId w:val="5"/>
  </w:num>
  <w:num w:numId="21">
    <w:abstractNumId w:val="20"/>
  </w:num>
  <w:num w:numId="22">
    <w:abstractNumId w:val="11"/>
  </w:num>
  <w:num w:numId="23">
    <w:abstractNumId w:val="21"/>
  </w:num>
  <w:num w:numId="24">
    <w:abstractNumId w:val="7"/>
  </w:num>
  <w:num w:numId="25">
    <w:abstractNumId w:val="3"/>
  </w:num>
  <w:num w:numId="26">
    <w:abstractNumId w:val="0"/>
  </w:num>
  <w:num w:numId="27">
    <w:abstractNumId w:val="25"/>
  </w:num>
  <w:num w:numId="28">
    <w:abstractNumId w:val="26"/>
  </w:num>
  <w:num w:numId="29">
    <w:abstractNumId w:val="16"/>
  </w:num>
  <w:num w:numId="30">
    <w:abstractNumId w:val="31"/>
  </w:num>
  <w:num w:numId="31">
    <w:abstractNumId w:val="15"/>
  </w:num>
  <w:num w:numId="32">
    <w:abstractNumId w:val="17"/>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grammar="clean"/>
  <w:defaultTabStop w:val="720"/>
  <w:hyphenationZone w:val="425"/>
  <w:characterSpacingControl w:val="doNotCompress"/>
  <w:hdrShapeDefaults>
    <o:shapedefaults v:ext="edit" spidmax="18434"/>
  </w:hdrShapeDefaults>
  <w:footnotePr>
    <w:footnote w:id="-1"/>
    <w:footnote w:id="0"/>
  </w:footnotePr>
  <w:endnotePr>
    <w:endnote w:id="-1"/>
    <w:endnote w:id="0"/>
  </w:endnotePr>
  <w:compat/>
  <w:rsids>
    <w:rsidRoot w:val="008443A8"/>
    <w:rsid w:val="00033B42"/>
    <w:rsid w:val="00035968"/>
    <w:rsid w:val="00056B4A"/>
    <w:rsid w:val="0006512D"/>
    <w:rsid w:val="000813C2"/>
    <w:rsid w:val="00097B51"/>
    <w:rsid w:val="000A083F"/>
    <w:rsid w:val="000C210B"/>
    <w:rsid w:val="000C2B69"/>
    <w:rsid w:val="000C55A4"/>
    <w:rsid w:val="000D06EC"/>
    <w:rsid w:val="00144ACA"/>
    <w:rsid w:val="0017310D"/>
    <w:rsid w:val="00192CBF"/>
    <w:rsid w:val="001B30AA"/>
    <w:rsid w:val="001D18B8"/>
    <w:rsid w:val="001F21E0"/>
    <w:rsid w:val="00201942"/>
    <w:rsid w:val="002113A3"/>
    <w:rsid w:val="002410C6"/>
    <w:rsid w:val="002A17F1"/>
    <w:rsid w:val="002D54BD"/>
    <w:rsid w:val="002E5A4B"/>
    <w:rsid w:val="0031538B"/>
    <w:rsid w:val="00315A69"/>
    <w:rsid w:val="00330342"/>
    <w:rsid w:val="00352A49"/>
    <w:rsid w:val="0037145F"/>
    <w:rsid w:val="003D39D6"/>
    <w:rsid w:val="003F2078"/>
    <w:rsid w:val="0043121A"/>
    <w:rsid w:val="00432B32"/>
    <w:rsid w:val="00465644"/>
    <w:rsid w:val="00480D75"/>
    <w:rsid w:val="004877D5"/>
    <w:rsid w:val="004A147E"/>
    <w:rsid w:val="004C0B36"/>
    <w:rsid w:val="00510224"/>
    <w:rsid w:val="0051207F"/>
    <w:rsid w:val="00514492"/>
    <w:rsid w:val="0052471C"/>
    <w:rsid w:val="00566CD9"/>
    <w:rsid w:val="00576FD4"/>
    <w:rsid w:val="00577F51"/>
    <w:rsid w:val="005E347F"/>
    <w:rsid w:val="005F11DA"/>
    <w:rsid w:val="00600808"/>
    <w:rsid w:val="006172C8"/>
    <w:rsid w:val="0063041D"/>
    <w:rsid w:val="006376B0"/>
    <w:rsid w:val="006449DA"/>
    <w:rsid w:val="00651F5F"/>
    <w:rsid w:val="00666829"/>
    <w:rsid w:val="0067446D"/>
    <w:rsid w:val="00676587"/>
    <w:rsid w:val="006C6090"/>
    <w:rsid w:val="006C649B"/>
    <w:rsid w:val="006E0867"/>
    <w:rsid w:val="006E2E02"/>
    <w:rsid w:val="006E3F21"/>
    <w:rsid w:val="00700C1A"/>
    <w:rsid w:val="00713DD5"/>
    <w:rsid w:val="007216D5"/>
    <w:rsid w:val="00723908"/>
    <w:rsid w:val="00731DCC"/>
    <w:rsid w:val="0075038D"/>
    <w:rsid w:val="007506E9"/>
    <w:rsid w:val="00750F92"/>
    <w:rsid w:val="0076742D"/>
    <w:rsid w:val="00784C36"/>
    <w:rsid w:val="00790978"/>
    <w:rsid w:val="007A7381"/>
    <w:rsid w:val="007C0D06"/>
    <w:rsid w:val="007C2A76"/>
    <w:rsid w:val="007C7369"/>
    <w:rsid w:val="00815E04"/>
    <w:rsid w:val="008443A8"/>
    <w:rsid w:val="00861611"/>
    <w:rsid w:val="008763AD"/>
    <w:rsid w:val="008812D4"/>
    <w:rsid w:val="008C0D49"/>
    <w:rsid w:val="008C6380"/>
    <w:rsid w:val="008C78ED"/>
    <w:rsid w:val="008E5D9F"/>
    <w:rsid w:val="008E7BF1"/>
    <w:rsid w:val="008F0D9E"/>
    <w:rsid w:val="00904BCD"/>
    <w:rsid w:val="00936C02"/>
    <w:rsid w:val="00953A2B"/>
    <w:rsid w:val="00954810"/>
    <w:rsid w:val="009603C6"/>
    <w:rsid w:val="00996C0F"/>
    <w:rsid w:val="009B0828"/>
    <w:rsid w:val="009F18FB"/>
    <w:rsid w:val="00A647B1"/>
    <w:rsid w:val="00AC2A0B"/>
    <w:rsid w:val="00AF646B"/>
    <w:rsid w:val="00B07E46"/>
    <w:rsid w:val="00B16135"/>
    <w:rsid w:val="00B21A6B"/>
    <w:rsid w:val="00B3602D"/>
    <w:rsid w:val="00B40960"/>
    <w:rsid w:val="00B40B6B"/>
    <w:rsid w:val="00B41445"/>
    <w:rsid w:val="00B7625B"/>
    <w:rsid w:val="00B779D4"/>
    <w:rsid w:val="00B90418"/>
    <w:rsid w:val="00BB24F4"/>
    <w:rsid w:val="00BC01CC"/>
    <w:rsid w:val="00BC29D3"/>
    <w:rsid w:val="00C03237"/>
    <w:rsid w:val="00C315CB"/>
    <w:rsid w:val="00C56C7D"/>
    <w:rsid w:val="00C56C89"/>
    <w:rsid w:val="00C71CC4"/>
    <w:rsid w:val="00C76042"/>
    <w:rsid w:val="00C93C1F"/>
    <w:rsid w:val="00CF654C"/>
    <w:rsid w:val="00D07521"/>
    <w:rsid w:val="00D200D9"/>
    <w:rsid w:val="00D252D6"/>
    <w:rsid w:val="00D46EF9"/>
    <w:rsid w:val="00D47A37"/>
    <w:rsid w:val="00D51169"/>
    <w:rsid w:val="00D740AB"/>
    <w:rsid w:val="00D90172"/>
    <w:rsid w:val="00DB13A8"/>
    <w:rsid w:val="00DD14CC"/>
    <w:rsid w:val="00DD457C"/>
    <w:rsid w:val="00DE5D8A"/>
    <w:rsid w:val="00E07764"/>
    <w:rsid w:val="00E1135E"/>
    <w:rsid w:val="00E16B95"/>
    <w:rsid w:val="00E24F5D"/>
    <w:rsid w:val="00E3318C"/>
    <w:rsid w:val="00E740FA"/>
    <w:rsid w:val="00ED2680"/>
    <w:rsid w:val="00ED42CF"/>
    <w:rsid w:val="00EF1FAF"/>
    <w:rsid w:val="00F01B39"/>
    <w:rsid w:val="00F0437A"/>
    <w:rsid w:val="00F11D9F"/>
    <w:rsid w:val="00F21A7A"/>
    <w:rsid w:val="00F3132C"/>
    <w:rsid w:val="00F37E5F"/>
    <w:rsid w:val="00F419F7"/>
    <w:rsid w:val="00F70EA7"/>
    <w:rsid w:val="00F76A77"/>
    <w:rsid w:val="00FB13D7"/>
    <w:rsid w:val="00FB6DC3"/>
    <w:rsid w:val="00FC2B96"/>
    <w:rsid w:val="00FD1000"/>
    <w:rsid w:val="00FE0F1A"/>
    <w:rsid w:val="00FF25B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4" type="connector" idref="#_x0000_s1034"/>
        <o:r id="V:Rule5" type="connector" idref="#_x0000_s1033"/>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867"/>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8443A8"/>
    <w:rPr>
      <w:sz w:val="20"/>
      <w:szCs w:val="20"/>
    </w:rPr>
  </w:style>
  <w:style w:type="character" w:customStyle="1" w:styleId="EndnoteTextChar">
    <w:name w:val="Endnote Text Char"/>
    <w:basedOn w:val="DefaultParagraphFont"/>
    <w:link w:val="EndnoteText"/>
    <w:uiPriority w:val="99"/>
    <w:semiHidden/>
    <w:rsid w:val="008443A8"/>
    <w:rPr>
      <w:sz w:val="20"/>
      <w:szCs w:val="20"/>
      <w:lang w:val="fr-FR"/>
    </w:rPr>
  </w:style>
  <w:style w:type="character" w:styleId="EndnoteReference">
    <w:name w:val="endnote reference"/>
    <w:basedOn w:val="DefaultParagraphFont"/>
    <w:uiPriority w:val="99"/>
    <w:semiHidden/>
    <w:unhideWhenUsed/>
    <w:rsid w:val="008443A8"/>
    <w:rPr>
      <w:vertAlign w:val="superscript"/>
    </w:rPr>
  </w:style>
  <w:style w:type="paragraph" w:styleId="Header">
    <w:name w:val="header"/>
    <w:basedOn w:val="Normal"/>
    <w:link w:val="HeaderChar"/>
    <w:uiPriority w:val="99"/>
    <w:semiHidden/>
    <w:unhideWhenUsed/>
    <w:rsid w:val="008443A8"/>
    <w:pPr>
      <w:tabs>
        <w:tab w:val="center" w:pos="4680"/>
        <w:tab w:val="right" w:pos="9360"/>
      </w:tabs>
    </w:pPr>
  </w:style>
  <w:style w:type="character" w:customStyle="1" w:styleId="HeaderChar">
    <w:name w:val="Header Char"/>
    <w:basedOn w:val="DefaultParagraphFont"/>
    <w:link w:val="Header"/>
    <w:uiPriority w:val="99"/>
    <w:semiHidden/>
    <w:rsid w:val="008443A8"/>
    <w:rPr>
      <w:lang w:val="fr-FR"/>
    </w:rPr>
  </w:style>
  <w:style w:type="paragraph" w:styleId="Footer">
    <w:name w:val="footer"/>
    <w:basedOn w:val="Normal"/>
    <w:link w:val="FooterChar"/>
    <w:uiPriority w:val="99"/>
    <w:unhideWhenUsed/>
    <w:rsid w:val="008443A8"/>
    <w:pPr>
      <w:tabs>
        <w:tab w:val="center" w:pos="4680"/>
        <w:tab w:val="right" w:pos="9360"/>
      </w:tabs>
    </w:pPr>
  </w:style>
  <w:style w:type="character" w:customStyle="1" w:styleId="FooterChar">
    <w:name w:val="Footer Char"/>
    <w:basedOn w:val="DefaultParagraphFont"/>
    <w:link w:val="Footer"/>
    <w:uiPriority w:val="99"/>
    <w:rsid w:val="008443A8"/>
    <w:rPr>
      <w:lang w:val="fr-FR"/>
    </w:rPr>
  </w:style>
  <w:style w:type="paragraph" w:styleId="BalloonText">
    <w:name w:val="Balloon Text"/>
    <w:basedOn w:val="Normal"/>
    <w:link w:val="BalloonTextChar"/>
    <w:uiPriority w:val="99"/>
    <w:semiHidden/>
    <w:unhideWhenUsed/>
    <w:rsid w:val="008443A8"/>
    <w:rPr>
      <w:rFonts w:ascii="Tahoma" w:hAnsi="Tahoma" w:cs="Tahoma"/>
      <w:sz w:val="16"/>
      <w:szCs w:val="16"/>
    </w:rPr>
  </w:style>
  <w:style w:type="character" w:customStyle="1" w:styleId="BalloonTextChar">
    <w:name w:val="Balloon Text Char"/>
    <w:basedOn w:val="DefaultParagraphFont"/>
    <w:link w:val="BalloonText"/>
    <w:uiPriority w:val="99"/>
    <w:semiHidden/>
    <w:rsid w:val="008443A8"/>
    <w:rPr>
      <w:rFonts w:ascii="Tahoma" w:hAnsi="Tahoma" w:cs="Tahoma"/>
      <w:sz w:val="16"/>
      <w:szCs w:val="16"/>
      <w:lang w:val="fr-FR"/>
    </w:rPr>
  </w:style>
  <w:style w:type="paragraph" w:styleId="ListParagraph">
    <w:name w:val="List Paragraph"/>
    <w:basedOn w:val="Normal"/>
    <w:uiPriority w:val="34"/>
    <w:qFormat/>
    <w:rsid w:val="00666829"/>
    <w:pPr>
      <w:ind w:left="720"/>
      <w:contextualSpacing/>
    </w:pPr>
  </w:style>
  <w:style w:type="character" w:styleId="PlaceholderText">
    <w:name w:val="Placeholder Text"/>
    <w:basedOn w:val="DefaultParagraphFont"/>
    <w:uiPriority w:val="99"/>
    <w:semiHidden/>
    <w:rsid w:val="00C93C1F"/>
    <w:rPr>
      <w:color w:val="808080"/>
    </w:rPr>
  </w:style>
  <w:style w:type="character" w:styleId="Hyperlink">
    <w:name w:val="Hyperlink"/>
    <w:basedOn w:val="DefaultParagraphFont"/>
    <w:uiPriority w:val="99"/>
    <w:unhideWhenUsed/>
    <w:rsid w:val="007A738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hyperlink" Target="http://www.imaios.com/fr/e-Anatomy/Tete-et-cou/Cerveau-arteres-IR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8F6B92-BEFC-4A24-9E91-AAFEFCAB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3438</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SAIR</Company>
  <LinksUpToDate>false</LinksUpToDate>
  <CharactersWithSpaces>22304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dc:creator>
  <cp:keywords/>
  <dc:description/>
  <cp:lastModifiedBy>Christine</cp:lastModifiedBy>
  <cp:revision>3</cp:revision>
  <cp:lastPrinted>2014-01-25T15:33:00Z</cp:lastPrinted>
  <dcterms:created xsi:type="dcterms:W3CDTF">2014-01-25T16:19:00Z</dcterms:created>
  <dcterms:modified xsi:type="dcterms:W3CDTF">2014-01-25T19:07:00Z</dcterms:modified>
</cp:coreProperties>
</file>