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B7" w:rsidRDefault="00595EB7" w:rsidP="00595EB7">
      <w:pPr>
        <w:pStyle w:val="Sansinterligne"/>
      </w:pPr>
      <w:r>
        <w:t>UE9 agents infectieux</w:t>
      </w:r>
      <w:r w:rsidR="000519B6">
        <w:t xml:space="preserve"> </w:t>
      </w:r>
      <w:r w:rsidR="000519B6">
        <w:tab/>
      </w:r>
      <w:r w:rsidR="000519B6">
        <w:tab/>
      </w:r>
      <w:r>
        <w:t>Fiche cours n°6 : Le monde des prions et des virus</w:t>
      </w:r>
    </w:p>
    <w:p w:rsidR="00E828BF" w:rsidRDefault="00E828BF" w:rsidP="00595EB7">
      <w:pPr>
        <w:pStyle w:val="Sansinterligne"/>
      </w:pPr>
    </w:p>
    <w:p w:rsidR="00E828BF" w:rsidRPr="000C248D" w:rsidRDefault="00E774F2" w:rsidP="00595EB7">
      <w:pPr>
        <w:pStyle w:val="Sansinterligne"/>
        <w:rPr>
          <w:i/>
          <w:sz w:val="32"/>
        </w:rPr>
      </w:pPr>
      <w:r>
        <w:rPr>
          <w:sz w:val="32"/>
          <w:u w:val="single"/>
        </w:rPr>
        <w:t>Intro</w:t>
      </w:r>
      <w:r w:rsidR="000C248D">
        <w:rPr>
          <w:sz w:val="32"/>
          <w:u w:val="single"/>
        </w:rPr>
        <w:t xml:space="preserve"> </w:t>
      </w:r>
      <w:r w:rsidR="000C248D" w:rsidRPr="000C248D">
        <w:rPr>
          <w:i/>
          <w:sz w:val="20"/>
        </w:rPr>
        <w:t>(sans rapport avec le reste du cours…)</w:t>
      </w:r>
    </w:p>
    <w:p w:rsidR="00E828BF" w:rsidRDefault="00E828BF" w:rsidP="00595EB7">
      <w:pPr>
        <w:pStyle w:val="Sansinterligne"/>
      </w:pPr>
      <w:r>
        <w:t>Maladies cardio-vasculaires -&gt; première cause mortalité dans le monde</w:t>
      </w:r>
      <w:r w:rsidR="000F1E87">
        <w:t xml:space="preserve">                </w:t>
      </w:r>
      <w:r>
        <w:t>Incidence : 17 millions chaque année</w:t>
      </w:r>
    </w:p>
    <w:p w:rsidR="00E828BF" w:rsidRDefault="00E828BF" w:rsidP="00595EB7">
      <w:pPr>
        <w:pStyle w:val="Sansinterligne"/>
      </w:pPr>
    </w:p>
    <w:p w:rsidR="00E774F2" w:rsidRPr="000825D5" w:rsidRDefault="00E774F2" w:rsidP="00E774F2">
      <w:pPr>
        <w:pStyle w:val="Sansinterligne"/>
        <w:rPr>
          <w:sz w:val="32"/>
          <w:u w:val="single"/>
        </w:rPr>
      </w:pPr>
      <w:r w:rsidRPr="000825D5">
        <w:rPr>
          <w:sz w:val="32"/>
          <w:u w:val="single"/>
        </w:rPr>
        <w:t>I/ Les prions</w:t>
      </w:r>
    </w:p>
    <w:p w:rsidR="00E828BF" w:rsidRDefault="00E828BF" w:rsidP="00595EB7">
      <w:pPr>
        <w:pStyle w:val="Sansinterligne"/>
      </w:pPr>
      <w:r>
        <w:t>Prions = Protéine infectieuse</w:t>
      </w:r>
    </w:p>
    <w:p w:rsidR="00595EB7" w:rsidRDefault="00E828BF" w:rsidP="00595EB7">
      <w:pPr>
        <w:pStyle w:val="Sansinterligne"/>
      </w:pPr>
      <w:r>
        <w:t>Engendre maladies neurodégénératives du SNC</w:t>
      </w:r>
      <w:r w:rsidR="00443968">
        <w:t xml:space="preserve">. </w:t>
      </w:r>
      <w:r>
        <w:t>Maladies à prions très peu fréquentes</w:t>
      </w:r>
      <w:r w:rsidR="00443968">
        <w:t>.</w:t>
      </w:r>
    </w:p>
    <w:p w:rsidR="00E828BF" w:rsidRDefault="00E828BF" w:rsidP="00595EB7">
      <w:pPr>
        <w:pStyle w:val="Sansinterligne"/>
      </w:pPr>
    </w:p>
    <w:p w:rsidR="00E828BF" w:rsidRDefault="00E828BF" w:rsidP="00E828BF">
      <w:pPr>
        <w:pStyle w:val="Sansinterligne"/>
        <w:numPr>
          <w:ilvl w:val="0"/>
          <w:numId w:val="1"/>
        </w:numPr>
      </w:pPr>
      <w:r w:rsidRPr="000825D5">
        <w:rPr>
          <w:u w:val="single"/>
        </w:rPr>
        <w:t>Maladies neurodégénératives</w:t>
      </w:r>
      <w:r w:rsidR="0019646B" w:rsidRPr="000825D5">
        <w:t xml:space="preserve"> </w:t>
      </w:r>
      <w:r w:rsidR="0019646B">
        <w:t>(Alzheimer, Parkinson, Maladie de Creutzfeldt-Jakob ou MCJ )</w:t>
      </w:r>
    </w:p>
    <w:p w:rsidR="00E774F2" w:rsidRDefault="00E774F2" w:rsidP="00E774F2">
      <w:pPr>
        <w:pStyle w:val="Sansinterligne"/>
        <w:ind w:left="1065"/>
      </w:pPr>
    </w:p>
    <w:p w:rsidR="000F4A42" w:rsidRDefault="00E774F2" w:rsidP="00E828BF">
      <w:pPr>
        <w:pStyle w:val="Sansinterligne"/>
      </w:pPr>
      <w:r>
        <w:t>-</w:t>
      </w:r>
      <w:r w:rsidR="00E3097C">
        <w:t xml:space="preserve"> </w:t>
      </w:r>
      <w:r w:rsidR="00E828BF">
        <w:t xml:space="preserve">Caractérisées par la </w:t>
      </w:r>
      <w:r w:rsidR="00E828BF" w:rsidRPr="00366355">
        <w:t>précipi</w:t>
      </w:r>
      <w:r w:rsidR="003C3D7C" w:rsidRPr="00366355">
        <w:t>tation</w:t>
      </w:r>
      <w:r w:rsidR="003C3D7C">
        <w:t xml:space="preserve"> de protéines </w:t>
      </w:r>
      <w:r w:rsidR="001F11EB">
        <w:t xml:space="preserve">normales mutées </w:t>
      </w:r>
      <w:r w:rsidR="003C3D7C" w:rsidRPr="00366355">
        <w:rPr>
          <w:b/>
        </w:rPr>
        <w:t>mal</w:t>
      </w:r>
      <w:r w:rsidR="003C3D7C">
        <w:t xml:space="preserve"> </w:t>
      </w:r>
      <w:r w:rsidR="003C3D7C" w:rsidRPr="00366355">
        <w:rPr>
          <w:b/>
        </w:rPr>
        <w:t>repliées</w:t>
      </w:r>
      <w:r w:rsidR="003C3D7C">
        <w:t xml:space="preserve"> sur elles-</w:t>
      </w:r>
      <w:r w:rsidR="00F42136">
        <w:t>mêmes</w:t>
      </w:r>
      <w:r w:rsidR="00B41B41">
        <w:t xml:space="preserve"> qui </w:t>
      </w:r>
      <w:r w:rsidR="00B41B41" w:rsidRPr="00366355">
        <w:rPr>
          <w:b/>
        </w:rPr>
        <w:t>précipitent in situ</w:t>
      </w:r>
      <w:r w:rsidR="000F4A42">
        <w:t xml:space="preserve"> </w:t>
      </w:r>
      <w:r w:rsidR="00B41B41">
        <w:t>=&gt; fonctionnement cellulaire normal n’</w:t>
      </w:r>
      <w:r w:rsidR="00EB0B41">
        <w:t xml:space="preserve">est plus possible. </w:t>
      </w:r>
    </w:p>
    <w:p w:rsidR="00E828BF" w:rsidRDefault="000F4A42" w:rsidP="00E828BF">
      <w:pPr>
        <w:pStyle w:val="Sansinterligne"/>
      </w:pPr>
      <w:r>
        <w:t>-</w:t>
      </w:r>
      <w:r w:rsidR="00E3097C">
        <w:t xml:space="preserve"> </w:t>
      </w:r>
      <w:r w:rsidR="00B41B41">
        <w:t xml:space="preserve">Protéines </w:t>
      </w:r>
      <w:r w:rsidR="00B41B41" w:rsidRPr="00366355">
        <w:rPr>
          <w:b/>
        </w:rPr>
        <w:t>diffusent</w:t>
      </w:r>
      <w:r w:rsidR="00B41B41">
        <w:t xml:space="preserve"> dans tout le cortex =&gt; gravité</w:t>
      </w:r>
      <w:r w:rsidR="007E29E9">
        <w:t>.</w:t>
      </w:r>
    </w:p>
    <w:p w:rsidR="00E828BF" w:rsidRDefault="00ED14AC" w:rsidP="00E828BF">
      <w:pPr>
        <w:pStyle w:val="Sansinterligne"/>
      </w:pPr>
      <w:r>
        <w:t>Quand concentration prot mal repliées atteint seuil critique</w:t>
      </w:r>
      <w:r w:rsidR="007E29E9">
        <w:t xml:space="preserve"> </w:t>
      </w:r>
      <w:r>
        <w:t>il y a formation de</w:t>
      </w:r>
      <w:r w:rsidR="007E29E9">
        <w:t xml:space="preserve"> </w:t>
      </w:r>
      <w:r w:rsidR="007E29E9" w:rsidRPr="00366355">
        <w:rPr>
          <w:b/>
        </w:rPr>
        <w:t>fibrilles amyloïdes</w:t>
      </w:r>
      <w:r w:rsidR="007E29E9">
        <w:t>.</w:t>
      </w:r>
      <w:r w:rsidR="007F410D">
        <w:t xml:space="preserve"> Il faut qu’il y ait un processus de </w:t>
      </w:r>
      <w:r w:rsidR="007F410D" w:rsidRPr="00366355">
        <w:rPr>
          <w:b/>
        </w:rPr>
        <w:t>nucléation</w:t>
      </w:r>
      <w:r w:rsidR="007F410D">
        <w:t xml:space="preserve"> ou cristallisation</w:t>
      </w:r>
      <w:r w:rsidR="00E64097">
        <w:t xml:space="preserve"> (précipitation d’une prot anormale va entrainer la précipitation d’autres prot anormales)</w:t>
      </w:r>
      <w:r w:rsidR="006E3CD8">
        <w:t xml:space="preserve">. Phénomène </w:t>
      </w:r>
      <w:r w:rsidR="006E3CD8" w:rsidRPr="00366355">
        <w:rPr>
          <w:b/>
        </w:rPr>
        <w:t>stochastique</w:t>
      </w:r>
      <w:r>
        <w:t xml:space="preserve"> </w:t>
      </w:r>
      <w:r w:rsidR="006E3CD8">
        <w:t>(se déclenche au hasard)</w:t>
      </w:r>
      <w:r w:rsidR="00E74454">
        <w:t>, rare ce qui explique l’émergence tardive de ces maladies neurodégénératives.</w:t>
      </w:r>
    </w:p>
    <w:p w:rsidR="000D03A5" w:rsidRDefault="00E774F2" w:rsidP="00E828BF">
      <w:pPr>
        <w:pStyle w:val="Sansinterligne"/>
      </w:pPr>
      <w:r>
        <w:t>-</w:t>
      </w:r>
      <w:r w:rsidR="00E3097C">
        <w:t xml:space="preserve"> </w:t>
      </w:r>
      <w:r w:rsidR="000D03A5">
        <w:t xml:space="preserve">Donc 3 processus : </w:t>
      </w:r>
      <w:r w:rsidR="000D03A5" w:rsidRPr="00366355">
        <w:rPr>
          <w:b/>
        </w:rPr>
        <w:t>nucléation</w:t>
      </w:r>
      <w:r w:rsidR="000D03A5">
        <w:t xml:space="preserve">, </w:t>
      </w:r>
      <w:r w:rsidR="000D03A5" w:rsidRPr="00366355">
        <w:rPr>
          <w:b/>
        </w:rPr>
        <w:t>précipitation</w:t>
      </w:r>
      <w:r w:rsidR="000D03A5">
        <w:t xml:space="preserve"> et </w:t>
      </w:r>
      <w:r w:rsidR="000D03A5" w:rsidRPr="00366355">
        <w:rPr>
          <w:b/>
        </w:rPr>
        <w:t>diffusion</w:t>
      </w:r>
      <w:r w:rsidR="000D03A5">
        <w:t xml:space="preserve"> dans le cortex.</w:t>
      </w:r>
    </w:p>
    <w:p w:rsidR="00D11898" w:rsidRDefault="00E774F2" w:rsidP="00E828BF">
      <w:pPr>
        <w:pStyle w:val="Sansinterligne"/>
      </w:pPr>
      <w:r>
        <w:t>-</w:t>
      </w:r>
      <w:r w:rsidR="00E3097C">
        <w:t xml:space="preserve"> </w:t>
      </w:r>
      <w:r w:rsidR="00D11898">
        <w:t>Maladies avec énergie libre/entropie négative (</w:t>
      </w:r>
      <w:r w:rsidR="004F70CA" w:rsidRPr="00366355">
        <w:rPr>
          <w:b/>
        </w:rPr>
        <w:t>ΔG&lt;0</w:t>
      </w:r>
      <w:r w:rsidR="004F70CA">
        <w:t xml:space="preserve">) </w:t>
      </w:r>
      <w:r w:rsidR="004F70CA">
        <w:sym w:font="Wingdings" w:char="F0F3"/>
      </w:r>
      <w:r w:rsidR="004F70CA">
        <w:t xml:space="preserve"> réaction (formation de fibrilles) favorable et spontannée.</w:t>
      </w:r>
    </w:p>
    <w:p w:rsidR="006E3CD8" w:rsidRDefault="006E3CD8" w:rsidP="00E828BF">
      <w:pPr>
        <w:pStyle w:val="Sansinterligne"/>
      </w:pPr>
    </w:p>
    <w:p w:rsidR="00E51B49" w:rsidRDefault="00E828BF" w:rsidP="00E51B49">
      <w:pPr>
        <w:pStyle w:val="Sansinterligne"/>
        <w:numPr>
          <w:ilvl w:val="0"/>
          <w:numId w:val="8"/>
        </w:numPr>
      </w:pPr>
      <w:r>
        <w:t xml:space="preserve">Maladies à </w:t>
      </w:r>
      <w:r w:rsidR="003C3D7C">
        <w:t>« </w:t>
      </w:r>
      <w:r>
        <w:t>prions-like</w:t>
      </w:r>
      <w:r w:rsidR="003C3D7C">
        <w:t> »</w:t>
      </w:r>
      <w:r>
        <w:t xml:space="preserve"> car elles ne sont pas transmissibles :</w:t>
      </w:r>
    </w:p>
    <w:p w:rsidR="003C3D7C" w:rsidRDefault="00E828BF" w:rsidP="003C3D7C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0825D5">
        <w:rPr>
          <w:b/>
          <w:u w:val="single"/>
        </w:rPr>
        <w:t>Alzheimer</w:t>
      </w:r>
      <w:r w:rsidR="003C3D7C">
        <w:t xml:space="preserve"> : </w:t>
      </w:r>
      <w:r w:rsidR="0019180D">
        <w:t xml:space="preserve">accumulation </w:t>
      </w:r>
      <w:r w:rsidR="003C3D7C" w:rsidRPr="00301DF9">
        <w:rPr>
          <w:b/>
        </w:rPr>
        <w:t>Protéines β amyloides</w:t>
      </w:r>
      <w:r w:rsidR="003C3D7C">
        <w:t xml:space="preserve"> (extra-cellulaire), </w:t>
      </w:r>
      <w:r w:rsidR="003C3D7C" w:rsidRPr="00301DF9">
        <w:rPr>
          <w:b/>
        </w:rPr>
        <w:t>protéines Tau</w:t>
      </w:r>
      <w:r w:rsidR="003C3D7C">
        <w:t xml:space="preserve"> (microtubules)</w:t>
      </w:r>
    </w:p>
    <w:p w:rsidR="003C3D7C" w:rsidRDefault="003C3D7C" w:rsidP="00E828BF">
      <w:pPr>
        <w:pStyle w:val="Sansinterligne"/>
      </w:pPr>
      <w:r>
        <w:t>Touche cortex enthorinal dans le lobe temporal (lieu de la mémoire)</w:t>
      </w:r>
    </w:p>
    <w:p w:rsidR="003C3D7C" w:rsidRPr="00907A6A" w:rsidRDefault="003C3D7C" w:rsidP="00E828BF">
      <w:pPr>
        <w:pStyle w:val="Sansinterligne"/>
        <w:rPr>
          <w:i/>
          <w:sz w:val="18"/>
        </w:rPr>
      </w:pPr>
      <w:r>
        <w:t>35 106 patients dans le monde</w:t>
      </w:r>
      <w:r w:rsidR="00D14235">
        <w:t> ???</w:t>
      </w:r>
      <w:r w:rsidR="0036644E">
        <w:t xml:space="preserve"> </w:t>
      </w:r>
      <w:r w:rsidR="0036644E" w:rsidRPr="00907A6A">
        <w:rPr>
          <w:i/>
          <w:sz w:val="18"/>
        </w:rPr>
        <w:t>(les chiffres donnés sont très étonnants et ne correspondent pas à internet…)</w:t>
      </w:r>
    </w:p>
    <w:p w:rsidR="00E51B49" w:rsidRDefault="00E51B49" w:rsidP="00E828BF">
      <w:pPr>
        <w:pStyle w:val="Sansinterligne"/>
      </w:pPr>
    </w:p>
    <w:p w:rsidR="00E828BF" w:rsidRDefault="00E828BF" w:rsidP="00E828BF">
      <w:pPr>
        <w:pStyle w:val="Sansinterligne"/>
      </w:pPr>
      <w:r w:rsidRPr="000825D5">
        <w:rPr>
          <w:b/>
          <w:u w:val="single"/>
        </w:rPr>
        <w:t>Parkinson</w:t>
      </w:r>
      <w:r w:rsidR="003C3D7C">
        <w:t xml:space="preserve"> : </w:t>
      </w:r>
      <w:r w:rsidR="0019180D">
        <w:t xml:space="preserve">accumulation </w:t>
      </w:r>
      <w:r w:rsidR="0019180D" w:rsidRPr="00301DF9">
        <w:rPr>
          <w:b/>
        </w:rPr>
        <w:t>P</w:t>
      </w:r>
      <w:r w:rsidR="003C3D7C" w:rsidRPr="00301DF9">
        <w:rPr>
          <w:b/>
        </w:rPr>
        <w:t>rotéine α synuclein</w:t>
      </w:r>
      <w:r w:rsidR="003C3D7C">
        <w:t xml:space="preserve"> qui forme des corps de Lewy cytoplasmiques.</w:t>
      </w:r>
    </w:p>
    <w:p w:rsidR="003C3D7C" w:rsidRDefault="003C3D7C" w:rsidP="00E828BF">
      <w:pPr>
        <w:pStyle w:val="Sansinterligne"/>
      </w:pPr>
      <w:r>
        <w:t>Touche neurones dopaminergique au niveau des noyaux gris centraux =&gt; tremblements</w:t>
      </w:r>
    </w:p>
    <w:p w:rsidR="00E51B49" w:rsidRDefault="003C3D7C" w:rsidP="00E828BF">
      <w:pPr>
        <w:pStyle w:val="Sansinterligne"/>
      </w:pPr>
      <w:r>
        <w:t>4 106 patients dans le monde</w:t>
      </w:r>
      <w:r w:rsidR="00D14235">
        <w:t> ???</w:t>
      </w:r>
    </w:p>
    <w:p w:rsidR="003C3D7C" w:rsidRDefault="003C3D7C" w:rsidP="00E828BF">
      <w:pPr>
        <w:pStyle w:val="Sansinterligne"/>
      </w:pPr>
    </w:p>
    <w:p w:rsidR="00E828BF" w:rsidRDefault="003C3D7C" w:rsidP="00E51B49">
      <w:pPr>
        <w:pStyle w:val="Sansinterligne"/>
        <w:numPr>
          <w:ilvl w:val="0"/>
          <w:numId w:val="8"/>
        </w:numPr>
      </w:pPr>
      <w:r>
        <w:t>Maladie à Prion car transmissible</w:t>
      </w:r>
      <w:r w:rsidR="002F5437">
        <w:t xml:space="preserve"> (essentiellement par matériel de neurochir)</w:t>
      </w:r>
      <w:r>
        <w:t> :</w:t>
      </w:r>
    </w:p>
    <w:p w:rsidR="00E828BF" w:rsidRDefault="00E828BF" w:rsidP="00E828BF">
      <w:pPr>
        <w:pStyle w:val="Sansinterligne"/>
      </w:pPr>
      <w:r w:rsidRPr="000825D5">
        <w:rPr>
          <w:b/>
          <w:u w:val="single"/>
        </w:rPr>
        <w:t>Creutzfeldt-Jakob</w:t>
      </w:r>
      <w:r w:rsidR="003C3D7C">
        <w:t> : forme sporadique la plus fréquente avec polymorphisme Methionine/Méthionine au codon 129</w:t>
      </w:r>
    </w:p>
    <w:p w:rsidR="00595EB7" w:rsidRDefault="003C3D7C" w:rsidP="00595EB7">
      <w:pPr>
        <w:pStyle w:val="Sansinterligne"/>
      </w:pPr>
      <w:r>
        <w:t>1 à 2 cas par millions d’habitants en France (environ 100 cas par an)</w:t>
      </w:r>
    </w:p>
    <w:p w:rsidR="0018415B" w:rsidRPr="0018415B" w:rsidRDefault="0018415B" w:rsidP="0018415B">
      <w:pPr>
        <w:rPr>
          <w:i/>
        </w:rPr>
      </w:pPr>
      <w:r w:rsidRPr="00870629">
        <w:rPr>
          <w:i/>
        </w:rPr>
        <w:t>(L'épisode de la vache folle qui est un prion bovin passé chez l'Homme : il n'y a eu « que » 200 décès.)</w:t>
      </w:r>
    </w:p>
    <w:p w:rsidR="002F5437" w:rsidRDefault="002F5437" w:rsidP="00595EB7">
      <w:pPr>
        <w:pStyle w:val="Sansinterligne"/>
      </w:pPr>
    </w:p>
    <w:p w:rsidR="002F5437" w:rsidRPr="00443968" w:rsidRDefault="000E46EC" w:rsidP="000E46EC">
      <w:pPr>
        <w:pStyle w:val="Sansinterligne"/>
        <w:numPr>
          <w:ilvl w:val="0"/>
          <w:numId w:val="1"/>
        </w:numPr>
        <w:rPr>
          <w:u w:val="single"/>
        </w:rPr>
      </w:pPr>
      <w:r w:rsidRPr="00443968">
        <w:rPr>
          <w:u w:val="single"/>
        </w:rPr>
        <w:t>Protéine « Prion » cellulaire</w:t>
      </w:r>
    </w:p>
    <w:p w:rsidR="000E46EC" w:rsidRPr="00E22A02" w:rsidRDefault="000E46EC" w:rsidP="000E46EC">
      <w:pPr>
        <w:pStyle w:val="Sansinterligne"/>
      </w:pPr>
      <w:r w:rsidRPr="00E22A02">
        <w:t>Protéine composée de :</w:t>
      </w:r>
    </w:p>
    <w:p w:rsidR="000E46EC" w:rsidRPr="000E46EC" w:rsidRDefault="000E46EC" w:rsidP="000E46EC">
      <w:pPr>
        <w:spacing w:after="0" w:line="240" w:lineRule="auto"/>
        <w:rPr>
          <w:sz w:val="16"/>
        </w:rPr>
      </w:pPr>
      <w:r w:rsidRPr="000E46EC">
        <w:rPr>
          <w:sz w:val="16"/>
        </w:rPr>
        <w:t>– 253 aa</w:t>
      </w:r>
    </w:p>
    <w:p w:rsidR="000E46EC" w:rsidRPr="000E46EC" w:rsidRDefault="000E46EC" w:rsidP="000E46EC">
      <w:pPr>
        <w:spacing w:after="0" w:line="240" w:lineRule="auto"/>
        <w:rPr>
          <w:sz w:val="16"/>
        </w:rPr>
      </w:pPr>
      <w:r w:rsidRPr="000E46EC">
        <w:rPr>
          <w:sz w:val="16"/>
        </w:rPr>
        <w:t>– extrémité N terminale extra-cellulaire</w:t>
      </w:r>
    </w:p>
    <w:p w:rsidR="000E46EC" w:rsidRPr="000E46EC" w:rsidRDefault="000E46EC" w:rsidP="000E46EC">
      <w:pPr>
        <w:spacing w:after="0" w:line="240" w:lineRule="auto"/>
      </w:pPr>
      <w:r w:rsidRPr="000E46EC">
        <w:t xml:space="preserve">– </w:t>
      </w:r>
      <w:r w:rsidRPr="00286F51">
        <w:rPr>
          <w:b/>
        </w:rPr>
        <w:t>40% d'hélices alpha</w:t>
      </w:r>
      <w:r>
        <w:t xml:space="preserve"> (ce qui caractérise la protéine « prion »</w:t>
      </w:r>
      <w:r w:rsidR="00286F51">
        <w:t xml:space="preserve"> cellulaire</w:t>
      </w:r>
      <w:r>
        <w:t>)</w:t>
      </w:r>
    </w:p>
    <w:p w:rsidR="000E46EC" w:rsidRPr="000E46EC" w:rsidRDefault="000E46EC" w:rsidP="000E46EC">
      <w:pPr>
        <w:spacing w:after="0" w:line="240" w:lineRule="auto"/>
        <w:rPr>
          <w:sz w:val="16"/>
        </w:rPr>
      </w:pPr>
      <w:r w:rsidRPr="000E46EC">
        <w:rPr>
          <w:sz w:val="16"/>
        </w:rPr>
        <w:t>– queue cytoplasmique C terminale qui est attachée à la membrane cellulaire par des</w:t>
      </w:r>
    </w:p>
    <w:p w:rsidR="000E46EC" w:rsidRPr="000E46EC" w:rsidRDefault="000E46EC" w:rsidP="000E46EC">
      <w:pPr>
        <w:spacing w:after="0" w:line="240" w:lineRule="auto"/>
        <w:rPr>
          <w:sz w:val="16"/>
        </w:rPr>
      </w:pPr>
      <w:r w:rsidRPr="000E46EC">
        <w:rPr>
          <w:sz w:val="16"/>
        </w:rPr>
        <w:t>glycolipides : ce qui est appelé un motif GPI (phospholipide glyco-inositol).</w:t>
      </w:r>
    </w:p>
    <w:p w:rsidR="000E46EC" w:rsidRDefault="000E46EC" w:rsidP="000E46EC">
      <w:pPr>
        <w:pStyle w:val="Sansinterligne"/>
      </w:pPr>
    </w:p>
    <w:p w:rsidR="00E22A02" w:rsidRDefault="00286F51" w:rsidP="000E46EC">
      <w:pPr>
        <w:pStyle w:val="Sansinterligne"/>
      </w:pPr>
      <w:r>
        <w:t>Protéine prion patholigique</w:t>
      </w:r>
      <w:r w:rsidR="00966435">
        <w:t xml:space="preserve"> </w:t>
      </w:r>
      <w:r w:rsidR="00966435" w:rsidRPr="00EB4340">
        <w:rPr>
          <w:i/>
        </w:rPr>
        <w:t>(dérivé de la protéine cellulaire normal mutée)</w:t>
      </w:r>
      <w:r>
        <w:t> :</w:t>
      </w:r>
    </w:p>
    <w:p w:rsidR="00286F51" w:rsidRPr="00420F68" w:rsidRDefault="00286F51" w:rsidP="00286F51">
      <w:pPr>
        <w:spacing w:after="0" w:line="240" w:lineRule="auto"/>
        <w:rPr>
          <w:sz w:val="20"/>
        </w:rPr>
      </w:pPr>
      <w:r w:rsidRPr="00420F68">
        <w:rPr>
          <w:sz w:val="20"/>
        </w:rPr>
        <w:t>- modification post-traductionnelle de la protéine prion cellulaire</w:t>
      </w:r>
    </w:p>
    <w:p w:rsidR="00286F51" w:rsidRPr="00420F68" w:rsidRDefault="00286F51" w:rsidP="00286F51">
      <w:pPr>
        <w:spacing w:after="0" w:line="240" w:lineRule="auto"/>
        <w:rPr>
          <w:sz w:val="20"/>
        </w:rPr>
      </w:pPr>
      <w:r w:rsidRPr="00420F68">
        <w:rPr>
          <w:sz w:val="20"/>
        </w:rPr>
        <w:t>- conversion en PrPsc : protéine prion pathologique</w:t>
      </w:r>
    </w:p>
    <w:p w:rsidR="008159F1" w:rsidRPr="00420F68" w:rsidRDefault="008159F1" w:rsidP="008159F1">
      <w:pPr>
        <w:spacing w:after="0" w:line="240" w:lineRule="auto"/>
        <w:rPr>
          <w:sz w:val="20"/>
        </w:rPr>
      </w:pPr>
      <w:r w:rsidRPr="00420F68">
        <w:rPr>
          <w:sz w:val="20"/>
        </w:rPr>
        <w:t>- accumulation de PrPsc : formation d’agrégats, formation de fibrilles amyloides.</w:t>
      </w:r>
    </w:p>
    <w:p w:rsidR="00286F51" w:rsidRDefault="00286F51" w:rsidP="00286F51">
      <w:pPr>
        <w:spacing w:after="0" w:line="240" w:lineRule="auto"/>
      </w:pPr>
      <w:r>
        <w:t xml:space="preserve">- </w:t>
      </w:r>
      <w:r w:rsidRPr="00286F51">
        <w:rPr>
          <w:b/>
        </w:rPr>
        <w:t>40% feuillets beta</w:t>
      </w:r>
      <w:r>
        <w:t>, 30% hélices alpha</w:t>
      </w:r>
      <w:r w:rsidR="005E10C4">
        <w:t xml:space="preserve"> </w:t>
      </w:r>
      <w:r w:rsidR="005E10C4" w:rsidRPr="005E10C4">
        <w:rPr>
          <w:i/>
        </w:rPr>
        <w:t>=&gt; feuillets β la rendent non digestible par le protéasome et les protéinases</w:t>
      </w:r>
    </w:p>
    <w:p w:rsidR="00286F51" w:rsidRPr="00420F68" w:rsidRDefault="00286F51" w:rsidP="00286F51">
      <w:pPr>
        <w:spacing w:after="0" w:line="240" w:lineRule="auto"/>
        <w:rPr>
          <w:sz w:val="20"/>
        </w:rPr>
      </w:pPr>
      <w:r w:rsidRPr="00420F68">
        <w:rPr>
          <w:sz w:val="20"/>
        </w:rPr>
        <w:t>- insoluble en présence de détergent non dénaturant</w:t>
      </w:r>
    </w:p>
    <w:p w:rsidR="00286F51" w:rsidRPr="00420F68" w:rsidRDefault="00286F51" w:rsidP="00286F51">
      <w:pPr>
        <w:spacing w:after="0" w:line="240" w:lineRule="auto"/>
        <w:rPr>
          <w:sz w:val="20"/>
        </w:rPr>
      </w:pPr>
      <w:r w:rsidRPr="00420F68">
        <w:rPr>
          <w:sz w:val="20"/>
        </w:rPr>
        <w:t>- résistante partiellement à la protéinase K</w:t>
      </w:r>
    </w:p>
    <w:p w:rsidR="0058745E" w:rsidRPr="00420F68" w:rsidRDefault="0058745E" w:rsidP="0058745E">
      <w:pPr>
        <w:pStyle w:val="Sansinterligne"/>
        <w:rPr>
          <w:sz w:val="20"/>
        </w:rPr>
      </w:pPr>
      <w:r w:rsidRPr="00420F68">
        <w:rPr>
          <w:sz w:val="20"/>
        </w:rPr>
        <w:t>- inhibe protéasome de façon irréversible ce qui l’empêche d’être dégradée</w:t>
      </w:r>
    </w:p>
    <w:p w:rsidR="00A80518" w:rsidRDefault="00A80518" w:rsidP="0058745E">
      <w:pPr>
        <w:pStyle w:val="Sansinterligne"/>
      </w:pPr>
      <w:r>
        <w:t xml:space="preserve">- le plus souvent </w:t>
      </w:r>
      <w:r w:rsidRPr="007E1683">
        <w:rPr>
          <w:b/>
        </w:rPr>
        <w:t>forme infectieuse</w:t>
      </w:r>
      <w:r>
        <w:t xml:space="preserve">, </w:t>
      </w:r>
      <w:r w:rsidRPr="007E1683">
        <w:rPr>
          <w:b/>
        </w:rPr>
        <w:t>sporadique</w:t>
      </w:r>
      <w:r>
        <w:t xml:space="preserve"> ++</w:t>
      </w:r>
    </w:p>
    <w:p w:rsidR="000519B6" w:rsidRDefault="000519B6" w:rsidP="0058745E">
      <w:pPr>
        <w:pStyle w:val="Sansinterligne"/>
      </w:pPr>
    </w:p>
    <w:p w:rsidR="000519B6" w:rsidRDefault="000519B6" w:rsidP="0058745E">
      <w:pPr>
        <w:pStyle w:val="Sansinterligne"/>
      </w:pPr>
      <w:r>
        <w:t xml:space="preserve">Peuvent avoir des effets benéfiques : </w:t>
      </w:r>
    </w:p>
    <w:p w:rsidR="000519B6" w:rsidRPr="003341FE" w:rsidRDefault="000519B6" w:rsidP="000519B6">
      <w:pPr>
        <w:spacing w:after="0" w:line="240" w:lineRule="auto"/>
        <w:rPr>
          <w:b/>
        </w:rPr>
      </w:pPr>
      <w:r w:rsidRPr="003341FE">
        <w:rPr>
          <w:i/>
        </w:rPr>
        <w:t>– chez la levure</w:t>
      </w:r>
      <w:r>
        <w:t xml:space="preserve">, </w:t>
      </w:r>
      <w:r w:rsidRPr="007E1683">
        <w:t>résister à une modification de l’environnement</w:t>
      </w:r>
    </w:p>
    <w:p w:rsidR="000519B6" w:rsidRPr="007E1683" w:rsidRDefault="000519B6" w:rsidP="000519B6">
      <w:pPr>
        <w:spacing w:after="0" w:line="240" w:lineRule="auto"/>
      </w:pPr>
      <w:r w:rsidRPr="003341FE">
        <w:rPr>
          <w:i/>
        </w:rPr>
        <w:t>– chez la drosophile</w:t>
      </w:r>
      <w:r>
        <w:t xml:space="preserve"> : rôle dans la </w:t>
      </w:r>
      <w:r w:rsidRPr="007E1683">
        <w:t>mémoire à long terme</w:t>
      </w:r>
    </w:p>
    <w:p w:rsidR="00443968" w:rsidRDefault="000519B6" w:rsidP="000519B6">
      <w:pPr>
        <w:spacing w:after="0" w:line="240" w:lineRule="auto"/>
      </w:pPr>
      <w:r>
        <w:t xml:space="preserve">– in vitro : </w:t>
      </w:r>
      <w:r w:rsidRPr="007E1683">
        <w:t>synthèse d’interféron alpha</w:t>
      </w:r>
      <w:r>
        <w:t xml:space="preserve"> (suite à une infection virale).</w:t>
      </w:r>
    </w:p>
    <w:p w:rsidR="009631CE" w:rsidRPr="00EF331E" w:rsidRDefault="000A7B6B" w:rsidP="00443968">
      <w:pPr>
        <w:pStyle w:val="Paragraphedeliste"/>
        <w:numPr>
          <w:ilvl w:val="0"/>
          <w:numId w:val="1"/>
        </w:numPr>
        <w:spacing w:after="0" w:line="240" w:lineRule="auto"/>
        <w:rPr>
          <w:u w:val="single"/>
        </w:rPr>
      </w:pPr>
      <w:r w:rsidRPr="00EF331E">
        <w:rPr>
          <w:u w:val="single"/>
        </w:rPr>
        <w:lastRenderedPageBreak/>
        <w:t>Maladies humaines à prions</w:t>
      </w:r>
    </w:p>
    <w:p w:rsidR="000A7B6B" w:rsidRPr="003341FE" w:rsidRDefault="000A7B6B" w:rsidP="000A7B6B">
      <w:pPr>
        <w:spacing w:after="0" w:line="240" w:lineRule="auto"/>
        <w:rPr>
          <w:i/>
        </w:rPr>
      </w:pPr>
      <w:r w:rsidRPr="003341FE">
        <w:rPr>
          <w:i/>
        </w:rPr>
        <w:t>- Le Kuru</w:t>
      </w:r>
      <w:r>
        <w:t xml:space="preserve"> : </w:t>
      </w:r>
      <w:r w:rsidRPr="000A7B6B">
        <w:rPr>
          <w:sz w:val="18"/>
        </w:rPr>
        <w:t>il s'agit d'une tribu Fore de Nouvelle Guinée qui pratiquait le cannibalisme : ils</w:t>
      </w:r>
      <w:r>
        <w:rPr>
          <w:sz w:val="18"/>
        </w:rPr>
        <w:t xml:space="preserve"> </w:t>
      </w:r>
      <w:r w:rsidRPr="000A7B6B">
        <w:rPr>
          <w:sz w:val="18"/>
        </w:rPr>
        <w:t>mangeaient le cerveau des ancêtres, il y avait donc transmission d'un agent transmissible à</w:t>
      </w:r>
      <w:r>
        <w:rPr>
          <w:sz w:val="18"/>
        </w:rPr>
        <w:t xml:space="preserve"> </w:t>
      </w:r>
      <w:r w:rsidRPr="000A7B6B">
        <w:rPr>
          <w:sz w:val="18"/>
        </w:rPr>
        <w:t>incubation lente qui s'est avéré être la protéine prion</w:t>
      </w:r>
    </w:p>
    <w:p w:rsidR="000A7B6B" w:rsidRDefault="000A7B6B" w:rsidP="000A7B6B">
      <w:pPr>
        <w:spacing w:after="0" w:line="240" w:lineRule="auto"/>
      </w:pPr>
      <w:r>
        <w:rPr>
          <w:i/>
        </w:rPr>
        <w:t>- M</w:t>
      </w:r>
      <w:r w:rsidRPr="003341FE">
        <w:rPr>
          <w:i/>
        </w:rPr>
        <w:t>aladie de Creutzfeldt-Jakob (MCJ</w:t>
      </w:r>
    </w:p>
    <w:p w:rsidR="000A7B6B" w:rsidRDefault="000A7B6B" w:rsidP="000A7B6B">
      <w:pPr>
        <w:spacing w:after="0" w:line="240" w:lineRule="auto"/>
      </w:pPr>
      <w:r w:rsidRPr="003341FE">
        <w:rPr>
          <w:i/>
        </w:rPr>
        <w:t>- Le syndrome de Gerstmann-Straussler-Scheinker (GSS)</w:t>
      </w:r>
    </w:p>
    <w:p w:rsidR="000A7B6B" w:rsidRPr="003341FE" w:rsidRDefault="000A7B6B" w:rsidP="000A7B6B">
      <w:pPr>
        <w:spacing w:after="0" w:line="240" w:lineRule="auto"/>
        <w:rPr>
          <w:i/>
        </w:rPr>
      </w:pPr>
      <w:r w:rsidRPr="003341FE">
        <w:rPr>
          <w:i/>
        </w:rPr>
        <w:t>- L'insomnie fatale familiale (IFF)</w:t>
      </w:r>
    </w:p>
    <w:p w:rsidR="000A7B6B" w:rsidRDefault="000A7B6B" w:rsidP="000A7B6B">
      <w:pPr>
        <w:spacing w:after="0" w:line="240" w:lineRule="auto"/>
      </w:pPr>
      <w:r w:rsidRPr="003341FE">
        <w:rPr>
          <w:i/>
        </w:rPr>
        <w:t>- L'angiopathie amyloide cérébrale (AAC)</w:t>
      </w:r>
      <w:r>
        <w:t xml:space="preserve"> : c'est une vascularite.</w:t>
      </w:r>
    </w:p>
    <w:p w:rsidR="000A7B6B" w:rsidRDefault="000A7B6B" w:rsidP="000A7B6B">
      <w:pPr>
        <w:spacing w:after="0" w:line="240" w:lineRule="auto"/>
        <w:rPr>
          <w:i/>
        </w:rPr>
      </w:pPr>
      <w:r w:rsidRPr="003341FE">
        <w:rPr>
          <w:i/>
        </w:rPr>
        <w:t>- La maladie de la vache folle (MCJv)</w:t>
      </w:r>
    </w:p>
    <w:p w:rsidR="002650B5" w:rsidRDefault="002650B5" w:rsidP="000A7B6B">
      <w:pPr>
        <w:spacing w:after="0" w:line="240" w:lineRule="auto"/>
        <w:rPr>
          <w:i/>
        </w:rPr>
      </w:pPr>
    </w:p>
    <w:p w:rsidR="000A7B6B" w:rsidRDefault="002650B5" w:rsidP="000A7B6B">
      <w:pPr>
        <w:spacing w:after="0" w:line="240" w:lineRule="auto"/>
      </w:pPr>
      <w:r>
        <w:t>MCJ – 4 formes :</w:t>
      </w:r>
    </w:p>
    <w:p w:rsidR="002650B5" w:rsidRDefault="002650B5" w:rsidP="002650B5">
      <w:pPr>
        <w:spacing w:after="0" w:line="240" w:lineRule="auto"/>
      </w:pPr>
      <w:r>
        <w:t xml:space="preserve">- </w:t>
      </w:r>
      <w:r w:rsidRPr="00EF331E">
        <w:t>des</w:t>
      </w:r>
      <w:r w:rsidRPr="003341FE">
        <w:rPr>
          <w:b/>
        </w:rPr>
        <w:t xml:space="preserve"> </w:t>
      </w:r>
      <w:r w:rsidRPr="00EF331E">
        <w:t>formes</w:t>
      </w:r>
      <w:r w:rsidRPr="003341FE">
        <w:rPr>
          <w:b/>
        </w:rPr>
        <w:t xml:space="preserve"> sporadiques</w:t>
      </w:r>
      <w:r>
        <w:t xml:space="preserve"> (90%) </w:t>
      </w:r>
      <w:r w:rsidRPr="002650B5">
        <w:rPr>
          <w:i/>
          <w:sz w:val="20"/>
        </w:rPr>
        <w:t>gène protéine prion cellulaire un polymorphisme Met/Met au codon 129</w:t>
      </w:r>
    </w:p>
    <w:p w:rsidR="002650B5" w:rsidRDefault="002650B5" w:rsidP="002650B5">
      <w:pPr>
        <w:spacing w:after="0" w:line="240" w:lineRule="auto"/>
      </w:pPr>
      <w:r>
        <w:t xml:space="preserve">- </w:t>
      </w:r>
      <w:r w:rsidRPr="00EF331E">
        <w:t>des</w:t>
      </w:r>
      <w:r w:rsidRPr="003341FE">
        <w:rPr>
          <w:b/>
        </w:rPr>
        <w:t xml:space="preserve"> </w:t>
      </w:r>
      <w:r w:rsidRPr="00EF331E">
        <w:t>formes</w:t>
      </w:r>
      <w:r w:rsidRPr="003341FE">
        <w:rPr>
          <w:b/>
        </w:rPr>
        <w:t xml:space="preserve"> familiales</w:t>
      </w:r>
      <w:r>
        <w:t xml:space="preserve"> (5-10%) </w:t>
      </w:r>
      <w:r w:rsidRPr="002650B5">
        <w:rPr>
          <w:i/>
        </w:rPr>
        <w:t>i</w:t>
      </w:r>
      <w:r w:rsidRPr="002650B5">
        <w:rPr>
          <w:i/>
          <w:sz w:val="20"/>
        </w:rPr>
        <w:t>nsertions/mutations au niveau du gène PRPN codant pour la protéine prion cellulaire, mode autosomique dominant, pénétrance variable.</w:t>
      </w:r>
    </w:p>
    <w:p w:rsidR="002650B5" w:rsidRPr="002650B5" w:rsidRDefault="002650B5" w:rsidP="002650B5">
      <w:pPr>
        <w:spacing w:after="0" w:line="240" w:lineRule="auto"/>
        <w:rPr>
          <w:i/>
          <w:sz w:val="20"/>
        </w:rPr>
      </w:pPr>
      <w:r w:rsidRPr="003341FE">
        <w:rPr>
          <w:b/>
        </w:rPr>
        <w:t xml:space="preserve">- </w:t>
      </w:r>
      <w:r w:rsidRPr="00EF331E">
        <w:t>des</w:t>
      </w:r>
      <w:r w:rsidRPr="003341FE">
        <w:rPr>
          <w:b/>
        </w:rPr>
        <w:t xml:space="preserve"> </w:t>
      </w:r>
      <w:r w:rsidRPr="00EF331E">
        <w:t>formes</w:t>
      </w:r>
      <w:r w:rsidRPr="003341FE">
        <w:rPr>
          <w:b/>
        </w:rPr>
        <w:t xml:space="preserve"> iatrogènes</w:t>
      </w:r>
      <w:r>
        <w:t xml:space="preserve"> (10%) </w:t>
      </w:r>
      <w:r w:rsidRPr="002650B5">
        <w:rPr>
          <w:i/>
          <w:sz w:val="20"/>
        </w:rPr>
        <w:t>quasiment disparu : des extraits hypophysaires pour greffes ; la greffe de dure ; les électrodes intra-cérébrales ; les greffe de cornée</w:t>
      </w:r>
    </w:p>
    <w:p w:rsidR="002650B5" w:rsidRDefault="002650B5" w:rsidP="002650B5">
      <w:pPr>
        <w:spacing w:after="0" w:line="240" w:lineRule="auto"/>
      </w:pPr>
      <w:r w:rsidRPr="003341FE">
        <w:rPr>
          <w:b/>
        </w:rPr>
        <w:t xml:space="preserve">- </w:t>
      </w:r>
      <w:r w:rsidRPr="00EF331E">
        <w:t>des</w:t>
      </w:r>
      <w:r w:rsidRPr="003341FE">
        <w:rPr>
          <w:b/>
        </w:rPr>
        <w:t xml:space="preserve"> </w:t>
      </w:r>
      <w:r w:rsidRPr="00EF331E">
        <w:t>formes</w:t>
      </w:r>
      <w:r w:rsidRPr="003341FE">
        <w:rPr>
          <w:b/>
        </w:rPr>
        <w:t xml:space="preserve"> alimentaires</w:t>
      </w:r>
      <w:r>
        <w:t xml:space="preserve"> </w:t>
      </w:r>
      <w:r w:rsidRPr="00DC3C05">
        <w:rPr>
          <w:i/>
          <w:sz w:val="20"/>
        </w:rPr>
        <w:t>: MCJv (c'est la vache folle</w:t>
      </w:r>
      <w:r>
        <w:t>)</w:t>
      </w:r>
      <w:r w:rsidR="00A34956">
        <w:t xml:space="preserve"> =&gt; </w:t>
      </w:r>
      <w:r w:rsidR="00A34956" w:rsidRPr="004A11B2">
        <w:rPr>
          <w:i/>
        </w:rPr>
        <w:t>l'encéphalopathie bovine spongiforme</w:t>
      </w:r>
    </w:p>
    <w:p w:rsidR="006D4872" w:rsidRDefault="006D4872" w:rsidP="000E46EC">
      <w:pPr>
        <w:pStyle w:val="Sansinterligne"/>
      </w:pPr>
    </w:p>
    <w:p w:rsidR="00201512" w:rsidRDefault="00201512" w:rsidP="000E46EC">
      <w:pPr>
        <w:pStyle w:val="Sansinterligne"/>
      </w:pPr>
    </w:p>
    <w:p w:rsidR="006D4872" w:rsidRDefault="006D4872" w:rsidP="006D4872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077"/>
      </w:tblGrid>
      <w:tr w:rsidR="006D4872" w:rsidTr="000E5724">
        <w:tc>
          <w:tcPr>
            <w:tcW w:w="6379" w:type="dxa"/>
          </w:tcPr>
          <w:p w:rsidR="006D4872" w:rsidRPr="006D4872" w:rsidRDefault="006D4872" w:rsidP="006D4872">
            <w:pPr>
              <w:pStyle w:val="Sansinterligne"/>
              <w:rPr>
                <w:u w:val="single"/>
              </w:rPr>
            </w:pPr>
            <w:r w:rsidRPr="006D4872">
              <w:rPr>
                <w:u w:val="single"/>
              </w:rPr>
              <w:t>Tableau clinique MCJ sporadique :</w:t>
            </w:r>
          </w:p>
          <w:p w:rsidR="006D4872" w:rsidRDefault="006D4872" w:rsidP="006D4872">
            <w:r>
              <w:t>• en général le sujet à 62 ans</w:t>
            </w:r>
          </w:p>
          <w:p w:rsidR="006D4872" w:rsidRDefault="006D4872" w:rsidP="006D4872">
            <w:r>
              <w:t>• état dépressif depuis 1 à 2 mois</w:t>
            </w:r>
          </w:p>
          <w:p w:rsidR="006D4872" w:rsidRDefault="006D4872" w:rsidP="006D4872">
            <w:r>
              <w:t>• un syndrome démentiel 100%</w:t>
            </w:r>
          </w:p>
          <w:p w:rsidR="006D4872" w:rsidRDefault="006D4872" w:rsidP="006D4872">
            <w:r>
              <w:t>• des myoclonies (contractions musculaires involontaires) 88%</w:t>
            </w:r>
          </w:p>
          <w:p w:rsidR="006D4872" w:rsidRDefault="006D4872" w:rsidP="006D4872">
            <w:r>
              <w:t>• syndrome extra-pyramidal (responsable d'une rigidité) 66%</w:t>
            </w:r>
          </w:p>
          <w:p w:rsidR="006D4872" w:rsidRDefault="006D4872" w:rsidP="006D4872">
            <w:r>
              <w:t>• syndrome cérébelleux (responsable de troubles de l'équilibre) 62%</w:t>
            </w:r>
          </w:p>
          <w:p w:rsidR="006D4872" w:rsidRDefault="006D4872" w:rsidP="006D4872">
            <w:r>
              <w:t>• évolution fatale en 6 mois</w:t>
            </w:r>
          </w:p>
          <w:p w:rsidR="00E774F2" w:rsidRDefault="00E774F2" w:rsidP="000E46EC">
            <w:pPr>
              <w:pStyle w:val="Sansinterligne"/>
            </w:pPr>
          </w:p>
          <w:p w:rsidR="00201512" w:rsidRDefault="00201512" w:rsidP="000E46EC">
            <w:pPr>
              <w:pStyle w:val="Sansinterligne"/>
            </w:pPr>
          </w:p>
        </w:tc>
        <w:tc>
          <w:tcPr>
            <w:tcW w:w="4077" w:type="dxa"/>
          </w:tcPr>
          <w:p w:rsidR="006D4872" w:rsidRDefault="006D4872" w:rsidP="006D4872">
            <w:r>
              <w:t xml:space="preserve">En ce qui concerne la </w:t>
            </w:r>
            <w:r w:rsidRPr="006D4872">
              <w:rPr>
                <w:u w:val="single"/>
              </w:rPr>
              <w:t>vache folle</w:t>
            </w:r>
            <w:r w:rsidR="00A531E9">
              <w:rPr>
                <w:u w:val="single"/>
              </w:rPr>
              <w:t xml:space="preserve"> (MCJv)</w:t>
            </w:r>
            <w:r>
              <w:t>, on voit tout de suite la différence :</w:t>
            </w:r>
          </w:p>
          <w:p w:rsidR="006D4872" w:rsidRDefault="006D4872" w:rsidP="006D4872">
            <w:r>
              <w:t>• sujets de 19 à 39 ans</w:t>
            </w:r>
          </w:p>
          <w:p w:rsidR="006D4872" w:rsidRDefault="006D4872" w:rsidP="006D4872">
            <w:r>
              <w:t>• présentation psychiatrique</w:t>
            </w:r>
          </w:p>
          <w:p w:rsidR="006D4872" w:rsidRDefault="006D4872" w:rsidP="006D4872">
            <w:r>
              <w:t>• ataxie cérébelleuse</w:t>
            </w:r>
          </w:p>
          <w:p w:rsidR="006D4872" w:rsidRDefault="006D4872" w:rsidP="006D4872">
            <w:pPr>
              <w:pStyle w:val="Sansinterligne"/>
            </w:pPr>
            <w:r>
              <w:t>• évolution vers le coma et la mort en 14 mois</w:t>
            </w:r>
          </w:p>
        </w:tc>
      </w:tr>
    </w:tbl>
    <w:p w:rsidR="0081627B" w:rsidRDefault="0081627B" w:rsidP="000E46EC">
      <w:pPr>
        <w:pStyle w:val="Sansinterligne"/>
      </w:pPr>
      <w:r>
        <w:t>Diagnostic Maladie à Prion </w:t>
      </w:r>
      <w:r w:rsidR="000C08AF">
        <w:t>+++</w:t>
      </w:r>
      <w:r>
        <w:t>:</w:t>
      </w:r>
    </w:p>
    <w:p w:rsidR="0081627B" w:rsidRDefault="0081627B" w:rsidP="00F857CB">
      <w:pPr>
        <w:pStyle w:val="Sansinterligne"/>
        <w:numPr>
          <w:ilvl w:val="0"/>
          <w:numId w:val="7"/>
        </w:numPr>
      </w:pPr>
      <w:r w:rsidRPr="000C08AF">
        <w:rPr>
          <w:u w:val="single"/>
        </w:rPr>
        <w:t>Biomarqueurs</w:t>
      </w:r>
      <w:r>
        <w:t> :</w:t>
      </w:r>
    </w:p>
    <w:p w:rsidR="0081627B" w:rsidRDefault="0081627B" w:rsidP="00F857CB">
      <w:pPr>
        <w:pStyle w:val="Sansinterligne"/>
        <w:numPr>
          <w:ilvl w:val="1"/>
          <w:numId w:val="7"/>
        </w:numPr>
      </w:pPr>
      <w:r>
        <w:t xml:space="preserve">LCR : </w:t>
      </w:r>
      <w:r w:rsidRPr="0081627B">
        <w:rPr>
          <w:b/>
        </w:rPr>
        <w:t>prot 14-3-3</w:t>
      </w:r>
      <w:r w:rsidR="006F0B24">
        <w:rPr>
          <w:b/>
        </w:rPr>
        <w:t xml:space="preserve"> +++</w:t>
      </w:r>
      <w:r>
        <w:rPr>
          <w:b/>
        </w:rPr>
        <w:t xml:space="preserve"> </w:t>
      </w:r>
      <w:r>
        <w:t>et NSE (Neuron specific enolase)</w:t>
      </w:r>
    </w:p>
    <w:p w:rsidR="00A531E9" w:rsidRDefault="006F0B24" w:rsidP="00F857CB">
      <w:pPr>
        <w:pStyle w:val="Sansinterligne"/>
        <w:numPr>
          <w:ilvl w:val="1"/>
          <w:numId w:val="7"/>
        </w:numPr>
      </w:pPr>
      <w:r>
        <w:t xml:space="preserve">pour MCJv : </w:t>
      </w:r>
      <w:r w:rsidR="00A531E9">
        <w:t xml:space="preserve">Biopsie </w:t>
      </w:r>
      <w:r>
        <w:t xml:space="preserve">des amygdales, IRM (hyperdensité des pulvinares </w:t>
      </w:r>
      <w:r w:rsidRPr="000C08AF">
        <w:rPr>
          <w:i/>
          <w:sz w:val="18"/>
        </w:rPr>
        <w:t>= partie post du thalamus</w:t>
      </w:r>
      <w:r>
        <w:t>)</w:t>
      </w:r>
    </w:p>
    <w:p w:rsidR="0081627B" w:rsidRPr="000C08AF" w:rsidRDefault="0081627B" w:rsidP="00F857CB">
      <w:pPr>
        <w:pStyle w:val="Sansinterligne"/>
        <w:numPr>
          <w:ilvl w:val="0"/>
          <w:numId w:val="7"/>
        </w:numPr>
        <w:rPr>
          <w:u w:val="single"/>
        </w:rPr>
      </w:pPr>
      <w:r w:rsidRPr="000C08AF">
        <w:rPr>
          <w:u w:val="single"/>
        </w:rPr>
        <w:t>Biopsie</w:t>
      </w:r>
      <w:r w:rsidR="000C08AF" w:rsidRPr="000C08AF">
        <w:rPr>
          <w:u w:val="single"/>
        </w:rPr>
        <w:t xml:space="preserve"> cérébrale</w:t>
      </w:r>
      <w:r w:rsidR="000C08AF">
        <w:t xml:space="preserve"> +++: </w:t>
      </w:r>
    </w:p>
    <w:p w:rsidR="000C08AF" w:rsidRPr="000C08AF" w:rsidRDefault="000C08AF" w:rsidP="00F857CB">
      <w:pPr>
        <w:pStyle w:val="Sansinterligne"/>
        <w:numPr>
          <w:ilvl w:val="1"/>
          <w:numId w:val="7"/>
        </w:numPr>
        <w:rPr>
          <w:u w:val="single"/>
        </w:rPr>
      </w:pPr>
      <w:r w:rsidRPr="000E5724">
        <w:rPr>
          <w:b/>
        </w:rPr>
        <w:t>Spongiose</w:t>
      </w:r>
      <w:r>
        <w:t xml:space="preserve"> </w:t>
      </w:r>
      <w:r w:rsidRPr="00A15C7C">
        <w:rPr>
          <w:i/>
          <w:sz w:val="20"/>
        </w:rPr>
        <w:t>(trous dans la masse cérébrale comme une éponge)</w:t>
      </w:r>
    </w:p>
    <w:p w:rsidR="000C08AF" w:rsidRPr="000C08AF" w:rsidRDefault="000C08AF" w:rsidP="00F857CB">
      <w:pPr>
        <w:pStyle w:val="Sansinterligne"/>
        <w:numPr>
          <w:ilvl w:val="1"/>
          <w:numId w:val="7"/>
        </w:numPr>
        <w:rPr>
          <w:u w:val="single"/>
        </w:rPr>
      </w:pPr>
      <w:r w:rsidRPr="000E5724">
        <w:rPr>
          <w:b/>
        </w:rPr>
        <w:t>Gliose astrocytaire</w:t>
      </w:r>
      <w:r>
        <w:t xml:space="preserve"> </w:t>
      </w:r>
      <w:r w:rsidRPr="00A15C7C">
        <w:rPr>
          <w:i/>
          <w:sz w:val="20"/>
        </w:rPr>
        <w:t>(prolifération des astrocytes)</w:t>
      </w:r>
    </w:p>
    <w:p w:rsidR="000C08AF" w:rsidRPr="000E5724" w:rsidRDefault="000C08AF" w:rsidP="00F857CB">
      <w:pPr>
        <w:pStyle w:val="Sansinterligne"/>
        <w:numPr>
          <w:ilvl w:val="1"/>
          <w:numId w:val="7"/>
        </w:numPr>
        <w:rPr>
          <w:b/>
          <w:u w:val="single"/>
        </w:rPr>
      </w:pPr>
      <w:r w:rsidRPr="000E5724">
        <w:rPr>
          <w:b/>
        </w:rPr>
        <w:t>Perte neuronale</w:t>
      </w:r>
    </w:p>
    <w:p w:rsidR="0040359D" w:rsidRPr="00121C9D" w:rsidRDefault="0040359D" w:rsidP="00F857CB">
      <w:pPr>
        <w:pStyle w:val="Sansinterligne"/>
        <w:numPr>
          <w:ilvl w:val="0"/>
          <w:numId w:val="7"/>
        </w:numPr>
        <w:rPr>
          <w:u w:val="single"/>
        </w:rPr>
      </w:pPr>
      <w:r>
        <w:t>Mise en évidence de la protéine Prion !!</w:t>
      </w:r>
    </w:p>
    <w:p w:rsidR="00121C9D" w:rsidRDefault="00121C9D" w:rsidP="00121C9D">
      <w:pPr>
        <w:pStyle w:val="Sansinterligne"/>
      </w:pPr>
    </w:p>
    <w:p w:rsidR="00E774F2" w:rsidRDefault="00E774F2" w:rsidP="00121C9D">
      <w:pPr>
        <w:pStyle w:val="Sansinterligne"/>
      </w:pPr>
    </w:p>
    <w:p w:rsidR="00E774F2" w:rsidRDefault="00E774F2" w:rsidP="00121C9D">
      <w:pPr>
        <w:pStyle w:val="Sansinterligne"/>
      </w:pPr>
    </w:p>
    <w:p w:rsidR="00201512" w:rsidRDefault="00201512" w:rsidP="00121C9D">
      <w:pPr>
        <w:pStyle w:val="Sansinterligne"/>
      </w:pPr>
    </w:p>
    <w:p w:rsidR="00201512" w:rsidRDefault="00201512" w:rsidP="00121C9D">
      <w:pPr>
        <w:pStyle w:val="Sansinterligne"/>
      </w:pPr>
    </w:p>
    <w:p w:rsidR="00E774F2" w:rsidRDefault="00E774F2" w:rsidP="00121C9D">
      <w:pPr>
        <w:pStyle w:val="Sansinterligne"/>
      </w:pPr>
    </w:p>
    <w:p w:rsidR="00F857CB" w:rsidRPr="00F857CB" w:rsidRDefault="00121C9D" w:rsidP="00DF009F">
      <w:pPr>
        <w:pStyle w:val="Sansinterligne"/>
        <w:rPr>
          <w:b/>
        </w:rPr>
      </w:pPr>
      <w:r w:rsidRPr="00DF009F">
        <w:rPr>
          <w:sz w:val="32"/>
          <w:u w:val="single"/>
        </w:rPr>
        <w:t xml:space="preserve">II/ Les </w:t>
      </w:r>
      <w:r w:rsidRPr="00F857CB">
        <w:rPr>
          <w:sz w:val="32"/>
          <w:u w:val="single"/>
        </w:rPr>
        <w:t>Virus</w:t>
      </w:r>
      <w:r w:rsidR="00191992">
        <w:rPr>
          <w:sz w:val="32"/>
          <w:u w:val="single"/>
        </w:rPr>
        <w:t xml:space="preserve"> </w:t>
      </w:r>
      <w:r w:rsidR="00191992" w:rsidRPr="00191992">
        <w:rPr>
          <w:sz w:val="20"/>
        </w:rPr>
        <w:t>(=virions=particule virale)</w:t>
      </w:r>
      <w:r w:rsidR="00F857CB" w:rsidRPr="00F857CB">
        <w:rPr>
          <w:sz w:val="32"/>
        </w:rPr>
        <w:tab/>
        <w:t xml:space="preserve"> </w:t>
      </w:r>
      <w:r w:rsidR="00DF009F" w:rsidRPr="00F857CB">
        <w:t>Virus</w:t>
      </w:r>
      <w:r w:rsidR="00DF009F">
        <w:t xml:space="preserve"> = </w:t>
      </w:r>
      <w:r w:rsidR="00DF009F" w:rsidRPr="00F857CB">
        <w:rPr>
          <w:b/>
        </w:rPr>
        <w:t>Matériel génétique</w:t>
      </w:r>
      <w:r w:rsidR="00DF009F">
        <w:t xml:space="preserve"> + </w:t>
      </w:r>
      <w:r w:rsidR="00DF009F" w:rsidRPr="00F857CB">
        <w:rPr>
          <w:b/>
        </w:rPr>
        <w:t>Capside</w:t>
      </w:r>
      <w:r w:rsidR="00DF009F">
        <w:t xml:space="preserve"> (boite protéique) </w:t>
      </w:r>
      <w:r w:rsidR="00F857CB">
        <w:t xml:space="preserve">± </w:t>
      </w:r>
      <w:r w:rsidR="00F857CB" w:rsidRPr="00F857CB">
        <w:rPr>
          <w:b/>
        </w:rPr>
        <w:t>enveloppe</w:t>
      </w:r>
    </w:p>
    <w:p w:rsidR="00F857CB" w:rsidRPr="00F857CB" w:rsidRDefault="00F857CB" w:rsidP="00F857CB">
      <w:pPr>
        <w:pStyle w:val="Sansinterligne"/>
        <w:numPr>
          <w:ilvl w:val="0"/>
          <w:numId w:val="6"/>
        </w:numPr>
        <w:rPr>
          <w:u w:val="single"/>
        </w:rPr>
      </w:pPr>
      <w:r w:rsidRPr="00F857CB">
        <w:rPr>
          <w:u w:val="single"/>
        </w:rPr>
        <w:t>Exemples de virus ADN</w:t>
      </w:r>
    </w:p>
    <w:p w:rsidR="00F857CB" w:rsidRDefault="00F857CB" w:rsidP="00EF3FB7">
      <w:pPr>
        <w:pStyle w:val="Sansinterligne"/>
        <w:numPr>
          <w:ilvl w:val="0"/>
          <w:numId w:val="10"/>
        </w:numPr>
      </w:pPr>
      <w:r>
        <w:t>Adénovirus -&gt; conjonctivites, pneumopathies</w:t>
      </w:r>
    </w:p>
    <w:p w:rsidR="00F857CB" w:rsidRDefault="00F857CB" w:rsidP="00EF3FB7">
      <w:pPr>
        <w:pStyle w:val="Sansinterligne"/>
        <w:numPr>
          <w:ilvl w:val="0"/>
          <w:numId w:val="10"/>
        </w:numPr>
      </w:pPr>
      <w:r>
        <w:t>Papillomavirus -&gt; cancer col utérin</w:t>
      </w:r>
      <w:r w:rsidR="00573FF9">
        <w:t>. Seuls certains sont oncogènes</w:t>
      </w:r>
      <w:r w:rsidR="009F0B02">
        <w:t>, avec cofacteurs (tabac)</w:t>
      </w:r>
    </w:p>
    <w:p w:rsidR="00F857CB" w:rsidRDefault="00F857CB" w:rsidP="00EF3FB7">
      <w:pPr>
        <w:pStyle w:val="Sansinterligne"/>
        <w:numPr>
          <w:ilvl w:val="0"/>
          <w:numId w:val="10"/>
        </w:numPr>
      </w:pPr>
      <w:r>
        <w:t>Herpes virus</w:t>
      </w:r>
      <w:r w:rsidR="006E5C59">
        <w:t xml:space="preserve"> -&gt;bouton de fièvre, herpes génital, varicelle, zona, mononucléose infectieuse</w:t>
      </w:r>
      <w:r w:rsidR="00A52D21">
        <w:t>.</w:t>
      </w:r>
    </w:p>
    <w:p w:rsidR="004F2E90" w:rsidRDefault="004F2E90" w:rsidP="004F2E90">
      <w:pPr>
        <w:pStyle w:val="Sansinterligne"/>
      </w:pPr>
    </w:p>
    <w:p w:rsidR="004F2E90" w:rsidRDefault="004F2E90" w:rsidP="004F2E90">
      <w:pPr>
        <w:pStyle w:val="Sansinterligne"/>
        <w:numPr>
          <w:ilvl w:val="0"/>
          <w:numId w:val="6"/>
        </w:numPr>
        <w:rPr>
          <w:u w:val="single"/>
        </w:rPr>
      </w:pPr>
      <w:r w:rsidRPr="004F2E90">
        <w:rPr>
          <w:u w:val="single"/>
        </w:rPr>
        <w:t>Exemples de virus ARN</w:t>
      </w:r>
    </w:p>
    <w:p w:rsidR="00A5190C" w:rsidRDefault="00A5190C" w:rsidP="00EF3FB7">
      <w:pPr>
        <w:pStyle w:val="Sansinterligne"/>
        <w:numPr>
          <w:ilvl w:val="0"/>
          <w:numId w:val="11"/>
        </w:numPr>
      </w:pPr>
      <w:r>
        <w:t>Grippe</w:t>
      </w:r>
      <w:r w:rsidR="00CA4BDF">
        <w:t xml:space="preserve"> </w:t>
      </w:r>
    </w:p>
    <w:p w:rsidR="00A5190C" w:rsidRDefault="00A5190C" w:rsidP="00EF3FB7">
      <w:pPr>
        <w:pStyle w:val="Sansinterligne"/>
        <w:numPr>
          <w:ilvl w:val="0"/>
          <w:numId w:val="11"/>
        </w:numPr>
      </w:pPr>
      <w:r>
        <w:t>Coronavirus</w:t>
      </w:r>
      <w:r w:rsidR="00F504D5">
        <w:t xml:space="preserve"> -&gt; Syndrome détresse respiratoire</w:t>
      </w:r>
    </w:p>
    <w:p w:rsidR="00A5190C" w:rsidRDefault="00A5190C" w:rsidP="00EF3FB7">
      <w:pPr>
        <w:pStyle w:val="Sansinterligne"/>
        <w:numPr>
          <w:ilvl w:val="0"/>
          <w:numId w:val="11"/>
        </w:numPr>
      </w:pPr>
      <w:r>
        <w:t>Rage</w:t>
      </w:r>
    </w:p>
    <w:p w:rsidR="00A5190C" w:rsidRDefault="00A5190C" w:rsidP="00EF3FB7">
      <w:pPr>
        <w:pStyle w:val="Sansinterligne"/>
        <w:numPr>
          <w:ilvl w:val="0"/>
          <w:numId w:val="11"/>
        </w:numPr>
      </w:pPr>
      <w:r>
        <w:t>Ebola ou Filovirus</w:t>
      </w:r>
    </w:p>
    <w:p w:rsidR="00A5190C" w:rsidRDefault="00A5190C" w:rsidP="00EF3FB7">
      <w:pPr>
        <w:pStyle w:val="Sansinterligne"/>
        <w:numPr>
          <w:ilvl w:val="0"/>
          <w:numId w:val="11"/>
        </w:numPr>
      </w:pPr>
      <w:r>
        <w:t>VIH-1</w:t>
      </w:r>
      <w:r w:rsidR="00F504D5">
        <w:t>-&gt; SIDA</w:t>
      </w:r>
    </w:p>
    <w:p w:rsidR="00F504D5" w:rsidRDefault="00F504D5" w:rsidP="00F504D5">
      <w:pPr>
        <w:pStyle w:val="Sansinterligne"/>
      </w:pPr>
    </w:p>
    <w:p w:rsidR="00F504D5" w:rsidRDefault="00F504D5" w:rsidP="00F504D5">
      <w:pPr>
        <w:pStyle w:val="Sansinterligne"/>
        <w:numPr>
          <w:ilvl w:val="0"/>
          <w:numId w:val="6"/>
        </w:numPr>
        <w:rPr>
          <w:u w:val="single"/>
        </w:rPr>
      </w:pPr>
      <w:r w:rsidRPr="00F504D5">
        <w:rPr>
          <w:u w:val="single"/>
        </w:rPr>
        <w:t>Vecteurs rétroviraux</w:t>
      </w:r>
    </w:p>
    <w:p w:rsidR="0099330B" w:rsidRDefault="0099330B" w:rsidP="0099330B">
      <w:pPr>
        <w:pStyle w:val="Sansinterligne"/>
      </w:pPr>
      <w:r>
        <w:t>Utiles pour maladies monogéniques (Déficit immunitaire, adrénoleucodystrophie, β thalassémie).</w:t>
      </w:r>
    </w:p>
    <w:p w:rsidR="0057277C" w:rsidRDefault="00CA4BDF" w:rsidP="0099330B">
      <w:pPr>
        <w:pStyle w:val="Sansinterligne"/>
      </w:pPr>
      <w:r>
        <w:t xml:space="preserve">Rétrovirus rendus non pathogène, on leur insère un gène médicament et on infecte les cellules </w:t>
      </w:r>
      <w:r w:rsidR="00AA2C4A">
        <w:t>hématopoïétiques</w:t>
      </w:r>
      <w:r w:rsidR="0057277C">
        <w:t>.</w:t>
      </w:r>
    </w:p>
    <w:p w:rsidR="0057277C" w:rsidRDefault="0057277C" w:rsidP="0099330B">
      <w:pPr>
        <w:pStyle w:val="Sansinterligne"/>
      </w:pPr>
      <w:r>
        <w:t xml:space="preserve">La mutagénèse insertionnelle est </w:t>
      </w:r>
      <w:r w:rsidRPr="0057277C">
        <w:rPr>
          <w:b/>
        </w:rPr>
        <w:t>impossible à predire</w:t>
      </w:r>
      <w:r>
        <w:t xml:space="preserve"> avec exactitude…</w:t>
      </w:r>
    </w:p>
    <w:p w:rsidR="0057277C" w:rsidRDefault="0057277C" w:rsidP="0099330B">
      <w:pPr>
        <w:pStyle w:val="Sansinterligne"/>
      </w:pPr>
    </w:p>
    <w:p w:rsidR="007A3B3C" w:rsidRDefault="0057277C" w:rsidP="007A3B3C">
      <w:pPr>
        <w:pStyle w:val="Sansinterligne"/>
        <w:numPr>
          <w:ilvl w:val="0"/>
          <w:numId w:val="6"/>
        </w:numPr>
        <w:rPr>
          <w:u w:val="single"/>
        </w:rPr>
      </w:pPr>
      <w:r w:rsidRPr="007A3B3C">
        <w:rPr>
          <w:u w:val="single"/>
        </w:rPr>
        <w:t>Replication virale</w:t>
      </w:r>
    </w:p>
    <w:p w:rsidR="007A3B3C" w:rsidRDefault="007A3B3C" w:rsidP="007A3B3C">
      <w:pPr>
        <w:pStyle w:val="Sansinterligne"/>
      </w:pPr>
      <w:r>
        <w:t xml:space="preserve">3 étapes : </w:t>
      </w:r>
    </w:p>
    <w:p w:rsidR="007A3B3C" w:rsidRDefault="007A3B3C" w:rsidP="00EF3FB7">
      <w:pPr>
        <w:pStyle w:val="Sansinterligne"/>
        <w:numPr>
          <w:ilvl w:val="0"/>
          <w:numId w:val="9"/>
        </w:numPr>
      </w:pPr>
      <w:r>
        <w:t>Eclipse</w:t>
      </w:r>
      <w:r w:rsidR="00191992">
        <w:t xml:space="preserve"> : </w:t>
      </w:r>
      <w:r w:rsidR="00191992" w:rsidRPr="00191992">
        <w:rPr>
          <w:i/>
        </w:rPr>
        <w:t>mise à nue du génome, se sépare de l’enveloppe et de sa capside</w:t>
      </w:r>
    </w:p>
    <w:p w:rsidR="007A3B3C" w:rsidRDefault="007A3B3C" w:rsidP="00EF3FB7">
      <w:pPr>
        <w:pStyle w:val="Sansinterligne"/>
        <w:numPr>
          <w:ilvl w:val="0"/>
          <w:numId w:val="9"/>
        </w:numPr>
      </w:pPr>
      <w:r>
        <w:t>Latence</w:t>
      </w:r>
      <w:r w:rsidR="00191992">
        <w:t xml:space="preserve"> : </w:t>
      </w:r>
      <w:r w:rsidR="00191992" w:rsidRPr="00191992">
        <w:rPr>
          <w:i/>
        </w:rPr>
        <w:t>réplication, fabrication de nouvelles prot de capsides, d’enveloppe</w:t>
      </w:r>
    </w:p>
    <w:p w:rsidR="007A3B3C" w:rsidRPr="00E549AF" w:rsidRDefault="007A3B3C" w:rsidP="00EF3FB7">
      <w:pPr>
        <w:pStyle w:val="Sansinterligne"/>
        <w:numPr>
          <w:ilvl w:val="0"/>
          <w:numId w:val="9"/>
        </w:numPr>
      </w:pPr>
      <w:r>
        <w:t>Production virale</w:t>
      </w:r>
      <w:r w:rsidR="00191992">
        <w:t xml:space="preserve"> : </w:t>
      </w:r>
      <w:r w:rsidR="00191992" w:rsidRPr="00E549AF">
        <w:rPr>
          <w:i/>
        </w:rPr>
        <w:t xml:space="preserve">virions </w:t>
      </w:r>
      <w:r w:rsidR="009269FF" w:rsidRPr="00E549AF">
        <w:rPr>
          <w:i/>
        </w:rPr>
        <w:t>s’accumulent en intracellulaire</w:t>
      </w:r>
    </w:p>
    <w:p w:rsidR="00EF3FB7" w:rsidRDefault="00EF3FB7" w:rsidP="00E549AF">
      <w:pPr>
        <w:pStyle w:val="Sansinterligne"/>
      </w:pPr>
    </w:p>
    <w:p w:rsidR="00EF3FB7" w:rsidRDefault="00EF3FB7" w:rsidP="00E549AF">
      <w:pPr>
        <w:pStyle w:val="Sansinterligne"/>
      </w:pPr>
      <w:r>
        <w:t xml:space="preserve">2 cas : </w:t>
      </w:r>
    </w:p>
    <w:p w:rsidR="00EF3FB7" w:rsidRDefault="00EF3FB7" w:rsidP="006D0905">
      <w:pPr>
        <w:pStyle w:val="Sansinterligne"/>
        <w:numPr>
          <w:ilvl w:val="0"/>
          <w:numId w:val="12"/>
        </w:numPr>
      </w:pPr>
      <w:r>
        <w:t>Virus ADN</w:t>
      </w:r>
    </w:p>
    <w:p w:rsidR="00EF3FB7" w:rsidRDefault="000024AE" w:rsidP="006D0905">
      <w:pPr>
        <w:pStyle w:val="Sansinterligne"/>
        <w:numPr>
          <w:ilvl w:val="1"/>
          <w:numId w:val="12"/>
        </w:numPr>
      </w:pPr>
      <w:r w:rsidRPr="00AF6F25">
        <w:rPr>
          <w:b/>
        </w:rPr>
        <w:t>ADN double brin</w:t>
      </w:r>
      <w:r>
        <w:t xml:space="preserve"> : code pour </w:t>
      </w:r>
      <w:r w:rsidRPr="00375F92">
        <w:rPr>
          <w:u w:val="single"/>
        </w:rPr>
        <w:t>polymérase virale</w:t>
      </w:r>
      <w:r w:rsidR="006D0905">
        <w:t xml:space="preserve"> qui fabrique de nouveaux génomes.</w:t>
      </w:r>
    </w:p>
    <w:p w:rsidR="00EF3FB7" w:rsidRDefault="00EF3FB7" w:rsidP="006D0905">
      <w:pPr>
        <w:pStyle w:val="Sansinterligne"/>
        <w:numPr>
          <w:ilvl w:val="0"/>
          <w:numId w:val="12"/>
        </w:numPr>
      </w:pPr>
      <w:r>
        <w:t>Virus ARN</w:t>
      </w:r>
    </w:p>
    <w:p w:rsidR="000024AE" w:rsidRDefault="000024AE" w:rsidP="006D0905">
      <w:pPr>
        <w:pStyle w:val="Sansinterligne"/>
        <w:numPr>
          <w:ilvl w:val="1"/>
          <w:numId w:val="12"/>
        </w:numPr>
      </w:pPr>
      <w:r w:rsidRPr="00AF6F25">
        <w:rPr>
          <w:b/>
        </w:rPr>
        <w:t>ARN polarité positive</w:t>
      </w:r>
      <w:r>
        <w:t xml:space="preserve"> (même polarité que ARNm) : </w:t>
      </w:r>
      <w:r w:rsidRPr="00E35872">
        <w:rPr>
          <w:u w:val="single"/>
        </w:rPr>
        <w:t>directement</w:t>
      </w:r>
      <w:r>
        <w:t xml:space="preserve"> traduit par les ribosomes</w:t>
      </w:r>
    </w:p>
    <w:p w:rsidR="000024AE" w:rsidRDefault="000024AE" w:rsidP="006D0905">
      <w:pPr>
        <w:pStyle w:val="Sansinterligne"/>
        <w:numPr>
          <w:ilvl w:val="1"/>
          <w:numId w:val="12"/>
        </w:numPr>
      </w:pPr>
      <w:r w:rsidRPr="00AF6F25">
        <w:rPr>
          <w:b/>
        </w:rPr>
        <w:t>ARN polarité négative</w:t>
      </w:r>
      <w:r>
        <w:t xml:space="preserve"> (séquence complémentaire ARNm)</w:t>
      </w:r>
      <w:r w:rsidR="006D0905">
        <w:t xml:space="preserve"> : traduction direct impossible =&gt; utilisation de la </w:t>
      </w:r>
      <w:r w:rsidR="006D0905" w:rsidRPr="00375F92">
        <w:rPr>
          <w:u w:val="single"/>
        </w:rPr>
        <w:t>transcriptase</w:t>
      </w:r>
      <w:r w:rsidR="006D0905">
        <w:t xml:space="preserve"> pour le transcrire en ARN positif qui sera traduit par les ribosomes</w:t>
      </w:r>
      <w:r w:rsidR="00A06A64">
        <w:t>.</w:t>
      </w:r>
    </w:p>
    <w:p w:rsidR="00AF6F25" w:rsidRDefault="00A06A64" w:rsidP="00AF6F25">
      <w:pPr>
        <w:pStyle w:val="Sansinterligne"/>
        <w:numPr>
          <w:ilvl w:val="1"/>
          <w:numId w:val="12"/>
        </w:numPr>
      </w:pPr>
      <w:r w:rsidRPr="00AF6F25">
        <w:rPr>
          <w:b/>
        </w:rPr>
        <w:t>ARN double brin</w:t>
      </w:r>
      <w:r>
        <w:t> (</w:t>
      </w:r>
      <w:r w:rsidRPr="00AF6F25">
        <w:rPr>
          <w:b/>
        </w:rPr>
        <w:t>rétrovirus</w:t>
      </w:r>
      <w:r>
        <w:t xml:space="preserve">, </w:t>
      </w:r>
      <w:r w:rsidRPr="00A06A64">
        <w:rPr>
          <w:i/>
        </w:rPr>
        <w:t>ex : VIH</w:t>
      </w:r>
      <w:r>
        <w:t xml:space="preserve">) : </w:t>
      </w:r>
      <w:r w:rsidRPr="00375F92">
        <w:rPr>
          <w:u w:val="single"/>
        </w:rPr>
        <w:t>rétrotranscriptase</w:t>
      </w:r>
      <w:r>
        <w:t xml:space="preserve"> qui va transformer l’ARN double brin en ADN viral double brin qui va s’intégrer au génome de la cellule et former de nouveaux ARN viraux.</w:t>
      </w:r>
    </w:p>
    <w:p w:rsidR="00AF6F25" w:rsidRDefault="00AF6F25" w:rsidP="00AF6F25">
      <w:pPr>
        <w:pStyle w:val="Sansinterligne"/>
      </w:pPr>
    </w:p>
    <w:p w:rsidR="00375F92" w:rsidRDefault="00375F92" w:rsidP="00AF6F25">
      <w:pPr>
        <w:pStyle w:val="Sansinterligne"/>
      </w:pPr>
      <w:r>
        <w:t>3 types d’erreurs fréquemment rencontrées pendant la réplication virale :</w:t>
      </w:r>
    </w:p>
    <w:p w:rsidR="00375F92" w:rsidRPr="00F03305" w:rsidRDefault="00375F92" w:rsidP="00375F92">
      <w:pPr>
        <w:pStyle w:val="Sansinterligne"/>
        <w:numPr>
          <w:ilvl w:val="0"/>
          <w:numId w:val="13"/>
        </w:numPr>
        <w:rPr>
          <w:b/>
        </w:rPr>
      </w:pPr>
      <w:r w:rsidRPr="00F03305">
        <w:rPr>
          <w:b/>
        </w:rPr>
        <w:t>Mutations</w:t>
      </w:r>
    </w:p>
    <w:p w:rsidR="00375F92" w:rsidRDefault="00375F92" w:rsidP="00375F92">
      <w:pPr>
        <w:pStyle w:val="Sansinterligne"/>
        <w:numPr>
          <w:ilvl w:val="0"/>
          <w:numId w:val="13"/>
        </w:numPr>
      </w:pPr>
      <w:r w:rsidRPr="00F03305">
        <w:rPr>
          <w:b/>
        </w:rPr>
        <w:t>Particules défectives interférentes</w:t>
      </w:r>
      <w:r w:rsidR="00F03305">
        <w:t> : polymérase fait un saut de puce =&gt; génome viral incomplet</w:t>
      </w:r>
    </w:p>
    <w:p w:rsidR="00375F92" w:rsidRPr="00F03305" w:rsidRDefault="00F03305" w:rsidP="00375F92">
      <w:pPr>
        <w:pStyle w:val="Sansinterligne"/>
        <w:numPr>
          <w:ilvl w:val="0"/>
          <w:numId w:val="13"/>
        </w:numPr>
      </w:pPr>
      <w:r w:rsidRPr="00F03305">
        <w:rPr>
          <w:b/>
        </w:rPr>
        <w:t>R</w:t>
      </w:r>
      <w:r w:rsidR="00375F92" w:rsidRPr="00F03305">
        <w:rPr>
          <w:b/>
        </w:rPr>
        <w:t>éarrangements</w:t>
      </w:r>
      <w:r>
        <w:rPr>
          <w:b/>
        </w:rPr>
        <w:t xml:space="preserve"> : </w:t>
      </w:r>
      <w:r w:rsidRPr="00F03305">
        <w:t xml:space="preserve">quand 2 virus se rencontrent il y a co-infection cellulaire =&gt; création d’une particule virale recombinée. </w:t>
      </w:r>
      <w:r w:rsidRPr="00F03305">
        <w:rPr>
          <w:i/>
        </w:rPr>
        <w:t>C’est de la que viennent les épidémies grippales</w:t>
      </w:r>
      <w:r w:rsidRPr="00F03305">
        <w:t>.</w:t>
      </w:r>
    </w:p>
    <w:p w:rsidR="00F03305" w:rsidRPr="00EF3FB7" w:rsidRDefault="00F03305" w:rsidP="00F03305">
      <w:pPr>
        <w:pStyle w:val="Sansinterligne"/>
      </w:pPr>
    </w:p>
    <w:p w:rsidR="007A3B3C" w:rsidRPr="001F1F53" w:rsidRDefault="007A3B3C" w:rsidP="00F06A07">
      <w:pPr>
        <w:pStyle w:val="Sansinterligne"/>
        <w:numPr>
          <w:ilvl w:val="0"/>
          <w:numId w:val="6"/>
        </w:numPr>
        <w:rPr>
          <w:u w:val="single"/>
        </w:rPr>
      </w:pPr>
      <w:r w:rsidRPr="001F1F53">
        <w:rPr>
          <w:u w:val="single"/>
        </w:rPr>
        <w:t>Origine des virus</w:t>
      </w:r>
    </w:p>
    <w:p w:rsidR="00B72B1C" w:rsidRDefault="00B72B1C" w:rsidP="00F06A07">
      <w:pPr>
        <w:pStyle w:val="Sansinterligne"/>
      </w:pPr>
      <w:r>
        <w:t>Il existe 4 lignées phylogénétiques donc 4 groupes de virus.</w:t>
      </w:r>
      <w:r w:rsidRPr="00B72B1C">
        <w:t xml:space="preserve"> </w:t>
      </w:r>
      <w:r>
        <w:t>A chaque groupe, correspond des virus qui ont été décrits en pathologies humaines dans la nature. Il y a 4 lignées différentes de virus basées sur la morphologie des capsides.</w:t>
      </w:r>
    </w:p>
    <w:p w:rsidR="00F06A07" w:rsidRDefault="00F06A07" w:rsidP="00F06A07">
      <w:pPr>
        <w:pStyle w:val="Sansinterligne"/>
      </w:pPr>
    </w:p>
    <w:p w:rsidR="00F06A07" w:rsidRDefault="00F06A07" w:rsidP="00F06A07">
      <w:pPr>
        <w:pStyle w:val="Sansinterligne"/>
      </w:pPr>
      <w:r>
        <w:t>3 hypothèses :</w:t>
      </w:r>
    </w:p>
    <w:p w:rsidR="00F06A07" w:rsidRDefault="00F06A07" w:rsidP="00F06A07">
      <w:pPr>
        <w:pStyle w:val="Sansinterligne"/>
        <w:numPr>
          <w:ilvl w:val="0"/>
          <w:numId w:val="14"/>
        </w:numPr>
      </w:pPr>
      <w:r>
        <w:t>Origine précellulaire (soupe primitive à l’origine de la vie)</w:t>
      </w:r>
    </w:p>
    <w:p w:rsidR="00F06A07" w:rsidRDefault="00F06A07" w:rsidP="00F06A07">
      <w:pPr>
        <w:pStyle w:val="Sansinterligne"/>
        <w:numPr>
          <w:ilvl w:val="0"/>
          <w:numId w:val="14"/>
        </w:numPr>
      </w:pPr>
      <w:r>
        <w:t>Dérivés d’organismes unicellulaires</w:t>
      </w:r>
    </w:p>
    <w:p w:rsidR="00F06A07" w:rsidRDefault="00F06A07" w:rsidP="00F06A07">
      <w:pPr>
        <w:pStyle w:val="Sansinterligne"/>
        <w:numPr>
          <w:ilvl w:val="0"/>
          <w:numId w:val="14"/>
        </w:numPr>
      </w:pPr>
      <w:r>
        <w:t>Fragments d’acides nucléiques qui ont échappé au contrôle cellulaire</w:t>
      </w:r>
    </w:p>
    <w:p w:rsidR="00B72B1C" w:rsidRPr="00B72B1C" w:rsidRDefault="00B72B1C" w:rsidP="00B72B1C">
      <w:pPr>
        <w:pStyle w:val="Sansinterligne"/>
      </w:pPr>
    </w:p>
    <w:p w:rsidR="007A3B3C" w:rsidRDefault="007A3B3C" w:rsidP="007A3B3C">
      <w:pPr>
        <w:pStyle w:val="Sansinterligne"/>
        <w:numPr>
          <w:ilvl w:val="0"/>
          <w:numId w:val="6"/>
        </w:numPr>
        <w:rPr>
          <w:u w:val="single"/>
        </w:rPr>
      </w:pPr>
      <w:r w:rsidRPr="007A3B3C">
        <w:rPr>
          <w:u w:val="single"/>
        </w:rPr>
        <w:t>Rétrovirus endogènes</w:t>
      </w:r>
    </w:p>
    <w:p w:rsidR="00F06A07" w:rsidRDefault="000E73C8" w:rsidP="00F06A07">
      <w:pPr>
        <w:pStyle w:val="Sansinterligne"/>
      </w:pPr>
      <w:r w:rsidRPr="000E73C8">
        <w:t>Après une infection virale on garde souvent une trace dans des sanctuaires</w:t>
      </w:r>
      <w:r>
        <w:t xml:space="preserve"> que l’on n’a toujours pas identifiés. Les rétrovirus endogènes sont différents, ils font partie de notre patrimoine génétique !</w:t>
      </w:r>
      <w:r w:rsidR="001F18B7">
        <w:t xml:space="preserve"> </w:t>
      </w:r>
      <w:r w:rsidR="00F06A07">
        <w:t>7 à 8% de nos chromosomes sont remplis de fossiles viraux que l'on appelle les rétrovirus endogènes.</w:t>
      </w:r>
      <w:r>
        <w:t xml:space="preserve"> </w:t>
      </w:r>
      <w:r w:rsidR="009D581F">
        <w:t>Certains participeraient à la formation du placenta…</w:t>
      </w:r>
    </w:p>
    <w:p w:rsidR="00D70936" w:rsidRDefault="00D70936" w:rsidP="00D70936">
      <w:pPr>
        <w:spacing w:after="0"/>
      </w:pPr>
      <w:r>
        <w:t xml:space="preserve">Plus il y a de mutations au niveau des LTR, plus l'intégration du rétrovirus endogène est ancienne. </w:t>
      </w:r>
    </w:p>
    <w:p w:rsidR="00D70936" w:rsidRPr="001F18B7" w:rsidRDefault="00D70936" w:rsidP="00F06A07">
      <w:pPr>
        <w:pStyle w:val="Sansinterligne"/>
      </w:pPr>
    </w:p>
    <w:p w:rsidR="007A3B3C" w:rsidRPr="007A3B3C" w:rsidRDefault="007A3B3C" w:rsidP="007A3B3C">
      <w:pPr>
        <w:pStyle w:val="Sansinterligne"/>
        <w:numPr>
          <w:ilvl w:val="0"/>
          <w:numId w:val="6"/>
        </w:numPr>
        <w:rPr>
          <w:u w:val="single"/>
        </w:rPr>
      </w:pPr>
      <w:r w:rsidRPr="007A3B3C">
        <w:rPr>
          <w:u w:val="single"/>
        </w:rPr>
        <w:t>Causalité</w:t>
      </w:r>
    </w:p>
    <w:p w:rsidR="001C2D8B" w:rsidRDefault="001C2D8B" w:rsidP="00B30A34">
      <w:pPr>
        <w:pStyle w:val="Sansinterligne"/>
      </w:pPr>
      <w:r>
        <w:t>Conflit sur le fait que le VIH donne le SIDA… Le débat a vite été résolu grâce à Mr Koch et ses postulats :</w:t>
      </w:r>
    </w:p>
    <w:p w:rsidR="00B30A34" w:rsidRPr="00B30A34" w:rsidRDefault="00B30A34" w:rsidP="00B30A34">
      <w:pPr>
        <w:pStyle w:val="Sansinterligne"/>
      </w:pPr>
    </w:p>
    <w:p w:rsidR="001C2D8B" w:rsidRPr="00172632" w:rsidRDefault="001C2D8B" w:rsidP="001C2D8B">
      <w:pPr>
        <w:rPr>
          <w:i/>
        </w:rPr>
      </w:pPr>
      <w:r w:rsidRPr="00C2049D">
        <w:rPr>
          <w:b/>
        </w:rPr>
        <w:t>Pour le 1.</w:t>
      </w:r>
      <w:r>
        <w:t xml:space="preserve"> </w:t>
      </w:r>
      <w:r w:rsidRPr="00172632">
        <w:rPr>
          <w:i/>
        </w:rPr>
        <w:t>: le micro-organisme doit être présent dans l</w:t>
      </w:r>
      <w:r>
        <w:rPr>
          <w:i/>
        </w:rPr>
        <w:t xml:space="preserve">'organisme malade mais pas dans </w:t>
      </w:r>
      <w:r w:rsidRPr="00172632">
        <w:rPr>
          <w:i/>
        </w:rPr>
        <w:t>l'organisme sain</w:t>
      </w:r>
      <w:r>
        <w:t xml:space="preserve"> </w:t>
      </w:r>
    </w:p>
    <w:p w:rsidR="00577886" w:rsidRDefault="001C2D8B" w:rsidP="001C2D8B">
      <w:r w:rsidRPr="00C2049D">
        <w:rPr>
          <w:b/>
        </w:rPr>
        <w:t>Pour le 2.</w:t>
      </w:r>
      <w:r>
        <w:t xml:space="preserve"> </w:t>
      </w:r>
      <w:r w:rsidRPr="008B5AC8">
        <w:rPr>
          <w:i/>
        </w:rPr>
        <w:t>: le micro-organisme doit pouvoir être isolé de l'organisme malade</w:t>
      </w:r>
      <w:r>
        <w:t xml:space="preserve"> </w:t>
      </w:r>
    </w:p>
    <w:p w:rsidR="00577886" w:rsidRDefault="001C2D8B" w:rsidP="001C2D8B">
      <w:r w:rsidRPr="00C2049D">
        <w:rPr>
          <w:b/>
        </w:rPr>
        <w:t>Pour le 3</w:t>
      </w:r>
      <w:r>
        <w:t xml:space="preserve">. : </w:t>
      </w:r>
      <w:r w:rsidRPr="008B5AC8">
        <w:rPr>
          <w:i/>
        </w:rPr>
        <w:t>le micro-organisme doit induire la maladie lorsqu'il est injecté dans un organisme sain</w:t>
      </w:r>
      <w:r>
        <w:t xml:space="preserve"> </w:t>
      </w:r>
    </w:p>
    <w:p w:rsidR="001C2D8B" w:rsidRDefault="001C2D8B" w:rsidP="001C2D8B">
      <w:r w:rsidRPr="00C2049D">
        <w:rPr>
          <w:b/>
        </w:rPr>
        <w:t xml:space="preserve">Pour le 4. </w:t>
      </w:r>
      <w:r w:rsidRPr="00C2049D">
        <w:t>:</w:t>
      </w:r>
      <w:r>
        <w:t xml:space="preserve"> </w:t>
      </w:r>
      <w:r w:rsidRPr="008B5AC8">
        <w:rPr>
          <w:i/>
        </w:rPr>
        <w:t>le micro-organisme chez un nouveau patient malade doit être identique au virus infectant</w:t>
      </w:r>
      <w:r>
        <w:t xml:space="preserve"> </w:t>
      </w:r>
    </w:p>
    <w:p w:rsidR="00577886" w:rsidRDefault="00577886" w:rsidP="001C2D8B">
      <w:bookmarkStart w:id="0" w:name="_GoBack"/>
      <w:bookmarkEnd w:id="0"/>
      <w:r>
        <w:t>Le VIH et le SIDA répondent bien entendu à tous ces postulats !</w:t>
      </w:r>
    </w:p>
    <w:p w:rsidR="0057277C" w:rsidRPr="0099330B" w:rsidRDefault="0057277C" w:rsidP="0099330B">
      <w:pPr>
        <w:pStyle w:val="Sansinterligne"/>
      </w:pPr>
    </w:p>
    <w:sectPr w:rsidR="0057277C" w:rsidRPr="0099330B" w:rsidSect="003C3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1E83"/>
    <w:multiLevelType w:val="hybridMultilevel"/>
    <w:tmpl w:val="22B61390"/>
    <w:lvl w:ilvl="0" w:tplc="78BAE19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263EF7"/>
    <w:multiLevelType w:val="hybridMultilevel"/>
    <w:tmpl w:val="C9BCB4A6"/>
    <w:lvl w:ilvl="0" w:tplc="7EA052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511A"/>
    <w:multiLevelType w:val="hybridMultilevel"/>
    <w:tmpl w:val="40F42BB2"/>
    <w:lvl w:ilvl="0" w:tplc="A3E28B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86B3F"/>
    <w:multiLevelType w:val="hybridMultilevel"/>
    <w:tmpl w:val="5B82E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973ED"/>
    <w:multiLevelType w:val="hybridMultilevel"/>
    <w:tmpl w:val="1AA6C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90012"/>
    <w:multiLevelType w:val="hybridMultilevel"/>
    <w:tmpl w:val="D4C29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114BE"/>
    <w:multiLevelType w:val="hybridMultilevel"/>
    <w:tmpl w:val="0A363E7A"/>
    <w:lvl w:ilvl="0" w:tplc="33DE1AC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B24D56"/>
    <w:multiLevelType w:val="hybridMultilevel"/>
    <w:tmpl w:val="A33EF1C6"/>
    <w:lvl w:ilvl="0" w:tplc="6CB02BE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B1A0A2C"/>
    <w:multiLevelType w:val="hybridMultilevel"/>
    <w:tmpl w:val="F7180226"/>
    <w:lvl w:ilvl="0" w:tplc="2BBAD8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138D8"/>
    <w:multiLevelType w:val="hybridMultilevel"/>
    <w:tmpl w:val="AB5EDB42"/>
    <w:lvl w:ilvl="0" w:tplc="53DCA6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E3399"/>
    <w:multiLevelType w:val="hybridMultilevel"/>
    <w:tmpl w:val="50C61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029B7"/>
    <w:multiLevelType w:val="hybridMultilevel"/>
    <w:tmpl w:val="F3CA4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B17D4"/>
    <w:multiLevelType w:val="hybridMultilevel"/>
    <w:tmpl w:val="AC7CA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7204B"/>
    <w:multiLevelType w:val="hybridMultilevel"/>
    <w:tmpl w:val="3272A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B7"/>
    <w:rsid w:val="000024AE"/>
    <w:rsid w:val="000519B6"/>
    <w:rsid w:val="00073EA4"/>
    <w:rsid w:val="000825D5"/>
    <w:rsid w:val="000A7B6B"/>
    <w:rsid w:val="000C08AF"/>
    <w:rsid w:val="000C248D"/>
    <w:rsid w:val="000D03A5"/>
    <w:rsid w:val="000E46EC"/>
    <w:rsid w:val="000E5724"/>
    <w:rsid w:val="000E73C8"/>
    <w:rsid w:val="000F1E87"/>
    <w:rsid w:val="000F4A42"/>
    <w:rsid w:val="00121C9D"/>
    <w:rsid w:val="0018415B"/>
    <w:rsid w:val="0019180D"/>
    <w:rsid w:val="00191992"/>
    <w:rsid w:val="0019646B"/>
    <w:rsid w:val="001C2D8B"/>
    <w:rsid w:val="001C303D"/>
    <w:rsid w:val="001F11EB"/>
    <w:rsid w:val="001F18B7"/>
    <w:rsid w:val="001F1F53"/>
    <w:rsid w:val="00201512"/>
    <w:rsid w:val="002650B5"/>
    <w:rsid w:val="00286F51"/>
    <w:rsid w:val="002F5437"/>
    <w:rsid w:val="00301DF9"/>
    <w:rsid w:val="00323C46"/>
    <w:rsid w:val="00366355"/>
    <w:rsid w:val="0036644E"/>
    <w:rsid w:val="00375F92"/>
    <w:rsid w:val="003C3D7C"/>
    <w:rsid w:val="003F48E2"/>
    <w:rsid w:val="0040359D"/>
    <w:rsid w:val="00420F68"/>
    <w:rsid w:val="00443968"/>
    <w:rsid w:val="004B4150"/>
    <w:rsid w:val="004F2E90"/>
    <w:rsid w:val="004F70CA"/>
    <w:rsid w:val="0057277C"/>
    <w:rsid w:val="00573FF9"/>
    <w:rsid w:val="00577886"/>
    <w:rsid w:val="0058745E"/>
    <w:rsid w:val="00595EB7"/>
    <w:rsid w:val="005E10C4"/>
    <w:rsid w:val="006D0905"/>
    <w:rsid w:val="006D4872"/>
    <w:rsid w:val="006E3CD8"/>
    <w:rsid w:val="006E5C59"/>
    <w:rsid w:val="006F0B24"/>
    <w:rsid w:val="007A3B3C"/>
    <w:rsid w:val="007B4814"/>
    <w:rsid w:val="007E1683"/>
    <w:rsid w:val="007E29E9"/>
    <w:rsid w:val="007F410D"/>
    <w:rsid w:val="00810626"/>
    <w:rsid w:val="008159F1"/>
    <w:rsid w:val="0081627B"/>
    <w:rsid w:val="008A1B57"/>
    <w:rsid w:val="00907A6A"/>
    <w:rsid w:val="009269FF"/>
    <w:rsid w:val="009631CE"/>
    <w:rsid w:val="00966435"/>
    <w:rsid w:val="0099330B"/>
    <w:rsid w:val="009D581F"/>
    <w:rsid w:val="009F0B02"/>
    <w:rsid w:val="00A06A64"/>
    <w:rsid w:val="00A130AB"/>
    <w:rsid w:val="00A15C7C"/>
    <w:rsid w:val="00A34672"/>
    <w:rsid w:val="00A34956"/>
    <w:rsid w:val="00A5190C"/>
    <w:rsid w:val="00A52D21"/>
    <w:rsid w:val="00A531E9"/>
    <w:rsid w:val="00A80518"/>
    <w:rsid w:val="00AA2C4A"/>
    <w:rsid w:val="00AF6F25"/>
    <w:rsid w:val="00B30A34"/>
    <w:rsid w:val="00B41B41"/>
    <w:rsid w:val="00B72B1C"/>
    <w:rsid w:val="00C51E9B"/>
    <w:rsid w:val="00CA4BDF"/>
    <w:rsid w:val="00D11898"/>
    <w:rsid w:val="00D14235"/>
    <w:rsid w:val="00D23FD3"/>
    <w:rsid w:val="00D70936"/>
    <w:rsid w:val="00DC3C05"/>
    <w:rsid w:val="00DF009F"/>
    <w:rsid w:val="00E22A02"/>
    <w:rsid w:val="00E3097C"/>
    <w:rsid w:val="00E35872"/>
    <w:rsid w:val="00E43CB2"/>
    <w:rsid w:val="00E51B49"/>
    <w:rsid w:val="00E549AF"/>
    <w:rsid w:val="00E64097"/>
    <w:rsid w:val="00E7239F"/>
    <w:rsid w:val="00E74454"/>
    <w:rsid w:val="00E774F2"/>
    <w:rsid w:val="00E828BF"/>
    <w:rsid w:val="00EB0B41"/>
    <w:rsid w:val="00EB4340"/>
    <w:rsid w:val="00ED14AC"/>
    <w:rsid w:val="00EF331E"/>
    <w:rsid w:val="00EF3FB7"/>
    <w:rsid w:val="00F03305"/>
    <w:rsid w:val="00F06A07"/>
    <w:rsid w:val="00F42136"/>
    <w:rsid w:val="00F504D5"/>
    <w:rsid w:val="00F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DBAB-3DC8-4AC3-B496-C2717751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95EB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A7B6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4294967120</TotalTime>
  <Pages>4</Pages>
  <Words>1358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 Muller</cp:lastModifiedBy>
  <cp:revision>115</cp:revision>
  <dcterms:created xsi:type="dcterms:W3CDTF">2014-01-26T17:23:00Z</dcterms:created>
  <dcterms:modified xsi:type="dcterms:W3CDTF">2014-01-26T15:39:00Z</dcterms:modified>
</cp:coreProperties>
</file>