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E6" w:rsidRPr="001A75A1" w:rsidRDefault="008065A3">
      <w:pPr>
        <w:rPr>
          <w:b/>
          <w:sz w:val="32"/>
          <w:szCs w:val="32"/>
          <w:u w:val="single"/>
        </w:rPr>
      </w:pPr>
      <w:r w:rsidRPr="001A75A1">
        <w:rPr>
          <w:b/>
          <w:sz w:val="32"/>
          <w:szCs w:val="32"/>
          <w:u w:val="single"/>
        </w:rPr>
        <w:t>UE 5- Fiche du cours n°1 : Introduction à la génétique médicale</w:t>
      </w:r>
    </w:p>
    <w:p w:rsidR="008065A3" w:rsidRPr="001A75A1" w:rsidRDefault="008065A3" w:rsidP="008065A3">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Rappels</w:t>
      </w:r>
    </w:p>
    <w:p w:rsidR="008065A3" w:rsidRPr="001A75A1" w:rsidRDefault="008065A3" w:rsidP="008065A3">
      <w:pPr>
        <w:spacing w:after="0"/>
        <w:rPr>
          <w:rFonts w:ascii="Times New Roman" w:hAnsi="Times New Roman" w:cs="Times New Roman"/>
          <w:sz w:val="24"/>
          <w:szCs w:val="24"/>
        </w:rPr>
      </w:pPr>
      <w:r w:rsidRPr="001A75A1">
        <w:rPr>
          <w:rFonts w:ascii="Times New Roman" w:hAnsi="Times New Roman" w:cs="Times New Roman"/>
          <w:b/>
          <w:sz w:val="24"/>
          <w:szCs w:val="24"/>
        </w:rPr>
        <w:t>Gène</w:t>
      </w:r>
      <w:r w:rsidRPr="001A75A1">
        <w:rPr>
          <w:rFonts w:ascii="Times New Roman" w:hAnsi="Times New Roman" w:cs="Times New Roman"/>
          <w:sz w:val="24"/>
          <w:szCs w:val="24"/>
        </w:rPr>
        <w:t> : unité héréditaire d’information.</w:t>
      </w:r>
    </w:p>
    <w:p w:rsidR="008065A3" w:rsidRPr="001A75A1" w:rsidRDefault="008065A3" w:rsidP="008065A3">
      <w:pPr>
        <w:tabs>
          <w:tab w:val="left" w:pos="5355"/>
        </w:tabs>
        <w:spacing w:after="0"/>
        <w:rPr>
          <w:rFonts w:ascii="Times New Roman" w:hAnsi="Times New Roman" w:cs="Times New Roman"/>
          <w:sz w:val="24"/>
          <w:szCs w:val="24"/>
        </w:rPr>
      </w:pPr>
      <w:r w:rsidRPr="001A75A1">
        <w:rPr>
          <w:rFonts w:ascii="Times New Roman" w:hAnsi="Times New Roman" w:cs="Times New Roman"/>
          <w:b/>
          <w:sz w:val="24"/>
          <w:szCs w:val="24"/>
        </w:rPr>
        <w:t>Locus</w:t>
      </w:r>
      <w:r w:rsidRPr="001A75A1">
        <w:rPr>
          <w:rFonts w:ascii="Times New Roman" w:hAnsi="Times New Roman" w:cs="Times New Roman"/>
          <w:sz w:val="24"/>
          <w:szCs w:val="24"/>
        </w:rPr>
        <w:t> : emplacement d’un gène sur un chromosome.</w:t>
      </w:r>
    </w:p>
    <w:p w:rsidR="008065A3" w:rsidRPr="001A75A1" w:rsidRDefault="008065A3" w:rsidP="008065A3">
      <w:pPr>
        <w:spacing w:after="0"/>
        <w:rPr>
          <w:rFonts w:ascii="Times New Roman" w:hAnsi="Times New Roman" w:cs="Times New Roman"/>
          <w:sz w:val="24"/>
          <w:szCs w:val="24"/>
        </w:rPr>
      </w:pPr>
      <w:r w:rsidRPr="001A75A1">
        <w:rPr>
          <w:rFonts w:ascii="Times New Roman" w:hAnsi="Times New Roman" w:cs="Times New Roman"/>
          <w:b/>
          <w:sz w:val="24"/>
          <w:szCs w:val="24"/>
        </w:rPr>
        <w:t>Allèles</w:t>
      </w:r>
      <w:r w:rsidRPr="001A75A1">
        <w:rPr>
          <w:rFonts w:ascii="Times New Roman" w:hAnsi="Times New Roman" w:cs="Times New Roman"/>
          <w:sz w:val="24"/>
          <w:szCs w:val="24"/>
        </w:rPr>
        <w:t> : versions alternatives d’un même gène.</w:t>
      </w:r>
    </w:p>
    <w:p w:rsidR="008065A3" w:rsidRPr="001A75A1" w:rsidRDefault="008065A3" w:rsidP="008065A3">
      <w:pPr>
        <w:spacing w:after="0"/>
        <w:rPr>
          <w:rFonts w:ascii="Times New Roman" w:hAnsi="Times New Roman" w:cs="Times New Roman"/>
          <w:sz w:val="24"/>
          <w:szCs w:val="24"/>
        </w:rPr>
      </w:pPr>
      <w:r w:rsidRPr="001A75A1">
        <w:rPr>
          <w:rFonts w:ascii="Times New Roman" w:hAnsi="Times New Roman" w:cs="Times New Roman"/>
          <w:b/>
          <w:sz w:val="24"/>
          <w:szCs w:val="24"/>
        </w:rPr>
        <w:t>Hétérozygote</w:t>
      </w:r>
      <w:r w:rsidRPr="001A75A1">
        <w:rPr>
          <w:rFonts w:ascii="Times New Roman" w:hAnsi="Times New Roman" w:cs="Times New Roman"/>
          <w:sz w:val="24"/>
          <w:szCs w:val="24"/>
        </w:rPr>
        <w:t> : individu portant 2 allèles différents d’un même gène.</w:t>
      </w:r>
    </w:p>
    <w:p w:rsidR="008065A3" w:rsidRPr="001A75A1" w:rsidRDefault="008065A3" w:rsidP="008065A3">
      <w:pPr>
        <w:spacing w:after="0"/>
        <w:rPr>
          <w:rFonts w:ascii="Times New Roman" w:hAnsi="Times New Roman" w:cs="Times New Roman"/>
          <w:sz w:val="24"/>
          <w:szCs w:val="24"/>
        </w:rPr>
      </w:pPr>
      <w:r w:rsidRPr="001A75A1">
        <w:rPr>
          <w:rFonts w:ascii="Times New Roman" w:hAnsi="Times New Roman" w:cs="Times New Roman"/>
          <w:b/>
          <w:sz w:val="24"/>
          <w:szCs w:val="24"/>
        </w:rPr>
        <w:t>Hémizygote</w:t>
      </w:r>
      <w:r w:rsidRPr="001A75A1">
        <w:rPr>
          <w:rFonts w:ascii="Times New Roman" w:hAnsi="Times New Roman" w:cs="Times New Roman"/>
          <w:sz w:val="24"/>
          <w:szCs w:val="24"/>
        </w:rPr>
        <w:t> : individu porteur d’un seul allèle.</w:t>
      </w:r>
    </w:p>
    <w:p w:rsidR="008065A3" w:rsidRPr="001A75A1" w:rsidRDefault="008065A3" w:rsidP="008065A3">
      <w:pPr>
        <w:spacing w:after="0"/>
        <w:rPr>
          <w:rFonts w:ascii="Times New Roman" w:hAnsi="Times New Roman" w:cs="Times New Roman"/>
          <w:sz w:val="24"/>
          <w:szCs w:val="24"/>
        </w:rPr>
      </w:pPr>
      <w:r w:rsidRPr="001A75A1">
        <w:rPr>
          <w:rFonts w:ascii="Times New Roman" w:hAnsi="Times New Roman" w:cs="Times New Roman"/>
          <w:b/>
          <w:sz w:val="24"/>
          <w:szCs w:val="24"/>
        </w:rPr>
        <w:t>Homozygote</w:t>
      </w:r>
      <w:r w:rsidRPr="001A75A1">
        <w:rPr>
          <w:rFonts w:ascii="Times New Roman" w:hAnsi="Times New Roman" w:cs="Times New Roman"/>
          <w:sz w:val="24"/>
          <w:szCs w:val="24"/>
        </w:rPr>
        <w:t> : individu portant 2 allèles identiques.</w:t>
      </w:r>
    </w:p>
    <w:p w:rsidR="008065A3" w:rsidRPr="001A75A1" w:rsidRDefault="008065A3" w:rsidP="008065A3">
      <w:pPr>
        <w:spacing w:after="0"/>
        <w:rPr>
          <w:rFonts w:ascii="Times New Roman" w:hAnsi="Times New Roman" w:cs="Times New Roman"/>
          <w:sz w:val="24"/>
          <w:szCs w:val="24"/>
        </w:rPr>
      </w:pPr>
      <w:r w:rsidRPr="001A75A1">
        <w:rPr>
          <w:rFonts w:ascii="Times New Roman" w:hAnsi="Times New Roman" w:cs="Times New Roman"/>
          <w:b/>
          <w:sz w:val="24"/>
          <w:szCs w:val="24"/>
        </w:rPr>
        <w:t>Hétérozygote composite</w:t>
      </w:r>
      <w:r w:rsidRPr="001A75A1">
        <w:rPr>
          <w:rFonts w:ascii="Times New Roman" w:hAnsi="Times New Roman" w:cs="Times New Roman"/>
          <w:sz w:val="24"/>
          <w:szCs w:val="24"/>
        </w:rPr>
        <w:t> : individu portant 2 allèles mutés différents pour un même gène.</w:t>
      </w:r>
    </w:p>
    <w:p w:rsidR="00995055" w:rsidRPr="001A75A1" w:rsidRDefault="00995055" w:rsidP="008065A3">
      <w:pPr>
        <w:spacing w:after="0"/>
        <w:rPr>
          <w:rFonts w:ascii="Times New Roman" w:hAnsi="Times New Roman" w:cs="Times New Roman"/>
          <w:sz w:val="24"/>
          <w:szCs w:val="24"/>
        </w:rPr>
      </w:pPr>
    </w:p>
    <w:p w:rsidR="00995055" w:rsidRPr="001A75A1" w:rsidRDefault="00995055" w:rsidP="008065A3">
      <w:pPr>
        <w:spacing w:after="0"/>
        <w:rPr>
          <w:rFonts w:ascii="Times New Roman" w:hAnsi="Times New Roman" w:cs="Times New Roman"/>
          <w:sz w:val="24"/>
          <w:szCs w:val="24"/>
        </w:rPr>
      </w:pPr>
      <w:r w:rsidRPr="001A75A1">
        <w:rPr>
          <w:rFonts w:ascii="Times New Roman" w:hAnsi="Times New Roman" w:cs="Times New Roman"/>
          <w:sz w:val="24"/>
          <w:szCs w:val="24"/>
        </w:rPr>
        <w:t xml:space="preserve">Un allèle A est </w:t>
      </w:r>
      <w:r w:rsidRPr="001A75A1">
        <w:rPr>
          <w:rFonts w:ascii="Times New Roman" w:hAnsi="Times New Roman" w:cs="Times New Roman"/>
          <w:b/>
          <w:sz w:val="24"/>
          <w:szCs w:val="24"/>
        </w:rPr>
        <w:t>dominant</w:t>
      </w:r>
      <w:r w:rsidRPr="001A75A1">
        <w:rPr>
          <w:rFonts w:ascii="Times New Roman" w:hAnsi="Times New Roman" w:cs="Times New Roman"/>
          <w:sz w:val="24"/>
          <w:szCs w:val="24"/>
        </w:rPr>
        <w:t xml:space="preserve"> =&gt; phénotype sujet AA = phénotype sujet Aa =&gt; allèle a est </w:t>
      </w:r>
      <w:r w:rsidRPr="001A75A1">
        <w:rPr>
          <w:rFonts w:ascii="Times New Roman" w:hAnsi="Times New Roman" w:cs="Times New Roman"/>
          <w:b/>
          <w:sz w:val="24"/>
          <w:szCs w:val="24"/>
        </w:rPr>
        <w:t>récessif.</w:t>
      </w:r>
    </w:p>
    <w:p w:rsidR="00995055" w:rsidRPr="001A75A1" w:rsidRDefault="00995055" w:rsidP="008065A3">
      <w:pPr>
        <w:spacing w:after="0"/>
        <w:rPr>
          <w:rFonts w:ascii="Times New Roman" w:hAnsi="Times New Roman" w:cs="Times New Roman"/>
          <w:sz w:val="24"/>
          <w:szCs w:val="24"/>
        </w:rPr>
      </w:pPr>
      <w:r w:rsidRPr="001A75A1">
        <w:rPr>
          <w:rFonts w:ascii="Times New Roman" w:hAnsi="Times New Roman" w:cs="Times New Roman"/>
          <w:sz w:val="24"/>
          <w:szCs w:val="24"/>
        </w:rPr>
        <w:t xml:space="preserve">A et a sont </w:t>
      </w:r>
      <w:r w:rsidRPr="001A75A1">
        <w:rPr>
          <w:rFonts w:ascii="Times New Roman" w:hAnsi="Times New Roman" w:cs="Times New Roman"/>
          <w:b/>
          <w:sz w:val="24"/>
          <w:szCs w:val="24"/>
        </w:rPr>
        <w:t>co-dominants</w:t>
      </w:r>
      <w:r w:rsidRPr="001A75A1">
        <w:rPr>
          <w:rFonts w:ascii="Times New Roman" w:hAnsi="Times New Roman" w:cs="Times New Roman"/>
          <w:sz w:val="24"/>
          <w:szCs w:val="24"/>
        </w:rPr>
        <w:t xml:space="preserve"> =&gt; sujets Aa expriment ce qui est observé chez les sujet</w:t>
      </w:r>
      <w:r w:rsidR="00230197">
        <w:rPr>
          <w:rFonts w:ascii="Times New Roman" w:hAnsi="Times New Roman" w:cs="Times New Roman"/>
          <w:sz w:val="24"/>
          <w:szCs w:val="24"/>
        </w:rPr>
        <w:t>s</w:t>
      </w:r>
      <w:r w:rsidRPr="001A75A1">
        <w:rPr>
          <w:rFonts w:ascii="Times New Roman" w:hAnsi="Times New Roman" w:cs="Times New Roman"/>
          <w:sz w:val="24"/>
          <w:szCs w:val="24"/>
        </w:rPr>
        <w:t xml:space="preserve"> AA </w:t>
      </w:r>
      <w:r w:rsidRPr="001A75A1">
        <w:rPr>
          <w:rFonts w:ascii="Times New Roman" w:hAnsi="Times New Roman" w:cs="Times New Roman"/>
          <w:sz w:val="24"/>
          <w:szCs w:val="24"/>
          <w:u w:val="single"/>
        </w:rPr>
        <w:t>et</w:t>
      </w:r>
      <w:r w:rsidRPr="001A75A1">
        <w:rPr>
          <w:rFonts w:ascii="Times New Roman" w:hAnsi="Times New Roman" w:cs="Times New Roman"/>
          <w:sz w:val="24"/>
          <w:szCs w:val="24"/>
        </w:rPr>
        <w:t xml:space="preserve"> chez les sujets aa.</w:t>
      </w:r>
    </w:p>
    <w:p w:rsidR="00995055" w:rsidRPr="001A75A1" w:rsidRDefault="00995055" w:rsidP="008065A3">
      <w:pPr>
        <w:spacing w:after="0"/>
        <w:rPr>
          <w:rFonts w:ascii="Times New Roman" w:hAnsi="Times New Roman" w:cs="Times New Roman"/>
          <w:sz w:val="24"/>
          <w:szCs w:val="24"/>
        </w:rPr>
      </w:pPr>
      <w:r w:rsidRPr="001A75A1">
        <w:rPr>
          <w:rFonts w:ascii="Times New Roman" w:hAnsi="Times New Roman" w:cs="Times New Roman"/>
          <w:sz w:val="24"/>
          <w:szCs w:val="24"/>
        </w:rPr>
        <w:t xml:space="preserve">A et a </w:t>
      </w:r>
      <w:r w:rsidRPr="001A75A1">
        <w:rPr>
          <w:rFonts w:ascii="Times New Roman" w:hAnsi="Times New Roman" w:cs="Times New Roman"/>
          <w:b/>
          <w:sz w:val="24"/>
          <w:szCs w:val="24"/>
        </w:rPr>
        <w:t>semi-dominants</w:t>
      </w:r>
      <w:r w:rsidRPr="001A75A1">
        <w:rPr>
          <w:rFonts w:ascii="Times New Roman" w:hAnsi="Times New Roman" w:cs="Times New Roman"/>
          <w:sz w:val="24"/>
          <w:szCs w:val="24"/>
        </w:rPr>
        <w:t xml:space="preserve"> =&gt; phénotype sujet Aa = </w:t>
      </w:r>
      <w:r w:rsidRPr="001A75A1">
        <w:rPr>
          <w:rFonts w:ascii="Times New Roman" w:hAnsi="Times New Roman" w:cs="Times New Roman"/>
          <w:sz w:val="24"/>
          <w:szCs w:val="24"/>
          <w:u w:val="single"/>
        </w:rPr>
        <w:t>intermédiaire</w:t>
      </w:r>
      <w:r w:rsidR="00230197">
        <w:rPr>
          <w:rFonts w:ascii="Times New Roman" w:hAnsi="Times New Roman" w:cs="Times New Roman"/>
          <w:sz w:val="24"/>
          <w:szCs w:val="24"/>
        </w:rPr>
        <w:t xml:space="preserve"> entre celui sujet AA et sujet</w:t>
      </w:r>
      <w:bookmarkStart w:id="0" w:name="_GoBack"/>
      <w:bookmarkEnd w:id="0"/>
      <w:r w:rsidRPr="001A75A1">
        <w:rPr>
          <w:rFonts w:ascii="Times New Roman" w:hAnsi="Times New Roman" w:cs="Times New Roman"/>
          <w:sz w:val="24"/>
          <w:szCs w:val="24"/>
        </w:rPr>
        <w:t xml:space="preserve"> </w:t>
      </w:r>
      <w:proofErr w:type="spellStart"/>
      <w:r w:rsidRPr="001A75A1">
        <w:rPr>
          <w:rFonts w:ascii="Times New Roman" w:hAnsi="Times New Roman" w:cs="Times New Roman"/>
          <w:sz w:val="24"/>
          <w:szCs w:val="24"/>
        </w:rPr>
        <w:t>aa</w:t>
      </w:r>
      <w:proofErr w:type="spellEnd"/>
      <w:r w:rsidRPr="001A75A1">
        <w:rPr>
          <w:rFonts w:ascii="Times New Roman" w:hAnsi="Times New Roman" w:cs="Times New Roman"/>
          <w:sz w:val="24"/>
          <w:szCs w:val="24"/>
        </w:rPr>
        <w:t>.</w:t>
      </w:r>
    </w:p>
    <w:p w:rsidR="00995055" w:rsidRPr="001A75A1" w:rsidRDefault="00995055" w:rsidP="008065A3">
      <w:pPr>
        <w:spacing w:after="0"/>
        <w:rPr>
          <w:rFonts w:ascii="Times New Roman" w:hAnsi="Times New Roman" w:cs="Times New Roman"/>
          <w:sz w:val="24"/>
          <w:szCs w:val="24"/>
        </w:rPr>
      </w:pPr>
    </w:p>
    <w:p w:rsidR="00995055" w:rsidRPr="001A75A1" w:rsidRDefault="00995055" w:rsidP="008065A3">
      <w:pPr>
        <w:spacing w:after="0"/>
        <w:rPr>
          <w:rFonts w:ascii="Times New Roman" w:hAnsi="Times New Roman" w:cs="Times New Roman"/>
          <w:sz w:val="24"/>
          <w:szCs w:val="24"/>
        </w:rPr>
      </w:pPr>
      <w:r w:rsidRPr="001A75A1">
        <w:rPr>
          <w:rFonts w:ascii="Times New Roman" w:hAnsi="Times New Roman" w:cs="Times New Roman"/>
          <w:b/>
          <w:sz w:val="24"/>
          <w:szCs w:val="24"/>
        </w:rPr>
        <w:t>Gène</w:t>
      </w:r>
      <w:r w:rsidRPr="001A75A1">
        <w:rPr>
          <w:rFonts w:ascii="Times New Roman" w:hAnsi="Times New Roman" w:cs="Times New Roman"/>
          <w:sz w:val="24"/>
          <w:szCs w:val="24"/>
        </w:rPr>
        <w:t xml:space="preserve"> = suite d’exons séparés par des introns. Comporte des codons d’initiation et des codons STOP.</w:t>
      </w:r>
    </w:p>
    <w:p w:rsidR="00995055" w:rsidRPr="001A75A1" w:rsidRDefault="00995055" w:rsidP="008065A3">
      <w:pPr>
        <w:spacing w:after="0"/>
        <w:rPr>
          <w:rFonts w:ascii="Times New Roman" w:hAnsi="Times New Roman" w:cs="Times New Roman"/>
          <w:sz w:val="24"/>
          <w:szCs w:val="24"/>
        </w:rPr>
      </w:pPr>
      <w:r w:rsidRPr="001A75A1">
        <w:rPr>
          <w:rFonts w:ascii="Times New Roman" w:hAnsi="Times New Roman" w:cs="Times New Roman"/>
          <w:sz w:val="24"/>
          <w:szCs w:val="24"/>
        </w:rPr>
        <w:t>ARNm fabriqué par transcription à partir de l’ADN.</w:t>
      </w:r>
    </w:p>
    <w:p w:rsidR="000F52C2" w:rsidRPr="001A75A1" w:rsidRDefault="00995055" w:rsidP="008065A3">
      <w:pPr>
        <w:spacing w:after="0"/>
        <w:rPr>
          <w:rFonts w:ascii="Times New Roman" w:hAnsi="Times New Roman" w:cs="Times New Roman"/>
          <w:sz w:val="24"/>
          <w:szCs w:val="24"/>
        </w:rPr>
      </w:pPr>
      <w:r w:rsidRPr="001A75A1">
        <w:rPr>
          <w:rFonts w:ascii="Times New Roman" w:hAnsi="Times New Roman" w:cs="Times New Roman"/>
          <w:b/>
          <w:sz w:val="24"/>
          <w:szCs w:val="24"/>
        </w:rPr>
        <w:t>Exon</w:t>
      </w:r>
      <w:r w:rsidRPr="001A75A1">
        <w:rPr>
          <w:rFonts w:ascii="Times New Roman" w:hAnsi="Times New Roman" w:cs="Times New Roman"/>
          <w:sz w:val="24"/>
          <w:szCs w:val="24"/>
        </w:rPr>
        <w:t xml:space="preserve"> = partie codante de l’ADN. Présent dans l’ARNm. Tous les exons ne sont pas codants, ceux-là ne sont pas traduits en protéine.</w:t>
      </w:r>
    </w:p>
    <w:p w:rsidR="000F52C2" w:rsidRPr="001A75A1" w:rsidRDefault="000F52C2" w:rsidP="008065A3">
      <w:pPr>
        <w:spacing w:after="0"/>
        <w:rPr>
          <w:rFonts w:ascii="Times New Roman" w:hAnsi="Times New Roman" w:cs="Times New Roman"/>
          <w:sz w:val="24"/>
          <w:szCs w:val="24"/>
        </w:rPr>
      </w:pPr>
    </w:p>
    <w:p w:rsidR="000F52C2" w:rsidRPr="001A75A1" w:rsidRDefault="000F52C2" w:rsidP="008065A3">
      <w:pPr>
        <w:spacing w:after="0"/>
        <w:rPr>
          <w:rFonts w:ascii="Times New Roman" w:hAnsi="Times New Roman" w:cs="Times New Roman"/>
          <w:sz w:val="24"/>
          <w:szCs w:val="24"/>
        </w:rPr>
      </w:pPr>
      <w:r w:rsidRPr="001A75A1">
        <w:rPr>
          <w:rFonts w:ascii="Times New Roman" w:hAnsi="Times New Roman" w:cs="Times New Roman"/>
          <w:sz w:val="24"/>
          <w:szCs w:val="24"/>
        </w:rPr>
        <w:t>L’</w:t>
      </w:r>
      <w:r w:rsidRPr="001A75A1">
        <w:rPr>
          <w:rFonts w:ascii="Times New Roman" w:hAnsi="Times New Roman" w:cs="Times New Roman"/>
          <w:b/>
          <w:sz w:val="24"/>
          <w:szCs w:val="24"/>
        </w:rPr>
        <w:t xml:space="preserve">épissage alternatif </w:t>
      </w:r>
      <w:r w:rsidRPr="001A75A1">
        <w:rPr>
          <w:rFonts w:ascii="Times New Roman" w:hAnsi="Times New Roman" w:cs="Times New Roman"/>
          <w:sz w:val="24"/>
          <w:szCs w:val="24"/>
        </w:rPr>
        <w:t>permet d’avoir plusieurs transcrits pour un gène. On va donc avoir des protéines différentes pour un même gène. Les séquences d’épissage sont les séquences consensus, retrouvées en amont et en aval des exons, elles sont introniques. Séquences consensus : AG/exon/GT. Peuvent être le s</w:t>
      </w:r>
      <w:r w:rsidR="006E0E0A" w:rsidRPr="001A75A1">
        <w:rPr>
          <w:rFonts w:ascii="Times New Roman" w:hAnsi="Times New Roman" w:cs="Times New Roman"/>
          <w:sz w:val="24"/>
          <w:szCs w:val="24"/>
        </w:rPr>
        <w:t>iège de mutations souvent délétères.</w:t>
      </w:r>
    </w:p>
    <w:p w:rsidR="006E0E0A" w:rsidRPr="001A75A1" w:rsidRDefault="006E0E0A" w:rsidP="008065A3">
      <w:pPr>
        <w:spacing w:after="0"/>
        <w:rPr>
          <w:rFonts w:ascii="Times New Roman" w:hAnsi="Times New Roman" w:cs="Times New Roman"/>
          <w:sz w:val="24"/>
          <w:szCs w:val="24"/>
        </w:rPr>
      </w:pP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sz w:val="24"/>
          <w:szCs w:val="24"/>
        </w:rPr>
        <w:t xml:space="preserve">ARNm est traduit en protéine. Grâce à un codon d’initiation : ATG (code une </w:t>
      </w:r>
      <w:r w:rsidR="00061491" w:rsidRPr="001A75A1">
        <w:rPr>
          <w:rFonts w:ascii="Times New Roman" w:hAnsi="Times New Roman" w:cs="Times New Roman"/>
          <w:sz w:val="24"/>
          <w:szCs w:val="24"/>
        </w:rPr>
        <w:t>Méthionine</w:t>
      </w:r>
      <w:r w:rsidRPr="001A75A1">
        <w:rPr>
          <w:rFonts w:ascii="Times New Roman" w:hAnsi="Times New Roman" w:cs="Times New Roman"/>
          <w:sz w:val="24"/>
          <w:szCs w:val="24"/>
        </w:rPr>
        <w:t>) et à différents codons STOP : TAG, TAA, TGA.</w:t>
      </w:r>
    </w:p>
    <w:p w:rsidR="006E0E0A" w:rsidRPr="001A75A1" w:rsidRDefault="006E0E0A" w:rsidP="008065A3">
      <w:pPr>
        <w:spacing w:after="0"/>
        <w:rPr>
          <w:rFonts w:ascii="Times New Roman" w:hAnsi="Times New Roman" w:cs="Times New Roman"/>
          <w:sz w:val="24"/>
          <w:szCs w:val="24"/>
        </w:rPr>
      </w:pP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b/>
          <w:sz w:val="24"/>
          <w:szCs w:val="24"/>
        </w:rPr>
        <w:t>Mutation faux sens</w:t>
      </w:r>
      <w:r w:rsidRPr="001A75A1">
        <w:rPr>
          <w:rFonts w:ascii="Times New Roman" w:hAnsi="Times New Roman" w:cs="Times New Roman"/>
          <w:sz w:val="24"/>
          <w:szCs w:val="24"/>
        </w:rPr>
        <w:t> : changement de codon entrainant un changement d’acide aminé.</w:t>
      </w: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b/>
          <w:sz w:val="24"/>
          <w:szCs w:val="24"/>
        </w:rPr>
        <w:t>Mutation isosémantique</w:t>
      </w:r>
      <w:r w:rsidRPr="001A75A1">
        <w:rPr>
          <w:rFonts w:ascii="Times New Roman" w:hAnsi="Times New Roman" w:cs="Times New Roman"/>
          <w:sz w:val="24"/>
          <w:szCs w:val="24"/>
        </w:rPr>
        <w:t> : changement de codon mais pas d’acide aminé (dernière base du codon +++).</w:t>
      </w: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b/>
          <w:sz w:val="24"/>
          <w:szCs w:val="24"/>
        </w:rPr>
        <w:t>Mutation non-sens</w:t>
      </w:r>
      <w:r w:rsidRPr="001A75A1">
        <w:rPr>
          <w:rFonts w:ascii="Times New Roman" w:hAnsi="Times New Roman" w:cs="Times New Roman"/>
          <w:sz w:val="24"/>
          <w:szCs w:val="24"/>
        </w:rPr>
        <w:t> : apparition d’un codon stop prématuré =&gt; protéine n’est pas produite (car ARNm instable). On a donc une haploinsuffisance si état hétérozygote ou absence de protéine si à l’état homozygote.</w:t>
      </w: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b/>
          <w:sz w:val="24"/>
          <w:szCs w:val="24"/>
        </w:rPr>
        <w:t>Mutation d’épissage</w:t>
      </w:r>
      <w:r w:rsidRPr="001A75A1">
        <w:rPr>
          <w:rFonts w:ascii="Times New Roman" w:hAnsi="Times New Roman" w:cs="Times New Roman"/>
          <w:sz w:val="24"/>
          <w:szCs w:val="24"/>
        </w:rPr>
        <w:t> : affecte sites consensus d’épissage. Différentes conséquences : si l’exon manquant était un multiple de 3, la protéine va être tronquée. S’il n’en était pas un, même conséquences que la mutation non-sens car il y a un changement du cadre de lecture. Possibilité d’aboutir à un ARNm aberrant par utilisation de sites mineurs.</w:t>
      </w: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b/>
          <w:sz w:val="24"/>
          <w:szCs w:val="24"/>
        </w:rPr>
        <w:t>Mutation du cadre de lecture</w:t>
      </w:r>
      <w:r w:rsidRPr="001A75A1">
        <w:rPr>
          <w:rFonts w:ascii="Times New Roman" w:hAnsi="Times New Roman" w:cs="Times New Roman"/>
          <w:sz w:val="24"/>
          <w:szCs w:val="24"/>
        </w:rPr>
        <w:t> : insertion ou délétion qui n’</w:t>
      </w:r>
      <w:r w:rsidR="008565E2" w:rsidRPr="001A75A1">
        <w:rPr>
          <w:rFonts w:ascii="Times New Roman" w:hAnsi="Times New Roman" w:cs="Times New Roman"/>
          <w:sz w:val="24"/>
          <w:szCs w:val="24"/>
        </w:rPr>
        <w:t>est pas un</w:t>
      </w:r>
      <w:r w:rsidRPr="001A75A1">
        <w:rPr>
          <w:rFonts w:ascii="Times New Roman" w:hAnsi="Times New Roman" w:cs="Times New Roman"/>
          <w:sz w:val="24"/>
          <w:szCs w:val="24"/>
        </w:rPr>
        <w:t xml:space="preserve"> multiple de 3.</w:t>
      </w:r>
    </w:p>
    <w:p w:rsidR="006E0E0A" w:rsidRPr="001A75A1" w:rsidRDefault="006E0E0A" w:rsidP="008065A3">
      <w:pPr>
        <w:spacing w:after="0"/>
        <w:rPr>
          <w:rFonts w:ascii="Times New Roman" w:hAnsi="Times New Roman" w:cs="Times New Roman"/>
          <w:sz w:val="24"/>
          <w:szCs w:val="24"/>
        </w:rPr>
      </w:pPr>
      <w:r w:rsidRPr="001A75A1">
        <w:rPr>
          <w:rFonts w:ascii="Times New Roman" w:hAnsi="Times New Roman" w:cs="Times New Roman"/>
          <w:b/>
          <w:sz w:val="24"/>
          <w:szCs w:val="24"/>
        </w:rPr>
        <w:lastRenderedPageBreak/>
        <w:t>Mutation du site d’initiation de la traduction</w:t>
      </w:r>
      <w:r w:rsidRPr="001A75A1">
        <w:rPr>
          <w:rFonts w:ascii="Times New Roman" w:hAnsi="Times New Roman" w:cs="Times New Roman"/>
          <w:sz w:val="24"/>
          <w:szCs w:val="24"/>
        </w:rPr>
        <w:t> : mutation ATG =&gt; pas de production de protéine =&gt; haploinsuffisance ou perte de fonction totale.</w:t>
      </w:r>
    </w:p>
    <w:p w:rsidR="00DC1D48" w:rsidRPr="001A75A1" w:rsidRDefault="00DC1D48" w:rsidP="008065A3">
      <w:pPr>
        <w:spacing w:after="0"/>
        <w:rPr>
          <w:rFonts w:ascii="Times New Roman" w:hAnsi="Times New Roman" w:cs="Times New Roman"/>
          <w:sz w:val="24"/>
          <w:szCs w:val="24"/>
        </w:rPr>
      </w:pPr>
      <w:r w:rsidRPr="001A75A1">
        <w:rPr>
          <w:rFonts w:ascii="Times New Roman" w:hAnsi="Times New Roman" w:cs="Times New Roman"/>
          <w:b/>
          <w:sz w:val="24"/>
          <w:szCs w:val="24"/>
        </w:rPr>
        <w:t>Mutation des codons STOP</w:t>
      </w:r>
      <w:r w:rsidRPr="001A75A1">
        <w:rPr>
          <w:rFonts w:ascii="Times New Roman" w:hAnsi="Times New Roman" w:cs="Times New Roman"/>
          <w:sz w:val="24"/>
          <w:szCs w:val="24"/>
        </w:rPr>
        <w:t> :</w:t>
      </w:r>
      <w:r w:rsidR="008565E2" w:rsidRPr="001A75A1">
        <w:rPr>
          <w:rFonts w:ascii="Times New Roman" w:hAnsi="Times New Roman" w:cs="Times New Roman"/>
          <w:sz w:val="24"/>
          <w:szCs w:val="24"/>
        </w:rPr>
        <w:t xml:space="preserve"> r</w:t>
      </w:r>
      <w:r w:rsidRPr="001A75A1">
        <w:rPr>
          <w:rFonts w:ascii="Times New Roman" w:hAnsi="Times New Roman" w:cs="Times New Roman"/>
          <w:sz w:val="24"/>
          <w:szCs w:val="24"/>
        </w:rPr>
        <w:t>allongement de la protéine sur une courte séquence pouvant suffire à être pathogène.</w:t>
      </w:r>
    </w:p>
    <w:p w:rsidR="008A7DD6" w:rsidRPr="001A75A1" w:rsidRDefault="008A7DD6" w:rsidP="008065A3">
      <w:pPr>
        <w:spacing w:after="0"/>
        <w:rPr>
          <w:rFonts w:ascii="Times New Roman" w:hAnsi="Times New Roman" w:cs="Times New Roman"/>
          <w:sz w:val="24"/>
          <w:szCs w:val="24"/>
        </w:rPr>
      </w:pPr>
    </w:p>
    <w:p w:rsidR="008A7DD6" w:rsidRPr="001A75A1" w:rsidRDefault="008A7DD6" w:rsidP="008A7DD6">
      <w:pPr>
        <w:spacing w:after="0"/>
        <w:ind w:left="3261" w:hanging="3261"/>
        <w:rPr>
          <w:rFonts w:ascii="Times New Roman" w:hAnsi="Times New Roman" w:cs="Times New Roman"/>
          <w:sz w:val="24"/>
          <w:szCs w:val="24"/>
        </w:rPr>
      </w:pPr>
      <w:r w:rsidRPr="001A75A1">
        <w:rPr>
          <w:rFonts w:ascii="Times New Roman" w:hAnsi="Times New Roman" w:cs="Times New Roman"/>
          <w:sz w:val="24"/>
          <w:szCs w:val="24"/>
        </w:rPr>
        <w:t xml:space="preserve">Maladies monogéniques mendéliennes : </w:t>
      </w:r>
      <w:r w:rsidR="00061491" w:rsidRPr="001A75A1">
        <w:rPr>
          <w:rFonts w:ascii="Times New Roman" w:hAnsi="Times New Roman" w:cs="Times New Roman"/>
          <w:sz w:val="24"/>
          <w:szCs w:val="24"/>
        </w:rPr>
        <w:t xml:space="preserve"> </w:t>
      </w:r>
      <w:r w:rsidRPr="001A75A1">
        <w:rPr>
          <w:rFonts w:ascii="Times New Roman" w:hAnsi="Times New Roman" w:cs="Times New Roman"/>
          <w:sz w:val="24"/>
          <w:szCs w:val="24"/>
        </w:rPr>
        <w:t>autosomiques dominantes : 70%</w:t>
      </w:r>
    </w:p>
    <w:p w:rsidR="008A7DD6" w:rsidRPr="001A75A1" w:rsidRDefault="008A7DD6" w:rsidP="00061491">
      <w:pPr>
        <w:spacing w:after="0"/>
        <w:ind w:left="2977" w:hanging="3261"/>
        <w:rPr>
          <w:rFonts w:ascii="Times New Roman" w:hAnsi="Times New Roman" w:cs="Times New Roman"/>
          <w:sz w:val="24"/>
          <w:szCs w:val="24"/>
        </w:rPr>
      </w:pPr>
      <w:r w:rsidRPr="001A75A1">
        <w:rPr>
          <w:rFonts w:ascii="Times New Roman" w:hAnsi="Times New Roman" w:cs="Times New Roman"/>
          <w:sz w:val="24"/>
          <w:szCs w:val="24"/>
        </w:rPr>
        <w:tab/>
        <w:t>autosomiques récessives : 25%</w:t>
      </w:r>
    </w:p>
    <w:p w:rsidR="008A7DD6" w:rsidRPr="001A75A1" w:rsidRDefault="008A7DD6" w:rsidP="008A7DD6">
      <w:pPr>
        <w:spacing w:after="0"/>
        <w:ind w:left="3261" w:hanging="3261"/>
        <w:rPr>
          <w:rFonts w:ascii="Times New Roman" w:hAnsi="Times New Roman" w:cs="Times New Roman"/>
          <w:sz w:val="24"/>
          <w:szCs w:val="24"/>
        </w:rPr>
      </w:pPr>
      <w:r w:rsidRPr="001A75A1">
        <w:rPr>
          <w:rFonts w:ascii="Times New Roman" w:hAnsi="Times New Roman" w:cs="Times New Roman"/>
          <w:sz w:val="24"/>
          <w:szCs w:val="24"/>
        </w:rPr>
        <w:t>Maladies liées au sexe : 5%</w:t>
      </w:r>
    </w:p>
    <w:p w:rsidR="008A7DD6" w:rsidRPr="001A75A1" w:rsidRDefault="008A7DD6" w:rsidP="008A7DD6">
      <w:pPr>
        <w:spacing w:after="0"/>
        <w:ind w:left="3261" w:hanging="3261"/>
        <w:rPr>
          <w:rFonts w:ascii="Times New Roman" w:hAnsi="Times New Roman" w:cs="Times New Roman"/>
          <w:sz w:val="24"/>
          <w:szCs w:val="24"/>
        </w:rPr>
      </w:pPr>
    </w:p>
    <w:p w:rsidR="008A7DD6" w:rsidRPr="001A75A1" w:rsidRDefault="008A7DD6" w:rsidP="008A7DD6">
      <w:pPr>
        <w:spacing w:after="0"/>
        <w:ind w:left="1843" w:hanging="1843"/>
        <w:rPr>
          <w:rFonts w:ascii="Times New Roman" w:hAnsi="Times New Roman" w:cs="Times New Roman"/>
          <w:sz w:val="24"/>
          <w:szCs w:val="24"/>
        </w:rPr>
      </w:pPr>
      <w:r w:rsidRPr="001A75A1">
        <w:rPr>
          <w:rFonts w:ascii="Times New Roman" w:hAnsi="Times New Roman" w:cs="Times New Roman"/>
          <w:b/>
          <w:sz w:val="24"/>
          <w:szCs w:val="24"/>
        </w:rPr>
        <w:t>Arbre généalogique</w:t>
      </w:r>
      <w:r w:rsidRPr="001A75A1">
        <w:rPr>
          <w:rFonts w:ascii="Times New Roman" w:hAnsi="Times New Roman" w:cs="Times New Roman"/>
          <w:sz w:val="24"/>
          <w:szCs w:val="24"/>
        </w:rPr>
        <w:t xml:space="preserve"> : </w:t>
      </w:r>
      <w:r w:rsidR="00E40027" w:rsidRPr="001A75A1">
        <w:rPr>
          <w:rFonts w:ascii="Times New Roman" w:hAnsi="Times New Roman" w:cs="Times New Roman"/>
          <w:sz w:val="24"/>
          <w:szCs w:val="24"/>
        </w:rPr>
        <w:t xml:space="preserve"> S</w:t>
      </w:r>
      <w:r w:rsidRPr="001A75A1">
        <w:rPr>
          <w:rFonts w:ascii="Times New Roman" w:hAnsi="Times New Roman" w:cs="Times New Roman"/>
          <w:sz w:val="24"/>
          <w:szCs w:val="24"/>
        </w:rPr>
        <w:t>ystématique</w:t>
      </w:r>
    </w:p>
    <w:p w:rsidR="008A7DD6" w:rsidRPr="001A75A1" w:rsidRDefault="008A7DD6" w:rsidP="00E40027">
      <w:pPr>
        <w:spacing w:after="0"/>
        <w:ind w:left="1701" w:hanging="1701"/>
        <w:rPr>
          <w:rFonts w:ascii="Times New Roman" w:hAnsi="Times New Roman" w:cs="Times New Roman"/>
          <w:sz w:val="24"/>
          <w:szCs w:val="24"/>
        </w:rPr>
      </w:pPr>
      <w:r w:rsidRPr="001A75A1">
        <w:rPr>
          <w:rFonts w:ascii="Times New Roman" w:hAnsi="Times New Roman" w:cs="Times New Roman"/>
          <w:sz w:val="24"/>
          <w:szCs w:val="24"/>
        </w:rPr>
        <w:tab/>
        <w:t>Représenter le 1</w:t>
      </w:r>
      <w:r w:rsidRPr="001A75A1">
        <w:rPr>
          <w:rFonts w:ascii="Times New Roman" w:hAnsi="Times New Roman" w:cs="Times New Roman"/>
          <w:sz w:val="24"/>
          <w:szCs w:val="24"/>
          <w:vertAlign w:val="superscript"/>
        </w:rPr>
        <w:t>er</w:t>
      </w:r>
      <w:r w:rsidRPr="001A75A1">
        <w:rPr>
          <w:rFonts w:ascii="Times New Roman" w:hAnsi="Times New Roman" w:cs="Times New Roman"/>
          <w:sz w:val="24"/>
          <w:szCs w:val="24"/>
        </w:rPr>
        <w:t xml:space="preserve"> et le 2</w:t>
      </w:r>
      <w:r w:rsidRPr="001A75A1">
        <w:rPr>
          <w:rFonts w:ascii="Times New Roman" w:hAnsi="Times New Roman" w:cs="Times New Roman"/>
          <w:sz w:val="24"/>
          <w:szCs w:val="24"/>
          <w:vertAlign w:val="superscript"/>
        </w:rPr>
        <w:t>ème</w:t>
      </w:r>
      <w:r w:rsidRPr="001A75A1">
        <w:rPr>
          <w:rFonts w:ascii="Times New Roman" w:hAnsi="Times New Roman" w:cs="Times New Roman"/>
          <w:sz w:val="24"/>
          <w:szCs w:val="24"/>
        </w:rPr>
        <w:t xml:space="preserve"> degré</w:t>
      </w:r>
    </w:p>
    <w:p w:rsidR="008A7DD6" w:rsidRPr="001A75A1" w:rsidRDefault="008A7DD6" w:rsidP="00E40027">
      <w:pPr>
        <w:spacing w:after="0"/>
        <w:ind w:left="1701" w:hanging="1701"/>
        <w:rPr>
          <w:rFonts w:ascii="Times New Roman" w:hAnsi="Times New Roman" w:cs="Times New Roman"/>
          <w:sz w:val="24"/>
          <w:szCs w:val="24"/>
        </w:rPr>
      </w:pPr>
      <w:r w:rsidRPr="001A75A1">
        <w:rPr>
          <w:rFonts w:ascii="Times New Roman" w:hAnsi="Times New Roman" w:cs="Times New Roman"/>
          <w:sz w:val="24"/>
          <w:szCs w:val="24"/>
        </w:rPr>
        <w:tab/>
        <w:t>Demander l’âge et les causes de décès</w:t>
      </w:r>
    </w:p>
    <w:p w:rsidR="008A7DD6" w:rsidRPr="001A75A1" w:rsidRDefault="008A7DD6" w:rsidP="00E40027">
      <w:pPr>
        <w:spacing w:after="0"/>
        <w:ind w:left="1701" w:hanging="1701"/>
        <w:rPr>
          <w:rFonts w:ascii="Times New Roman" w:hAnsi="Times New Roman" w:cs="Times New Roman"/>
          <w:sz w:val="24"/>
          <w:szCs w:val="24"/>
        </w:rPr>
      </w:pPr>
      <w:r w:rsidRPr="001A75A1">
        <w:rPr>
          <w:rFonts w:ascii="Times New Roman" w:hAnsi="Times New Roman" w:cs="Times New Roman"/>
          <w:sz w:val="24"/>
          <w:szCs w:val="24"/>
        </w:rPr>
        <w:tab/>
        <w:t>Rechercher toutes les maladies présentes dans la famille</w:t>
      </w:r>
    </w:p>
    <w:p w:rsidR="008A7DD6" w:rsidRPr="001A75A1" w:rsidRDefault="008A7DD6" w:rsidP="00E40027">
      <w:pPr>
        <w:spacing w:after="0"/>
        <w:ind w:left="1701" w:hanging="1559"/>
        <w:rPr>
          <w:rFonts w:ascii="Times New Roman" w:hAnsi="Times New Roman" w:cs="Times New Roman"/>
          <w:sz w:val="24"/>
          <w:szCs w:val="24"/>
        </w:rPr>
      </w:pPr>
      <w:r w:rsidRPr="001A75A1">
        <w:rPr>
          <w:rFonts w:ascii="Times New Roman" w:hAnsi="Times New Roman" w:cs="Times New Roman"/>
          <w:sz w:val="24"/>
          <w:szCs w:val="24"/>
        </w:rPr>
        <w:tab/>
        <w:t>Recherche les fausses couches et les mort-nés</w:t>
      </w:r>
    </w:p>
    <w:p w:rsidR="008A7DD6" w:rsidRPr="001A75A1" w:rsidRDefault="008A7DD6" w:rsidP="00E40027">
      <w:pPr>
        <w:spacing w:after="0"/>
        <w:ind w:left="1701" w:hanging="1701"/>
        <w:rPr>
          <w:rFonts w:ascii="Times New Roman" w:hAnsi="Times New Roman" w:cs="Times New Roman"/>
          <w:sz w:val="24"/>
          <w:szCs w:val="24"/>
        </w:rPr>
      </w:pPr>
      <w:r w:rsidRPr="001A75A1">
        <w:rPr>
          <w:rFonts w:ascii="Times New Roman" w:hAnsi="Times New Roman" w:cs="Times New Roman"/>
          <w:sz w:val="24"/>
          <w:szCs w:val="24"/>
        </w:rPr>
        <w:tab/>
        <w:t>Rechercher toute consanguinité</w:t>
      </w:r>
    </w:p>
    <w:p w:rsidR="008A7DD6" w:rsidRPr="001A75A1" w:rsidRDefault="008A7DD6" w:rsidP="008A7DD6">
      <w:pPr>
        <w:spacing w:after="0"/>
        <w:ind w:left="1701" w:hanging="1701"/>
        <w:rPr>
          <w:rFonts w:ascii="Times New Roman" w:hAnsi="Times New Roman" w:cs="Times New Roman"/>
          <w:sz w:val="24"/>
          <w:szCs w:val="24"/>
        </w:rPr>
      </w:pPr>
      <w:r w:rsidRPr="001A75A1">
        <w:rPr>
          <w:rFonts w:ascii="Times New Roman" w:hAnsi="Times New Roman" w:cs="Times New Roman"/>
          <w:b/>
          <w:sz w:val="24"/>
          <w:szCs w:val="24"/>
        </w:rPr>
        <w:t>But</w:t>
      </w:r>
      <w:r w:rsidRPr="001A75A1">
        <w:rPr>
          <w:rFonts w:ascii="Times New Roman" w:hAnsi="Times New Roman" w:cs="Times New Roman"/>
          <w:sz w:val="24"/>
          <w:szCs w:val="24"/>
        </w:rPr>
        <w:t> : suspecter le caractère génétique de l’infection et préciser le mode de transmission.</w:t>
      </w:r>
    </w:p>
    <w:p w:rsidR="008A7DD6" w:rsidRDefault="008A7DD6" w:rsidP="008A7DD6">
      <w:pPr>
        <w:spacing w:after="0"/>
        <w:ind w:left="1701" w:hanging="1701"/>
        <w:rPr>
          <w:rFonts w:ascii="Times New Roman" w:hAnsi="Times New Roman" w:cs="Times New Roman"/>
          <w:sz w:val="18"/>
          <w:szCs w:val="18"/>
        </w:rPr>
      </w:pPr>
    </w:p>
    <w:p w:rsidR="008A7DD6" w:rsidRPr="001A75A1" w:rsidRDefault="008A7DD6" w:rsidP="008A7DD6">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Maladies autosomiques dominantes</w:t>
      </w:r>
    </w:p>
    <w:p w:rsidR="008A7DD6" w:rsidRPr="001A75A1" w:rsidRDefault="008A7DD6" w:rsidP="008A7DD6">
      <w:pPr>
        <w:spacing w:after="0"/>
        <w:rPr>
          <w:rFonts w:ascii="Times New Roman" w:hAnsi="Times New Roman" w:cs="Times New Roman"/>
          <w:sz w:val="24"/>
          <w:szCs w:val="24"/>
        </w:rPr>
      </w:pPr>
      <w:r w:rsidRPr="001A75A1">
        <w:rPr>
          <w:rFonts w:ascii="Times New Roman" w:hAnsi="Times New Roman" w:cs="Times New Roman"/>
          <w:sz w:val="24"/>
          <w:szCs w:val="24"/>
        </w:rPr>
        <w:t>L’allèle muté est présent à l’état hétérozygote.</w:t>
      </w:r>
    </w:p>
    <w:p w:rsidR="009640A3" w:rsidRPr="001A75A1" w:rsidRDefault="009640A3" w:rsidP="009640A3">
      <w:pPr>
        <w:pStyle w:val="Paragraphedeliste"/>
        <w:numPr>
          <w:ilvl w:val="0"/>
          <w:numId w:val="2"/>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Critères de reconnaissance</w:t>
      </w:r>
    </w:p>
    <w:p w:rsidR="008A7DD6" w:rsidRPr="001A75A1" w:rsidRDefault="009640A3" w:rsidP="008A7DD6">
      <w:pPr>
        <w:spacing w:after="0"/>
        <w:rPr>
          <w:rFonts w:ascii="Times New Roman" w:hAnsi="Times New Roman" w:cs="Times New Roman"/>
          <w:sz w:val="24"/>
          <w:szCs w:val="24"/>
        </w:rPr>
      </w:pPr>
      <w:r w:rsidRPr="001A75A1">
        <w:rPr>
          <w:rFonts w:ascii="Times New Roman" w:hAnsi="Times New Roman" w:cs="Times New Roman"/>
          <w:sz w:val="24"/>
          <w:szCs w:val="24"/>
        </w:rPr>
        <w:t>Un sujet atteint a au moins un de ses parents atteint</w:t>
      </w:r>
      <w:r w:rsidR="00CA1979" w:rsidRPr="001A75A1">
        <w:rPr>
          <w:rFonts w:ascii="Times New Roman" w:hAnsi="Times New Roman" w:cs="Times New Roman"/>
          <w:sz w:val="24"/>
          <w:szCs w:val="24"/>
        </w:rPr>
        <w:t>.</w:t>
      </w:r>
    </w:p>
    <w:p w:rsidR="009640A3" w:rsidRPr="001A75A1" w:rsidRDefault="009640A3" w:rsidP="008A7DD6">
      <w:pPr>
        <w:spacing w:after="0"/>
        <w:rPr>
          <w:rFonts w:ascii="Times New Roman" w:hAnsi="Times New Roman" w:cs="Times New Roman"/>
          <w:sz w:val="24"/>
          <w:szCs w:val="24"/>
        </w:rPr>
      </w:pPr>
      <w:r w:rsidRPr="001A75A1">
        <w:rPr>
          <w:rFonts w:ascii="Times New Roman" w:hAnsi="Times New Roman" w:cs="Times New Roman"/>
          <w:sz w:val="24"/>
          <w:szCs w:val="24"/>
        </w:rPr>
        <w:t>Un descendant sur 2 atteint quel que soit le sexe (la maladie touche donc les 2 sexes)</w:t>
      </w:r>
      <w:r w:rsidR="00CA1979" w:rsidRPr="001A75A1">
        <w:rPr>
          <w:rFonts w:ascii="Times New Roman" w:hAnsi="Times New Roman" w:cs="Times New Roman"/>
          <w:sz w:val="24"/>
          <w:szCs w:val="24"/>
        </w:rPr>
        <w:t>.</w:t>
      </w:r>
    </w:p>
    <w:p w:rsidR="009640A3" w:rsidRPr="001A75A1" w:rsidRDefault="009640A3" w:rsidP="008A7DD6">
      <w:pPr>
        <w:spacing w:after="0"/>
        <w:rPr>
          <w:rFonts w:ascii="Times New Roman" w:hAnsi="Times New Roman" w:cs="Times New Roman"/>
          <w:sz w:val="24"/>
          <w:szCs w:val="24"/>
        </w:rPr>
      </w:pPr>
      <w:r w:rsidRPr="001A75A1">
        <w:rPr>
          <w:rFonts w:ascii="Times New Roman" w:hAnsi="Times New Roman" w:cs="Times New Roman"/>
          <w:sz w:val="24"/>
          <w:szCs w:val="24"/>
        </w:rPr>
        <w:t>Transmission indépendante du sexe =&gt; transmission père-fils possible.</w:t>
      </w:r>
    </w:p>
    <w:p w:rsidR="009640A3" w:rsidRPr="001A75A1" w:rsidRDefault="009640A3" w:rsidP="009640A3">
      <w:pPr>
        <w:pStyle w:val="Paragraphedeliste"/>
        <w:numPr>
          <w:ilvl w:val="0"/>
          <w:numId w:val="2"/>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Différents facteurs peuvent modifier ces règles de transmission</w:t>
      </w:r>
    </w:p>
    <w:p w:rsidR="009640A3" w:rsidRPr="001A75A1" w:rsidRDefault="009640A3" w:rsidP="009640A3">
      <w:pPr>
        <w:spacing w:after="0"/>
        <w:rPr>
          <w:rFonts w:ascii="Times New Roman" w:hAnsi="Times New Roman" w:cs="Times New Roman"/>
          <w:sz w:val="24"/>
          <w:szCs w:val="24"/>
        </w:rPr>
      </w:pPr>
      <w:r w:rsidRPr="001A75A1">
        <w:rPr>
          <w:rFonts w:ascii="Times New Roman" w:hAnsi="Times New Roman" w:cs="Times New Roman"/>
          <w:b/>
          <w:sz w:val="24"/>
          <w:szCs w:val="24"/>
        </w:rPr>
        <w:t>Pénétrance</w:t>
      </w:r>
      <w:r w:rsidRPr="001A75A1">
        <w:rPr>
          <w:rFonts w:ascii="Times New Roman" w:hAnsi="Times New Roman" w:cs="Times New Roman"/>
          <w:sz w:val="24"/>
          <w:szCs w:val="24"/>
        </w:rPr>
        <w:t xml:space="preserve"> : </w:t>
      </w:r>
      <w:r w:rsidR="00214931" w:rsidRPr="001A75A1">
        <w:rPr>
          <w:rFonts w:ascii="Times New Roman" w:hAnsi="Times New Roman" w:cs="Times New Roman"/>
          <w:sz w:val="24"/>
          <w:szCs w:val="24"/>
        </w:rPr>
        <w:t>nombre de sujets phénotypiquement atteints/ nombre de sujets porteurs de la mutation. La pénétrance peut être âge dépendante.</w:t>
      </w:r>
    </w:p>
    <w:p w:rsidR="00214931" w:rsidRPr="001A75A1" w:rsidRDefault="00214931" w:rsidP="009640A3">
      <w:pPr>
        <w:spacing w:after="0"/>
        <w:rPr>
          <w:rFonts w:ascii="Times New Roman" w:hAnsi="Times New Roman" w:cs="Times New Roman"/>
          <w:sz w:val="24"/>
          <w:szCs w:val="24"/>
        </w:rPr>
      </w:pPr>
      <w:r w:rsidRPr="001A75A1">
        <w:rPr>
          <w:rFonts w:ascii="Times New Roman" w:hAnsi="Times New Roman" w:cs="Times New Roman"/>
          <w:b/>
          <w:sz w:val="24"/>
          <w:szCs w:val="24"/>
        </w:rPr>
        <w:t>Expressivité</w:t>
      </w:r>
      <w:r w:rsidRPr="001A75A1">
        <w:rPr>
          <w:rFonts w:ascii="Times New Roman" w:hAnsi="Times New Roman" w:cs="Times New Roman"/>
          <w:sz w:val="24"/>
          <w:szCs w:val="24"/>
        </w:rPr>
        <w:t> : variabilité du degré (sévérité) ou du type de l’atteinte d’un sujet à l’autre au sein d’une même famille. Ex : neurofibromatose.</w:t>
      </w:r>
    </w:p>
    <w:p w:rsidR="00214931" w:rsidRPr="001A75A1" w:rsidRDefault="00214931" w:rsidP="009640A3">
      <w:pPr>
        <w:spacing w:after="0"/>
        <w:rPr>
          <w:rFonts w:ascii="Times New Roman" w:hAnsi="Times New Roman" w:cs="Times New Roman"/>
          <w:sz w:val="24"/>
          <w:szCs w:val="24"/>
        </w:rPr>
      </w:pPr>
      <w:r w:rsidRPr="001A75A1">
        <w:rPr>
          <w:rFonts w:ascii="Times New Roman" w:hAnsi="Times New Roman" w:cs="Times New Roman"/>
          <w:b/>
          <w:sz w:val="24"/>
          <w:szCs w:val="24"/>
        </w:rPr>
        <w:t>Mutations de novo (= néomutations = mutations récentes)</w:t>
      </w:r>
      <w:r w:rsidRPr="001A75A1">
        <w:rPr>
          <w:rFonts w:ascii="Times New Roman" w:hAnsi="Times New Roman" w:cs="Times New Roman"/>
          <w:sz w:val="24"/>
          <w:szCs w:val="24"/>
        </w:rPr>
        <w:t> : parents sains et non porteurs de la mutation. La descendance du sujet porteur d’une mutation de novo est à risque (mode de transmission dominant). Ex : achondroplasie.</w:t>
      </w:r>
    </w:p>
    <w:p w:rsidR="00214931" w:rsidRPr="001A75A1" w:rsidRDefault="00214931" w:rsidP="009640A3">
      <w:pPr>
        <w:spacing w:after="0"/>
        <w:rPr>
          <w:rFonts w:ascii="Times New Roman" w:hAnsi="Times New Roman" w:cs="Times New Roman"/>
          <w:sz w:val="24"/>
          <w:szCs w:val="24"/>
        </w:rPr>
      </w:pPr>
      <w:r w:rsidRPr="001A75A1">
        <w:rPr>
          <w:rFonts w:ascii="Times New Roman" w:hAnsi="Times New Roman" w:cs="Times New Roman"/>
          <w:b/>
          <w:sz w:val="24"/>
          <w:szCs w:val="24"/>
        </w:rPr>
        <w:t>Mosaïque gonadique</w:t>
      </w:r>
      <w:r w:rsidRPr="001A75A1">
        <w:rPr>
          <w:rFonts w:ascii="Times New Roman" w:hAnsi="Times New Roman" w:cs="Times New Roman"/>
          <w:sz w:val="24"/>
          <w:szCs w:val="24"/>
        </w:rPr>
        <w:t xml:space="preserve"> : parents sains. Mutation survenue à un </w:t>
      </w:r>
      <w:r w:rsidR="00A8409D" w:rsidRPr="001A75A1">
        <w:rPr>
          <w:rFonts w:ascii="Times New Roman" w:hAnsi="Times New Roman" w:cs="Times New Roman"/>
          <w:sz w:val="24"/>
          <w:szCs w:val="24"/>
        </w:rPr>
        <w:t>stade précoce de la gamétogenèse, on a donc une possibilité de récurrence.</w:t>
      </w:r>
    </w:p>
    <w:p w:rsidR="009640A3" w:rsidRPr="001A75A1" w:rsidRDefault="009640A3" w:rsidP="009640A3">
      <w:pPr>
        <w:pStyle w:val="Paragraphedeliste"/>
        <w:numPr>
          <w:ilvl w:val="0"/>
          <w:numId w:val="2"/>
        </w:numPr>
        <w:spacing w:after="0"/>
        <w:rPr>
          <w:rFonts w:ascii="Times New Roman" w:hAnsi="Times New Roman" w:cs="Times New Roman"/>
          <w:sz w:val="24"/>
          <w:szCs w:val="24"/>
        </w:rPr>
      </w:pPr>
      <w:r w:rsidRPr="001A75A1">
        <w:rPr>
          <w:rFonts w:ascii="Times New Roman" w:hAnsi="Times New Roman" w:cs="Times New Roman"/>
          <w:sz w:val="24"/>
          <w:szCs w:val="24"/>
          <w:u w:val="single"/>
        </w:rPr>
        <w:t>Ex de maladies</w:t>
      </w:r>
      <w:r w:rsidRPr="001A75A1">
        <w:rPr>
          <w:rFonts w:ascii="Times New Roman" w:hAnsi="Times New Roman" w:cs="Times New Roman"/>
          <w:sz w:val="24"/>
          <w:szCs w:val="24"/>
        </w:rPr>
        <w:t> : Maladie de Marfan, rétinoblastome (forme familiale)</w:t>
      </w:r>
      <w:r w:rsidR="00CA1979" w:rsidRPr="001A75A1">
        <w:rPr>
          <w:rFonts w:ascii="Times New Roman" w:hAnsi="Times New Roman" w:cs="Times New Roman"/>
          <w:sz w:val="24"/>
          <w:szCs w:val="24"/>
        </w:rPr>
        <w:t>.</w:t>
      </w:r>
    </w:p>
    <w:p w:rsidR="000E3847" w:rsidRPr="001A75A1" w:rsidRDefault="000E3847" w:rsidP="009640A3">
      <w:pPr>
        <w:pStyle w:val="Paragraphedeliste"/>
        <w:numPr>
          <w:ilvl w:val="0"/>
          <w:numId w:val="2"/>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Maladie dominante avec anticipation</w:t>
      </w:r>
      <w:r w:rsidRPr="001A75A1">
        <w:rPr>
          <w:rFonts w:ascii="Times New Roman" w:hAnsi="Times New Roman" w:cs="Times New Roman"/>
          <w:sz w:val="24"/>
          <w:szCs w:val="24"/>
        </w:rPr>
        <w:t> : Maladie de Steinert</w:t>
      </w:r>
    </w:p>
    <w:p w:rsidR="009640A3" w:rsidRPr="001A75A1" w:rsidRDefault="000E3847" w:rsidP="009640A3">
      <w:pPr>
        <w:spacing w:after="0"/>
        <w:rPr>
          <w:rFonts w:ascii="Times New Roman" w:hAnsi="Times New Roman" w:cs="Times New Roman"/>
          <w:sz w:val="24"/>
          <w:szCs w:val="24"/>
        </w:rPr>
      </w:pPr>
      <w:r w:rsidRPr="001A75A1">
        <w:rPr>
          <w:rFonts w:ascii="Times New Roman" w:hAnsi="Times New Roman" w:cs="Times New Roman"/>
          <w:sz w:val="24"/>
          <w:szCs w:val="24"/>
        </w:rPr>
        <w:t>Au fur et à mesure des générations, la maladie va soit se développer plus précocement</w:t>
      </w:r>
      <w:r w:rsidR="00247338" w:rsidRPr="001A75A1">
        <w:rPr>
          <w:rFonts w:ascii="Times New Roman" w:hAnsi="Times New Roman" w:cs="Times New Roman"/>
          <w:sz w:val="24"/>
          <w:szCs w:val="24"/>
        </w:rPr>
        <w:t xml:space="preserve">, </w:t>
      </w:r>
      <w:r w:rsidRPr="001A75A1">
        <w:rPr>
          <w:rFonts w:ascii="Times New Roman" w:hAnsi="Times New Roman" w:cs="Times New Roman"/>
          <w:sz w:val="24"/>
          <w:szCs w:val="24"/>
        </w:rPr>
        <w:t>soit être plus sévère.</w:t>
      </w:r>
      <w:r w:rsidR="00247338" w:rsidRPr="001A75A1">
        <w:rPr>
          <w:rFonts w:ascii="Times New Roman" w:hAnsi="Times New Roman" w:cs="Times New Roman"/>
          <w:sz w:val="24"/>
          <w:szCs w:val="24"/>
        </w:rPr>
        <w:t xml:space="preserve"> Ce sont des maladies à triplets, il y a une amplification d’un triplet donné.</w:t>
      </w:r>
    </w:p>
    <w:p w:rsidR="00247338" w:rsidRPr="001A75A1" w:rsidRDefault="00247338" w:rsidP="00247338">
      <w:pPr>
        <w:pStyle w:val="Paragraphedeliste"/>
        <w:numPr>
          <w:ilvl w:val="0"/>
          <w:numId w:val="3"/>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Phénotype d’un homozygote</w:t>
      </w:r>
    </w:p>
    <w:p w:rsidR="00247338" w:rsidRPr="001A75A1" w:rsidRDefault="00247338" w:rsidP="00247338">
      <w:pPr>
        <w:spacing w:after="0"/>
        <w:rPr>
          <w:rFonts w:ascii="Times New Roman" w:hAnsi="Times New Roman" w:cs="Times New Roman"/>
          <w:sz w:val="24"/>
          <w:szCs w:val="24"/>
        </w:rPr>
      </w:pPr>
      <w:r w:rsidRPr="001A75A1">
        <w:rPr>
          <w:rFonts w:ascii="Times New Roman" w:hAnsi="Times New Roman" w:cs="Times New Roman"/>
          <w:sz w:val="24"/>
          <w:szCs w:val="24"/>
        </w:rPr>
        <w:t>Les sujets AA sont rares. Leur phénotype peut être identique à celui d’un sujet hétérozygote Aa ou plus sévère.</w:t>
      </w:r>
    </w:p>
    <w:p w:rsidR="005A7044" w:rsidRPr="001A75A1" w:rsidRDefault="005A7044" w:rsidP="005A7044">
      <w:pPr>
        <w:pStyle w:val="Paragraphedeliste"/>
        <w:numPr>
          <w:ilvl w:val="0"/>
          <w:numId w:val="3"/>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Mécanismes de la dominance</w:t>
      </w:r>
    </w:p>
    <w:p w:rsidR="005A7044" w:rsidRPr="001A75A1" w:rsidRDefault="005A7044" w:rsidP="005A7044">
      <w:pPr>
        <w:spacing w:after="0"/>
        <w:rPr>
          <w:rFonts w:ascii="Times New Roman" w:hAnsi="Times New Roman" w:cs="Times New Roman"/>
          <w:sz w:val="24"/>
          <w:szCs w:val="24"/>
        </w:rPr>
      </w:pPr>
      <w:r w:rsidRPr="001A75A1">
        <w:rPr>
          <w:rFonts w:ascii="Times New Roman" w:hAnsi="Times New Roman" w:cs="Times New Roman"/>
          <w:b/>
          <w:sz w:val="24"/>
          <w:szCs w:val="24"/>
        </w:rPr>
        <w:t>Mutation perte de fonction</w:t>
      </w:r>
      <w:r w:rsidRPr="001A75A1">
        <w:rPr>
          <w:rFonts w:ascii="Times New Roman" w:hAnsi="Times New Roman" w:cs="Times New Roman"/>
          <w:sz w:val="24"/>
          <w:szCs w:val="24"/>
        </w:rPr>
        <w:t> : un seul allèle muté. =&gt; haploinsuffisance</w:t>
      </w:r>
      <w:r w:rsidR="00CA1979" w:rsidRPr="001A75A1">
        <w:rPr>
          <w:rFonts w:ascii="Times New Roman" w:hAnsi="Times New Roman" w:cs="Times New Roman"/>
          <w:sz w:val="24"/>
          <w:szCs w:val="24"/>
        </w:rPr>
        <w:t>.</w:t>
      </w:r>
    </w:p>
    <w:p w:rsidR="005A7044" w:rsidRPr="001A75A1" w:rsidRDefault="005A7044" w:rsidP="005A7044">
      <w:pPr>
        <w:spacing w:after="0"/>
        <w:rPr>
          <w:rFonts w:ascii="Times New Roman" w:hAnsi="Times New Roman" w:cs="Times New Roman"/>
          <w:sz w:val="24"/>
          <w:szCs w:val="24"/>
        </w:rPr>
      </w:pPr>
      <w:r w:rsidRPr="001A75A1">
        <w:rPr>
          <w:rFonts w:ascii="Times New Roman" w:hAnsi="Times New Roman" w:cs="Times New Roman"/>
          <w:b/>
          <w:sz w:val="24"/>
          <w:szCs w:val="24"/>
        </w:rPr>
        <w:t>Mutation gain de fonction</w:t>
      </w:r>
      <w:r w:rsidRPr="001A75A1">
        <w:rPr>
          <w:rFonts w:ascii="Times New Roman" w:hAnsi="Times New Roman" w:cs="Times New Roman"/>
          <w:sz w:val="24"/>
          <w:szCs w:val="24"/>
        </w:rPr>
        <w:t> : Fonction de la protéine mutée peut être amplifiée, dérégulée, toxique ou nouvelle</w:t>
      </w:r>
      <w:r w:rsidR="00625FCE" w:rsidRPr="001A75A1">
        <w:rPr>
          <w:rFonts w:ascii="Times New Roman" w:hAnsi="Times New Roman" w:cs="Times New Roman"/>
          <w:sz w:val="24"/>
          <w:szCs w:val="24"/>
        </w:rPr>
        <w:t>. Possibilité d’agrégation (chorée de Huntington).</w:t>
      </w:r>
    </w:p>
    <w:p w:rsidR="00625FCE" w:rsidRPr="001A75A1" w:rsidRDefault="00625FCE" w:rsidP="005A7044">
      <w:pPr>
        <w:spacing w:after="0"/>
        <w:rPr>
          <w:rFonts w:ascii="Times New Roman" w:hAnsi="Times New Roman" w:cs="Times New Roman"/>
          <w:sz w:val="24"/>
          <w:szCs w:val="24"/>
        </w:rPr>
      </w:pPr>
      <w:r w:rsidRPr="001A75A1">
        <w:rPr>
          <w:rFonts w:ascii="Times New Roman" w:hAnsi="Times New Roman" w:cs="Times New Roman"/>
          <w:b/>
          <w:sz w:val="24"/>
          <w:szCs w:val="24"/>
        </w:rPr>
        <w:lastRenderedPageBreak/>
        <w:t>Mutation dominante négative</w:t>
      </w:r>
      <w:r w:rsidRPr="001A75A1">
        <w:rPr>
          <w:rFonts w:ascii="Times New Roman" w:hAnsi="Times New Roman" w:cs="Times New Roman"/>
          <w:sz w:val="24"/>
          <w:szCs w:val="24"/>
        </w:rPr>
        <w:t> : protéine mutée interfère avec la fonction de la protéine normale l’</w:t>
      </w:r>
      <w:r w:rsidR="00E056B8" w:rsidRPr="001A75A1">
        <w:rPr>
          <w:rFonts w:ascii="Times New Roman" w:hAnsi="Times New Roman" w:cs="Times New Roman"/>
          <w:sz w:val="24"/>
          <w:szCs w:val="24"/>
        </w:rPr>
        <w:t>empêchant</w:t>
      </w:r>
      <w:r w:rsidRPr="001A75A1">
        <w:rPr>
          <w:rFonts w:ascii="Times New Roman" w:hAnsi="Times New Roman" w:cs="Times New Roman"/>
          <w:sz w:val="24"/>
          <w:szCs w:val="24"/>
        </w:rPr>
        <w:t xml:space="preserve"> de fonctionner.</w:t>
      </w:r>
    </w:p>
    <w:p w:rsidR="00817833" w:rsidRPr="001A75A1" w:rsidRDefault="00817833" w:rsidP="005A7044">
      <w:pPr>
        <w:spacing w:after="0"/>
        <w:rPr>
          <w:rFonts w:ascii="Times New Roman" w:hAnsi="Times New Roman" w:cs="Times New Roman"/>
          <w:sz w:val="28"/>
          <w:szCs w:val="28"/>
        </w:rPr>
      </w:pPr>
    </w:p>
    <w:p w:rsidR="00817833" w:rsidRPr="001A75A1" w:rsidRDefault="00817833" w:rsidP="00817833">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Maladies autosomiques récessives</w:t>
      </w:r>
    </w:p>
    <w:p w:rsidR="00817833"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Les sujets sont homozygotes pour une mutation délétère ou hétérozygotes composites.</w:t>
      </w:r>
    </w:p>
    <w:p w:rsidR="00817833" w:rsidRPr="001A75A1" w:rsidRDefault="00817833" w:rsidP="00817833">
      <w:pPr>
        <w:pStyle w:val="Paragraphedeliste"/>
        <w:numPr>
          <w:ilvl w:val="0"/>
          <w:numId w:val="3"/>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 xml:space="preserve">Critères de </w:t>
      </w:r>
      <w:r w:rsidR="00BE0977" w:rsidRPr="001A75A1">
        <w:rPr>
          <w:rFonts w:ascii="Times New Roman" w:hAnsi="Times New Roman" w:cs="Times New Roman"/>
          <w:sz w:val="24"/>
          <w:szCs w:val="24"/>
          <w:u w:val="single"/>
        </w:rPr>
        <w:t>reconnaissance</w:t>
      </w:r>
    </w:p>
    <w:p w:rsidR="00817833"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Les par</w:t>
      </w:r>
      <w:r w:rsidR="00BE0977" w:rsidRPr="001A75A1">
        <w:rPr>
          <w:rFonts w:ascii="Times New Roman" w:hAnsi="Times New Roman" w:cs="Times New Roman"/>
          <w:sz w:val="24"/>
          <w:szCs w:val="24"/>
        </w:rPr>
        <w:t xml:space="preserve">ents du sujet malade sont sains et </w:t>
      </w:r>
      <w:r w:rsidRPr="001A75A1">
        <w:rPr>
          <w:rFonts w:ascii="Times New Roman" w:hAnsi="Times New Roman" w:cs="Times New Roman"/>
          <w:sz w:val="24"/>
          <w:szCs w:val="24"/>
        </w:rPr>
        <w:t>hétérozygotes</w:t>
      </w:r>
      <w:r w:rsidR="00CA1979" w:rsidRPr="001A75A1">
        <w:rPr>
          <w:rFonts w:ascii="Times New Roman" w:hAnsi="Times New Roman" w:cs="Times New Roman"/>
          <w:sz w:val="24"/>
          <w:szCs w:val="24"/>
        </w:rPr>
        <w:t>.</w:t>
      </w:r>
    </w:p>
    <w:p w:rsidR="00CA1979"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Les 2 sexes sont également atteints</w:t>
      </w:r>
      <w:r w:rsidR="00CA1979" w:rsidRPr="001A75A1">
        <w:rPr>
          <w:rFonts w:ascii="Times New Roman" w:hAnsi="Times New Roman" w:cs="Times New Roman"/>
          <w:sz w:val="24"/>
          <w:szCs w:val="24"/>
        </w:rPr>
        <w:t>.</w:t>
      </w:r>
    </w:p>
    <w:p w:rsidR="00817833"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¼ de la fratrie est malade</w:t>
      </w:r>
      <w:r w:rsidR="00CA1979" w:rsidRPr="001A75A1">
        <w:rPr>
          <w:rFonts w:ascii="Times New Roman" w:hAnsi="Times New Roman" w:cs="Times New Roman"/>
          <w:sz w:val="24"/>
          <w:szCs w:val="24"/>
        </w:rPr>
        <w:t>.</w:t>
      </w:r>
    </w:p>
    <w:p w:rsidR="00817833"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Excès de mariage consanguins. (La consanguinité augmente le risque de maladie récessive).</w:t>
      </w:r>
    </w:p>
    <w:p w:rsidR="00817833" w:rsidRPr="001A75A1" w:rsidRDefault="00817833" w:rsidP="00817833">
      <w:pPr>
        <w:pStyle w:val="Paragraphedeliste"/>
        <w:numPr>
          <w:ilvl w:val="0"/>
          <w:numId w:val="3"/>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Descendance d’un sujet atteint de maladie autosomique récessive</w:t>
      </w:r>
    </w:p>
    <w:p w:rsidR="00CA1979"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En gén</w:t>
      </w:r>
      <w:r w:rsidR="00CA1979" w:rsidRPr="001A75A1">
        <w:rPr>
          <w:rFonts w:ascii="Times New Roman" w:hAnsi="Times New Roman" w:cs="Times New Roman"/>
          <w:sz w:val="24"/>
          <w:szCs w:val="24"/>
        </w:rPr>
        <w:t>éral, la descendance est saine (mariage avec une personne non porteuse).</w:t>
      </w:r>
    </w:p>
    <w:p w:rsidR="00CA1979"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Si le sujet malade se marie avec un hétérozygote, la mo</w:t>
      </w:r>
      <w:r w:rsidR="00CA1979" w:rsidRPr="001A75A1">
        <w:rPr>
          <w:rFonts w:ascii="Times New Roman" w:hAnsi="Times New Roman" w:cs="Times New Roman"/>
          <w:sz w:val="24"/>
          <w:szCs w:val="24"/>
        </w:rPr>
        <w:t>itié des enfants sont atteints.</w:t>
      </w:r>
    </w:p>
    <w:p w:rsidR="00817833"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Parfois, mariage de 2 sujets atteints (maladies des organes des sens ++), les enfants peuvent être atteints ou non (différents gènes en cause).</w:t>
      </w:r>
    </w:p>
    <w:p w:rsidR="00817833" w:rsidRPr="001A75A1" w:rsidRDefault="00817833" w:rsidP="00817833">
      <w:pPr>
        <w:spacing w:after="0"/>
        <w:rPr>
          <w:rFonts w:ascii="Times New Roman" w:hAnsi="Times New Roman" w:cs="Times New Roman"/>
          <w:sz w:val="28"/>
          <w:szCs w:val="28"/>
        </w:rPr>
      </w:pPr>
    </w:p>
    <w:p w:rsidR="00817833" w:rsidRPr="001A75A1" w:rsidRDefault="00817833" w:rsidP="00817833">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Maladies récessives liées à l’X</w:t>
      </w:r>
    </w:p>
    <w:p w:rsidR="00E17850" w:rsidRPr="001A75A1" w:rsidRDefault="00817833" w:rsidP="00817833">
      <w:pPr>
        <w:spacing w:after="0"/>
        <w:rPr>
          <w:rFonts w:ascii="Times New Roman" w:hAnsi="Times New Roman" w:cs="Times New Roman"/>
          <w:sz w:val="24"/>
          <w:szCs w:val="24"/>
        </w:rPr>
      </w:pPr>
      <w:r w:rsidRPr="001A75A1">
        <w:rPr>
          <w:rFonts w:ascii="Times New Roman" w:hAnsi="Times New Roman" w:cs="Times New Roman"/>
          <w:sz w:val="24"/>
          <w:szCs w:val="24"/>
        </w:rPr>
        <w:t>Il faut que tous les X soient mutés pour être malade =&gt; ♂</w:t>
      </w:r>
      <w:r w:rsidR="00E17850" w:rsidRPr="001A75A1">
        <w:rPr>
          <w:rFonts w:ascii="Times New Roman" w:hAnsi="Times New Roman" w:cs="Times New Roman"/>
          <w:sz w:val="24"/>
          <w:szCs w:val="24"/>
        </w:rPr>
        <w:t> : leur seul X est atteint</w:t>
      </w:r>
    </w:p>
    <w:p w:rsidR="00817833" w:rsidRPr="001A75A1" w:rsidRDefault="00E17850" w:rsidP="00817833">
      <w:pPr>
        <w:spacing w:after="0"/>
        <w:rPr>
          <w:rFonts w:ascii="Times New Roman" w:hAnsi="Times New Roman" w:cs="Times New Roman"/>
          <w:sz w:val="24"/>
          <w:szCs w:val="24"/>
        </w:rPr>
      </w:pPr>
      <w:r w:rsidRPr="001A75A1">
        <w:rPr>
          <w:rFonts w:ascii="Times New Roman" w:hAnsi="Times New Roman" w:cs="Times New Roman"/>
          <w:sz w:val="24"/>
          <w:szCs w:val="24"/>
        </w:rPr>
        <w:t xml:space="preserve">                                                                                         </w:t>
      </w:r>
      <w:r w:rsidR="00817833" w:rsidRPr="001A75A1">
        <w:rPr>
          <w:rFonts w:ascii="Times New Roman" w:hAnsi="Times New Roman" w:cs="Times New Roman"/>
          <w:sz w:val="24"/>
          <w:szCs w:val="24"/>
        </w:rPr>
        <w:t>♀</w:t>
      </w:r>
      <w:r w:rsidRPr="001A75A1">
        <w:rPr>
          <w:rFonts w:ascii="Times New Roman" w:hAnsi="Times New Roman" w:cs="Times New Roman"/>
          <w:sz w:val="24"/>
          <w:szCs w:val="24"/>
        </w:rPr>
        <w:t> : les 2 X doivent être atteints.</w:t>
      </w:r>
    </w:p>
    <w:p w:rsidR="00E17850" w:rsidRPr="001A75A1" w:rsidRDefault="00D40DE2" w:rsidP="00817833">
      <w:pPr>
        <w:spacing w:after="0"/>
        <w:rPr>
          <w:rFonts w:ascii="Times New Roman" w:hAnsi="Times New Roman" w:cs="Times New Roman"/>
          <w:sz w:val="24"/>
          <w:szCs w:val="24"/>
        </w:rPr>
      </w:pPr>
      <w:r w:rsidRPr="001A75A1">
        <w:rPr>
          <w:rFonts w:ascii="Times New Roman" w:hAnsi="Times New Roman" w:cs="Times New Roman"/>
          <w:sz w:val="24"/>
          <w:szCs w:val="24"/>
        </w:rPr>
        <w:t>Dans la majorité des cas, les garçons sont atteints et les filles sont saines ou conductrices.</w:t>
      </w:r>
    </w:p>
    <w:p w:rsidR="00D40DE2" w:rsidRPr="001A75A1" w:rsidRDefault="00D40DE2" w:rsidP="00D40DE2">
      <w:pPr>
        <w:pStyle w:val="Paragraphedeliste"/>
        <w:numPr>
          <w:ilvl w:val="0"/>
          <w:numId w:val="3"/>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Critères de reconnai</w:t>
      </w:r>
      <w:r w:rsidR="00080EAE" w:rsidRPr="001A75A1">
        <w:rPr>
          <w:rFonts w:ascii="Times New Roman" w:hAnsi="Times New Roman" w:cs="Times New Roman"/>
          <w:sz w:val="24"/>
          <w:szCs w:val="24"/>
          <w:u w:val="single"/>
        </w:rPr>
        <w:t>s</w:t>
      </w:r>
      <w:r w:rsidRPr="001A75A1">
        <w:rPr>
          <w:rFonts w:ascii="Times New Roman" w:hAnsi="Times New Roman" w:cs="Times New Roman"/>
          <w:sz w:val="24"/>
          <w:szCs w:val="24"/>
          <w:u w:val="single"/>
        </w:rPr>
        <w:t>sance</w:t>
      </w:r>
    </w:p>
    <w:p w:rsidR="00D40DE2" w:rsidRPr="001A75A1" w:rsidRDefault="00D40DE2" w:rsidP="00D40DE2">
      <w:pPr>
        <w:spacing w:after="0"/>
        <w:rPr>
          <w:rFonts w:ascii="Times New Roman" w:hAnsi="Times New Roman" w:cs="Times New Roman"/>
          <w:sz w:val="24"/>
          <w:szCs w:val="24"/>
        </w:rPr>
      </w:pPr>
      <w:r w:rsidRPr="001A75A1">
        <w:rPr>
          <w:rFonts w:ascii="Times New Roman" w:hAnsi="Times New Roman" w:cs="Times New Roman"/>
          <w:sz w:val="24"/>
          <w:szCs w:val="24"/>
        </w:rPr>
        <w:t>Seuls les garçons sont atteints</w:t>
      </w:r>
      <w:r w:rsidR="00CA1979" w:rsidRPr="001A75A1">
        <w:rPr>
          <w:rFonts w:ascii="Times New Roman" w:hAnsi="Times New Roman" w:cs="Times New Roman"/>
          <w:sz w:val="24"/>
          <w:szCs w:val="24"/>
        </w:rPr>
        <w:t>.</w:t>
      </w:r>
    </w:p>
    <w:p w:rsidR="00D40DE2" w:rsidRPr="001A75A1" w:rsidRDefault="00D40DE2" w:rsidP="00D40DE2">
      <w:pPr>
        <w:spacing w:after="0"/>
        <w:rPr>
          <w:rFonts w:ascii="Times New Roman" w:hAnsi="Times New Roman" w:cs="Times New Roman"/>
          <w:sz w:val="24"/>
          <w:szCs w:val="24"/>
        </w:rPr>
      </w:pPr>
      <w:r w:rsidRPr="001A75A1">
        <w:rPr>
          <w:rFonts w:ascii="Times New Roman" w:hAnsi="Times New Roman" w:cs="Times New Roman"/>
          <w:sz w:val="24"/>
          <w:szCs w:val="24"/>
        </w:rPr>
        <w:t>Sujets mâles atteints uniquement dans la lignée maternelle</w:t>
      </w:r>
      <w:r w:rsidR="00CA1979" w:rsidRPr="001A75A1">
        <w:rPr>
          <w:rFonts w:ascii="Times New Roman" w:hAnsi="Times New Roman" w:cs="Times New Roman"/>
          <w:sz w:val="24"/>
          <w:szCs w:val="24"/>
        </w:rPr>
        <w:t>.</w:t>
      </w:r>
    </w:p>
    <w:p w:rsidR="00D40DE2" w:rsidRPr="001A75A1" w:rsidRDefault="00D40DE2" w:rsidP="00D40DE2">
      <w:pPr>
        <w:spacing w:after="0"/>
        <w:rPr>
          <w:rFonts w:ascii="Times New Roman" w:hAnsi="Times New Roman" w:cs="Times New Roman"/>
          <w:sz w:val="24"/>
          <w:szCs w:val="24"/>
        </w:rPr>
      </w:pPr>
      <w:r w:rsidRPr="001A75A1">
        <w:rPr>
          <w:rFonts w:ascii="Times New Roman" w:hAnsi="Times New Roman" w:cs="Times New Roman"/>
          <w:sz w:val="24"/>
          <w:szCs w:val="24"/>
        </w:rPr>
        <w:t>Aucun sujet atteint dans la lignée paternelle =&gt; JAMAIS de transmission père-fils</w:t>
      </w:r>
      <w:r w:rsidR="00CA1979" w:rsidRPr="001A75A1">
        <w:rPr>
          <w:rFonts w:ascii="Times New Roman" w:hAnsi="Times New Roman" w:cs="Times New Roman"/>
          <w:sz w:val="24"/>
          <w:szCs w:val="24"/>
        </w:rPr>
        <w:t>.</w:t>
      </w:r>
    </w:p>
    <w:p w:rsidR="00D40DE2" w:rsidRPr="001A75A1" w:rsidRDefault="00D40DE2" w:rsidP="00D40DE2">
      <w:pPr>
        <w:spacing w:after="0"/>
        <w:rPr>
          <w:rFonts w:ascii="Times New Roman" w:hAnsi="Times New Roman" w:cs="Times New Roman"/>
          <w:sz w:val="24"/>
          <w:szCs w:val="24"/>
        </w:rPr>
      </w:pPr>
      <w:r w:rsidRPr="001A75A1">
        <w:rPr>
          <w:rFonts w:ascii="Times New Roman" w:hAnsi="Times New Roman" w:cs="Times New Roman"/>
          <w:sz w:val="24"/>
          <w:szCs w:val="24"/>
        </w:rPr>
        <w:t>Les femmes hétérozygotes sont non atteintes mais conductrices.</w:t>
      </w:r>
    </w:p>
    <w:p w:rsidR="00D40DE2" w:rsidRPr="001A75A1" w:rsidRDefault="00516C66" w:rsidP="00516C66">
      <w:pPr>
        <w:pStyle w:val="Paragraphedeliste"/>
        <w:numPr>
          <w:ilvl w:val="0"/>
          <w:numId w:val="3"/>
        </w:numPr>
        <w:spacing w:after="0"/>
        <w:rPr>
          <w:rFonts w:ascii="Times New Roman" w:hAnsi="Times New Roman" w:cs="Times New Roman"/>
          <w:sz w:val="24"/>
          <w:szCs w:val="24"/>
        </w:rPr>
      </w:pPr>
      <w:r w:rsidRPr="001A75A1">
        <w:rPr>
          <w:rFonts w:ascii="Times New Roman" w:hAnsi="Times New Roman" w:cs="Times New Roman"/>
          <w:sz w:val="24"/>
          <w:szCs w:val="24"/>
          <w:u w:val="single"/>
        </w:rPr>
        <w:t>Exemple de maladies</w:t>
      </w:r>
      <w:r w:rsidRPr="001A75A1">
        <w:rPr>
          <w:rFonts w:ascii="Times New Roman" w:hAnsi="Times New Roman" w:cs="Times New Roman"/>
          <w:sz w:val="24"/>
          <w:szCs w:val="24"/>
        </w:rPr>
        <w:t> : Maladie de Duchenne, Hémophilie A</w:t>
      </w:r>
      <w:r w:rsidR="00BE2A35" w:rsidRPr="001A75A1">
        <w:rPr>
          <w:rFonts w:ascii="Times New Roman" w:hAnsi="Times New Roman" w:cs="Times New Roman"/>
          <w:sz w:val="24"/>
          <w:szCs w:val="24"/>
        </w:rPr>
        <w:t>.</w:t>
      </w:r>
    </w:p>
    <w:p w:rsidR="00516C66" w:rsidRPr="001020AD" w:rsidRDefault="00516C66" w:rsidP="00516C66">
      <w:pPr>
        <w:spacing w:after="0"/>
        <w:rPr>
          <w:rFonts w:ascii="Times New Roman" w:hAnsi="Times New Roman" w:cs="Times New Roman"/>
          <w:b/>
          <w:u w:val="single"/>
        </w:rPr>
      </w:pPr>
    </w:p>
    <w:p w:rsidR="00516C66" w:rsidRPr="001A75A1" w:rsidRDefault="00516C66" w:rsidP="00516C66">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 xml:space="preserve">Maladies dominantes liées à l’X </w:t>
      </w:r>
      <w:r w:rsidRPr="001A75A1">
        <w:rPr>
          <w:rFonts w:ascii="Times New Roman" w:hAnsi="Times New Roman" w:cs="Times New Roman"/>
          <w:sz w:val="28"/>
          <w:szCs w:val="28"/>
        </w:rPr>
        <w:t>(rares)</w:t>
      </w:r>
    </w:p>
    <w:p w:rsidR="00516C66" w:rsidRPr="001A75A1" w:rsidRDefault="00516C66" w:rsidP="00516C66">
      <w:pPr>
        <w:pStyle w:val="Paragraphedeliste"/>
        <w:numPr>
          <w:ilvl w:val="0"/>
          <w:numId w:val="3"/>
        </w:numPr>
        <w:spacing w:after="0"/>
        <w:rPr>
          <w:rFonts w:ascii="Times New Roman" w:hAnsi="Times New Roman" w:cs="Times New Roman"/>
          <w:sz w:val="24"/>
          <w:szCs w:val="24"/>
          <w:u w:val="single"/>
        </w:rPr>
      </w:pPr>
      <w:r w:rsidRPr="001A75A1">
        <w:rPr>
          <w:rFonts w:ascii="Times New Roman" w:hAnsi="Times New Roman" w:cs="Times New Roman"/>
          <w:sz w:val="24"/>
          <w:szCs w:val="24"/>
          <w:u w:val="single"/>
        </w:rPr>
        <w:t>Critères de reconnaissance</w:t>
      </w:r>
    </w:p>
    <w:p w:rsidR="00516C66" w:rsidRPr="001A75A1" w:rsidRDefault="00516C66" w:rsidP="00516C66">
      <w:pPr>
        <w:spacing w:after="0"/>
        <w:rPr>
          <w:rFonts w:ascii="Times New Roman" w:hAnsi="Times New Roman" w:cs="Times New Roman"/>
          <w:sz w:val="24"/>
          <w:szCs w:val="24"/>
        </w:rPr>
      </w:pPr>
      <w:r w:rsidRPr="001A75A1">
        <w:rPr>
          <w:rFonts w:ascii="Times New Roman" w:hAnsi="Times New Roman" w:cs="Times New Roman"/>
          <w:sz w:val="24"/>
          <w:szCs w:val="24"/>
        </w:rPr>
        <w:t xml:space="preserve">L’allèle morbide se manifeste </w:t>
      </w:r>
      <w:r w:rsidR="00E636BB">
        <w:rPr>
          <w:rFonts w:ascii="Times New Roman" w:hAnsi="Times New Roman" w:cs="Times New Roman"/>
          <w:sz w:val="24"/>
          <w:szCs w:val="24"/>
        </w:rPr>
        <w:t xml:space="preserve">aussi bien </w:t>
      </w:r>
      <w:r w:rsidRPr="001A75A1">
        <w:rPr>
          <w:rFonts w:ascii="Times New Roman" w:hAnsi="Times New Roman" w:cs="Times New Roman"/>
          <w:sz w:val="24"/>
          <w:szCs w:val="24"/>
        </w:rPr>
        <w:t xml:space="preserve">chez </w:t>
      </w:r>
      <w:r w:rsidR="00BE2A35" w:rsidRPr="001A75A1">
        <w:rPr>
          <w:rFonts w:ascii="Times New Roman" w:hAnsi="Times New Roman" w:cs="Times New Roman"/>
          <w:sz w:val="24"/>
          <w:szCs w:val="24"/>
        </w:rPr>
        <w:t>les garç</w:t>
      </w:r>
      <w:r w:rsidR="00E636BB">
        <w:rPr>
          <w:rFonts w:ascii="Times New Roman" w:hAnsi="Times New Roman" w:cs="Times New Roman"/>
          <w:sz w:val="24"/>
          <w:szCs w:val="24"/>
        </w:rPr>
        <w:t xml:space="preserve">ons que </w:t>
      </w:r>
      <w:r w:rsidR="00BE2A35" w:rsidRPr="001A75A1">
        <w:rPr>
          <w:rFonts w:ascii="Times New Roman" w:hAnsi="Times New Roman" w:cs="Times New Roman"/>
          <w:sz w:val="24"/>
          <w:szCs w:val="24"/>
        </w:rPr>
        <w:t>chez les filles.</w:t>
      </w:r>
    </w:p>
    <w:p w:rsidR="00BE2A35" w:rsidRPr="001A75A1" w:rsidRDefault="00BE2A35" w:rsidP="00516C66">
      <w:pPr>
        <w:spacing w:after="0"/>
        <w:rPr>
          <w:rFonts w:ascii="Times New Roman" w:hAnsi="Times New Roman" w:cs="Times New Roman"/>
          <w:sz w:val="24"/>
          <w:szCs w:val="24"/>
        </w:rPr>
      </w:pPr>
      <w:r w:rsidRPr="001A75A1">
        <w:rPr>
          <w:rFonts w:ascii="Times New Roman" w:hAnsi="Times New Roman" w:cs="Times New Roman"/>
          <w:sz w:val="24"/>
          <w:szCs w:val="24"/>
        </w:rPr>
        <w:t>Les 2 sexes sont également atteints.</w:t>
      </w:r>
    </w:p>
    <w:p w:rsidR="00516C66" w:rsidRPr="001A75A1" w:rsidRDefault="00516C66" w:rsidP="00516C66">
      <w:pPr>
        <w:spacing w:after="0"/>
        <w:rPr>
          <w:rFonts w:ascii="Times New Roman" w:hAnsi="Times New Roman" w:cs="Times New Roman"/>
          <w:sz w:val="24"/>
          <w:szCs w:val="24"/>
        </w:rPr>
      </w:pPr>
      <w:r w:rsidRPr="001A75A1">
        <w:rPr>
          <w:rFonts w:ascii="Times New Roman" w:hAnsi="Times New Roman" w:cs="Times New Roman"/>
          <w:sz w:val="24"/>
          <w:szCs w:val="24"/>
        </w:rPr>
        <w:t>Les femmes atteintes transmettent la maladie à la moitié de leurs enfants</w:t>
      </w:r>
      <w:r w:rsidR="00BE2A35" w:rsidRPr="001A75A1">
        <w:rPr>
          <w:rFonts w:ascii="Times New Roman" w:hAnsi="Times New Roman" w:cs="Times New Roman"/>
          <w:sz w:val="24"/>
          <w:szCs w:val="24"/>
        </w:rPr>
        <w:t>.</w:t>
      </w:r>
    </w:p>
    <w:p w:rsidR="00516C66" w:rsidRPr="001A75A1" w:rsidRDefault="00516C66" w:rsidP="00516C66">
      <w:pPr>
        <w:spacing w:after="0"/>
        <w:rPr>
          <w:rFonts w:ascii="Times New Roman" w:hAnsi="Times New Roman" w:cs="Times New Roman"/>
          <w:sz w:val="24"/>
          <w:szCs w:val="24"/>
        </w:rPr>
      </w:pPr>
      <w:r w:rsidRPr="001A75A1">
        <w:rPr>
          <w:rFonts w:ascii="Times New Roman" w:hAnsi="Times New Roman" w:cs="Times New Roman"/>
          <w:sz w:val="24"/>
          <w:szCs w:val="24"/>
        </w:rPr>
        <w:t>Si un homme est atteint : toutes ses filles seront atteint</w:t>
      </w:r>
      <w:r w:rsidR="00BE2A35" w:rsidRPr="001A75A1">
        <w:rPr>
          <w:rFonts w:ascii="Times New Roman" w:hAnsi="Times New Roman" w:cs="Times New Roman"/>
          <w:sz w:val="24"/>
          <w:szCs w:val="24"/>
        </w:rPr>
        <w:t>es mais aucun garçon ne le sera.</w:t>
      </w:r>
    </w:p>
    <w:p w:rsidR="00516C66" w:rsidRPr="001A75A1" w:rsidRDefault="00516C66" w:rsidP="00516C66">
      <w:pPr>
        <w:spacing w:after="0"/>
        <w:rPr>
          <w:rFonts w:ascii="Times New Roman" w:hAnsi="Times New Roman" w:cs="Times New Roman"/>
          <w:b/>
          <w:sz w:val="28"/>
          <w:szCs w:val="28"/>
          <w:u w:val="single"/>
        </w:rPr>
      </w:pPr>
    </w:p>
    <w:p w:rsidR="001A419A" w:rsidRPr="001A75A1" w:rsidRDefault="001A419A" w:rsidP="001A419A">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Hérédité mitochondriale</w:t>
      </w:r>
    </w:p>
    <w:p w:rsidR="001A419A" w:rsidRPr="001A75A1" w:rsidRDefault="001A419A" w:rsidP="001A419A">
      <w:pPr>
        <w:spacing w:after="0"/>
        <w:rPr>
          <w:rFonts w:ascii="Times New Roman" w:hAnsi="Times New Roman" w:cs="Times New Roman"/>
          <w:sz w:val="24"/>
          <w:szCs w:val="24"/>
        </w:rPr>
      </w:pPr>
      <w:r w:rsidRPr="001A75A1">
        <w:rPr>
          <w:rFonts w:ascii="Times New Roman" w:hAnsi="Times New Roman" w:cs="Times New Roman"/>
          <w:sz w:val="24"/>
          <w:szCs w:val="24"/>
        </w:rPr>
        <w:t xml:space="preserve">≠ </w:t>
      </w:r>
      <w:proofErr w:type="gramStart"/>
      <w:r w:rsidRPr="001A75A1">
        <w:rPr>
          <w:rFonts w:ascii="Times New Roman" w:hAnsi="Times New Roman" w:cs="Times New Roman"/>
          <w:sz w:val="24"/>
          <w:szCs w:val="24"/>
        </w:rPr>
        <w:t>maladie</w:t>
      </w:r>
      <w:proofErr w:type="gramEnd"/>
      <w:r w:rsidRPr="001A75A1">
        <w:rPr>
          <w:rFonts w:ascii="Times New Roman" w:hAnsi="Times New Roman" w:cs="Times New Roman"/>
          <w:sz w:val="24"/>
          <w:szCs w:val="24"/>
        </w:rPr>
        <w:t xml:space="preserve"> mitochondriale (= </w:t>
      </w:r>
      <w:r w:rsidR="008B74A3">
        <w:rPr>
          <w:rFonts w:ascii="Times New Roman" w:hAnsi="Times New Roman" w:cs="Times New Roman"/>
          <w:sz w:val="24"/>
          <w:szCs w:val="24"/>
        </w:rPr>
        <w:t xml:space="preserve">maladie liée à un dysfonctionnement de la mitochondrie, peut être due à une </w:t>
      </w:r>
      <w:r w:rsidRPr="001A75A1">
        <w:rPr>
          <w:rFonts w:ascii="Times New Roman" w:hAnsi="Times New Roman" w:cs="Times New Roman"/>
          <w:sz w:val="24"/>
          <w:szCs w:val="24"/>
        </w:rPr>
        <w:t>mutation du génome nucléaire).</w:t>
      </w:r>
    </w:p>
    <w:p w:rsidR="001A419A" w:rsidRPr="001A75A1" w:rsidRDefault="001A419A" w:rsidP="001A419A">
      <w:pPr>
        <w:spacing w:after="0"/>
        <w:rPr>
          <w:rFonts w:ascii="Times New Roman" w:hAnsi="Times New Roman" w:cs="Times New Roman"/>
          <w:sz w:val="24"/>
          <w:szCs w:val="24"/>
        </w:rPr>
      </w:pPr>
      <w:r w:rsidRPr="001A75A1">
        <w:rPr>
          <w:rFonts w:ascii="Times New Roman" w:hAnsi="Times New Roman" w:cs="Times New Roman"/>
          <w:sz w:val="24"/>
          <w:szCs w:val="24"/>
        </w:rPr>
        <w:t xml:space="preserve">Hérédité mitochondriale = </w:t>
      </w:r>
      <w:r w:rsidR="00154F95" w:rsidRPr="001A75A1">
        <w:rPr>
          <w:rFonts w:ascii="Times New Roman" w:hAnsi="Times New Roman" w:cs="Times New Roman"/>
          <w:sz w:val="24"/>
          <w:szCs w:val="24"/>
        </w:rPr>
        <w:t>maladies causées par des mutations du génome mitochondrial.</w:t>
      </w:r>
    </w:p>
    <w:p w:rsidR="00154F95" w:rsidRPr="001A75A1" w:rsidRDefault="00154F95" w:rsidP="001A419A">
      <w:pPr>
        <w:spacing w:after="0"/>
        <w:rPr>
          <w:rFonts w:ascii="Times New Roman" w:hAnsi="Times New Roman" w:cs="Times New Roman"/>
          <w:sz w:val="24"/>
          <w:szCs w:val="24"/>
        </w:rPr>
      </w:pPr>
      <w:r w:rsidRPr="001A75A1">
        <w:rPr>
          <w:rFonts w:ascii="Times New Roman" w:hAnsi="Times New Roman" w:cs="Times New Roman"/>
          <w:sz w:val="24"/>
          <w:szCs w:val="24"/>
        </w:rPr>
        <w:t>Transmis uniquement par la mère.</w:t>
      </w:r>
    </w:p>
    <w:p w:rsidR="003F3E97" w:rsidRPr="001A75A1" w:rsidRDefault="00154F95" w:rsidP="001A419A">
      <w:pPr>
        <w:spacing w:after="0"/>
        <w:rPr>
          <w:rFonts w:ascii="Times New Roman" w:hAnsi="Times New Roman" w:cs="Times New Roman"/>
          <w:sz w:val="24"/>
          <w:szCs w:val="24"/>
        </w:rPr>
      </w:pPr>
      <w:r w:rsidRPr="001A75A1">
        <w:rPr>
          <w:rFonts w:ascii="Times New Roman" w:hAnsi="Times New Roman" w:cs="Times New Roman"/>
          <w:sz w:val="24"/>
          <w:szCs w:val="24"/>
        </w:rPr>
        <w:t>On a une variabilité du phénotype selon les organes due à l’hétéroplasmie mitochondriale.</w:t>
      </w:r>
    </w:p>
    <w:p w:rsidR="00154F95" w:rsidRPr="001A75A1" w:rsidRDefault="003F3E97" w:rsidP="001A419A">
      <w:pPr>
        <w:spacing w:after="0"/>
        <w:rPr>
          <w:rFonts w:ascii="Times New Roman" w:hAnsi="Times New Roman" w:cs="Times New Roman"/>
          <w:sz w:val="24"/>
          <w:szCs w:val="24"/>
        </w:rPr>
      </w:pPr>
      <w:r w:rsidRPr="001A75A1">
        <w:rPr>
          <w:rFonts w:ascii="Times New Roman" w:hAnsi="Times New Roman" w:cs="Times New Roman"/>
          <w:sz w:val="24"/>
          <w:szCs w:val="24"/>
        </w:rPr>
        <w:t>La pénétrance est souvent incomplète (également dû à l’hétéroplasmie)</w:t>
      </w:r>
    </w:p>
    <w:p w:rsidR="00154F95" w:rsidRPr="001A75A1" w:rsidRDefault="00154F95" w:rsidP="001A419A">
      <w:pPr>
        <w:spacing w:after="0"/>
        <w:rPr>
          <w:rFonts w:ascii="Times New Roman" w:hAnsi="Times New Roman" w:cs="Times New Roman"/>
          <w:sz w:val="24"/>
          <w:szCs w:val="24"/>
        </w:rPr>
      </w:pPr>
      <w:r w:rsidRPr="001A75A1">
        <w:rPr>
          <w:rFonts w:ascii="Times New Roman" w:hAnsi="Times New Roman" w:cs="Times New Roman"/>
          <w:sz w:val="24"/>
          <w:szCs w:val="24"/>
        </w:rPr>
        <w:t>Ces maladies affectent principalement le SNC et les muscles.</w:t>
      </w:r>
    </w:p>
    <w:p w:rsidR="001020AD" w:rsidRPr="001020AD" w:rsidRDefault="001020AD" w:rsidP="001A419A">
      <w:pPr>
        <w:spacing w:after="0"/>
        <w:rPr>
          <w:rFonts w:ascii="Times New Roman" w:hAnsi="Times New Roman" w:cs="Times New Roman"/>
          <w:b/>
          <w:u w:val="single"/>
        </w:rPr>
      </w:pPr>
    </w:p>
    <w:p w:rsidR="00154F95" w:rsidRPr="001A75A1" w:rsidRDefault="00154F95" w:rsidP="00154F95">
      <w:pPr>
        <w:pStyle w:val="Paragraphedeliste"/>
        <w:numPr>
          <w:ilvl w:val="0"/>
          <w:numId w:val="1"/>
        </w:numPr>
        <w:spacing w:after="0"/>
        <w:rPr>
          <w:rFonts w:ascii="Times New Roman" w:hAnsi="Times New Roman" w:cs="Times New Roman"/>
          <w:b/>
          <w:sz w:val="28"/>
          <w:szCs w:val="28"/>
          <w:u w:val="single"/>
        </w:rPr>
      </w:pPr>
      <w:r w:rsidRPr="001A75A1">
        <w:rPr>
          <w:rFonts w:ascii="Times New Roman" w:hAnsi="Times New Roman" w:cs="Times New Roman"/>
          <w:b/>
          <w:sz w:val="28"/>
          <w:szCs w:val="28"/>
          <w:u w:val="single"/>
        </w:rPr>
        <w:t>Empreinte génomique</w:t>
      </w:r>
    </w:p>
    <w:p w:rsidR="00F93484" w:rsidRPr="001A75A1" w:rsidRDefault="00154F95" w:rsidP="00154F95">
      <w:pPr>
        <w:spacing w:after="0"/>
        <w:rPr>
          <w:rFonts w:ascii="Times New Roman" w:hAnsi="Times New Roman" w:cs="Times New Roman"/>
          <w:sz w:val="24"/>
          <w:szCs w:val="24"/>
        </w:rPr>
      </w:pPr>
      <w:r w:rsidRPr="001A75A1">
        <w:rPr>
          <w:rFonts w:ascii="Times New Roman" w:hAnsi="Times New Roman" w:cs="Times New Roman"/>
          <w:sz w:val="24"/>
          <w:szCs w:val="24"/>
        </w:rPr>
        <w:t>L’expression de certains gènes dépend de l’origine parentale du gène.</w:t>
      </w:r>
      <w:r w:rsidR="00D35EF3" w:rsidRPr="001A75A1">
        <w:rPr>
          <w:rFonts w:ascii="Times New Roman" w:hAnsi="Times New Roman" w:cs="Times New Roman"/>
          <w:sz w:val="24"/>
          <w:szCs w:val="24"/>
        </w:rPr>
        <w:t xml:space="preserve"> Les phénotypes sont différents selon que le père ou la mère soit le transmetteur de la mal</w:t>
      </w:r>
      <w:r w:rsidR="00F93484" w:rsidRPr="001A75A1">
        <w:rPr>
          <w:rFonts w:ascii="Times New Roman" w:hAnsi="Times New Roman" w:cs="Times New Roman"/>
          <w:sz w:val="24"/>
          <w:szCs w:val="24"/>
        </w:rPr>
        <w:t>adie.</w:t>
      </w:r>
    </w:p>
    <w:p w:rsidR="00154F95" w:rsidRPr="001A75A1" w:rsidRDefault="00D35EF3" w:rsidP="00154F95">
      <w:pPr>
        <w:spacing w:after="0"/>
        <w:rPr>
          <w:rFonts w:ascii="Times New Roman" w:hAnsi="Times New Roman" w:cs="Times New Roman"/>
          <w:sz w:val="24"/>
          <w:szCs w:val="24"/>
        </w:rPr>
      </w:pPr>
      <w:r w:rsidRPr="001A75A1">
        <w:rPr>
          <w:rFonts w:ascii="Times New Roman" w:hAnsi="Times New Roman" w:cs="Times New Roman"/>
          <w:sz w:val="24"/>
          <w:szCs w:val="24"/>
        </w:rPr>
        <w:t>Cette empreinte peut être spécifique d’un tissu ou d’une période donnée.</w:t>
      </w:r>
    </w:p>
    <w:p w:rsidR="00D35EF3" w:rsidRPr="001A75A1" w:rsidRDefault="00D35EF3" w:rsidP="00D35EF3">
      <w:pPr>
        <w:rPr>
          <w:rFonts w:ascii="Times New Roman" w:eastAsia="Arial Unicode MS" w:hAnsi="Times New Roman" w:cs="Times New Roman"/>
          <w:color w:val="000000"/>
          <w:sz w:val="24"/>
          <w:szCs w:val="24"/>
        </w:rPr>
      </w:pPr>
      <w:r w:rsidRPr="001A75A1">
        <w:rPr>
          <w:rFonts w:ascii="Times New Roman" w:eastAsia="Arial Unicode MS" w:hAnsi="Times New Roman" w:cs="Times New Roman"/>
          <w:color w:val="000000"/>
          <w:sz w:val="24"/>
          <w:szCs w:val="24"/>
        </w:rPr>
        <w:t>L'empreinte parentale peut être à l'</w:t>
      </w:r>
      <w:r w:rsidRPr="001A75A1">
        <w:rPr>
          <w:rFonts w:ascii="Times New Roman" w:eastAsia="Arial Unicode MS" w:hAnsi="Times New Roman" w:cs="Times New Roman"/>
          <w:color w:val="000000"/>
          <w:sz w:val="24"/>
          <w:szCs w:val="24"/>
        </w:rPr>
        <w:t xml:space="preserve">origine de maladies </w:t>
      </w:r>
      <w:r w:rsidRPr="001A75A1">
        <w:rPr>
          <w:rFonts w:ascii="Times New Roman" w:eastAsia="Arial Unicode MS" w:hAnsi="Times New Roman" w:cs="Times New Roman"/>
          <w:color w:val="000000"/>
          <w:sz w:val="24"/>
          <w:szCs w:val="24"/>
        </w:rPr>
        <w:t>soit par perte de l'expression de l'allèle actif</w:t>
      </w:r>
      <w:r w:rsidRPr="001A75A1">
        <w:rPr>
          <w:rFonts w:ascii="Times New Roman" w:eastAsia="Arial Unicode MS" w:hAnsi="Times New Roman" w:cs="Times New Roman"/>
          <w:color w:val="000000"/>
          <w:sz w:val="24"/>
          <w:szCs w:val="24"/>
        </w:rPr>
        <w:t xml:space="preserve">, </w:t>
      </w:r>
      <w:r w:rsidRPr="001A75A1">
        <w:rPr>
          <w:rFonts w:ascii="Times New Roman" w:eastAsia="Arial Unicode MS" w:hAnsi="Times New Roman" w:cs="Times New Roman"/>
          <w:color w:val="000000"/>
          <w:sz w:val="24"/>
          <w:szCs w:val="24"/>
        </w:rPr>
        <w:t>soit par expression anormale de l'allèle normalement silencieux</w:t>
      </w:r>
      <w:r w:rsidRPr="001A75A1">
        <w:rPr>
          <w:rFonts w:ascii="Times New Roman" w:eastAsia="Arial Unicode MS" w:hAnsi="Times New Roman" w:cs="Times New Roman"/>
          <w:color w:val="000000"/>
          <w:sz w:val="24"/>
          <w:szCs w:val="24"/>
        </w:rPr>
        <w:t>. (Ex : Syndrome de Prader-Willi, Syndrome d’Angelman).</w:t>
      </w:r>
    </w:p>
    <w:p w:rsidR="003609D8" w:rsidRPr="001A75A1" w:rsidRDefault="003609D8" w:rsidP="003609D8">
      <w:pPr>
        <w:spacing w:after="0"/>
        <w:rPr>
          <w:rFonts w:ascii="Times New Roman" w:eastAsia="Arial Unicode MS" w:hAnsi="Times New Roman" w:cs="Times New Roman"/>
          <w:b/>
          <w:color w:val="000000"/>
          <w:sz w:val="28"/>
          <w:szCs w:val="28"/>
          <w:u w:val="single"/>
        </w:rPr>
      </w:pPr>
      <w:r w:rsidRPr="001A75A1">
        <w:rPr>
          <w:rFonts w:ascii="Times New Roman" w:eastAsia="Arial Unicode MS" w:hAnsi="Times New Roman" w:cs="Times New Roman"/>
          <w:b/>
          <w:color w:val="000000"/>
          <w:sz w:val="28"/>
          <w:szCs w:val="28"/>
          <w:u w:val="single"/>
        </w:rPr>
        <w:t>CONCLUSION</w:t>
      </w:r>
    </w:p>
    <w:p w:rsidR="003609D8" w:rsidRPr="001A75A1" w:rsidRDefault="003609D8" w:rsidP="003609D8">
      <w:pPr>
        <w:spacing w:after="0"/>
        <w:rPr>
          <w:rFonts w:ascii="Times New Roman" w:eastAsia="Helvetica" w:hAnsi="Times New Roman" w:cs="Helvetica"/>
          <w:color w:val="000000"/>
          <w:sz w:val="24"/>
          <w:szCs w:val="24"/>
        </w:rPr>
      </w:pPr>
      <w:r w:rsidRPr="001A75A1">
        <w:rPr>
          <w:rFonts w:ascii="Times New Roman" w:eastAsia="Helvetica" w:hAnsi="Times New Roman" w:cs="Helvetica"/>
          <w:color w:val="000000"/>
          <w:sz w:val="24"/>
          <w:szCs w:val="24"/>
        </w:rPr>
        <w:t>-Savoir reconnaître le caractère génétique: dessin de l</w:t>
      </w:r>
      <w:r w:rsidRPr="001A75A1">
        <w:rPr>
          <w:rFonts w:ascii="Times New Roman" w:eastAsia="ＭＳ Ｐゴシック" w:hAnsi="Times New Roman" w:cs="ＭＳ Ｐゴシック"/>
          <w:color w:val="000000"/>
          <w:sz w:val="24"/>
          <w:szCs w:val="24"/>
        </w:rPr>
        <w:t>’arbre systématique +++</w:t>
      </w:r>
    </w:p>
    <w:p w:rsidR="003609D8" w:rsidRPr="001A75A1" w:rsidRDefault="003609D8" w:rsidP="003609D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Helvetica" w:hAnsi="Times New Roman" w:cs="Helvetica"/>
          <w:color w:val="000000"/>
          <w:sz w:val="24"/>
          <w:szCs w:val="24"/>
        </w:rPr>
      </w:pPr>
      <w:r w:rsidRPr="001A75A1">
        <w:rPr>
          <w:rFonts w:ascii="Times New Roman" w:eastAsia="Helvetica" w:hAnsi="Times New Roman" w:cs="Helvetica"/>
          <w:color w:val="000000"/>
          <w:sz w:val="24"/>
          <w:szCs w:val="24"/>
        </w:rPr>
        <w:t xml:space="preserve">-Savoir reconnaître le mode de transmission, car le risque de </w:t>
      </w:r>
      <w:r w:rsidRPr="001A75A1">
        <w:rPr>
          <w:rFonts w:ascii="Times New Roman" w:eastAsia="ＭＳ Ｐゴシック" w:hAnsi="Times New Roman" w:cs="ＭＳ Ｐゴシック"/>
          <w:color w:val="000000"/>
          <w:sz w:val="24"/>
          <w:szCs w:val="24"/>
        </w:rPr>
        <w:t>récurrence est très différent selon le mode de transmission</w:t>
      </w:r>
    </w:p>
    <w:p w:rsidR="003609D8" w:rsidRPr="001A75A1" w:rsidRDefault="003609D8" w:rsidP="003609D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Helvetica" w:hAnsi="Times New Roman" w:cs="Helvetica"/>
          <w:color w:val="000000"/>
          <w:sz w:val="24"/>
          <w:szCs w:val="24"/>
        </w:rPr>
      </w:pPr>
      <w:r w:rsidRPr="001A75A1">
        <w:rPr>
          <w:rFonts w:ascii="Times New Roman" w:eastAsia="Helvetica" w:hAnsi="Times New Roman" w:cs="Helvetica"/>
          <w:color w:val="000000"/>
          <w:sz w:val="24"/>
          <w:szCs w:val="24"/>
        </w:rPr>
        <w:t xml:space="preserve">-Une maladie génétique peut se présenter comme un cas </w:t>
      </w:r>
      <w:r w:rsidRPr="001A75A1">
        <w:rPr>
          <w:rFonts w:ascii="Times New Roman" w:eastAsia="ＭＳ Ｐゴシック" w:hAnsi="Times New Roman" w:cs="ＭＳ Ｐゴシック"/>
          <w:color w:val="000000"/>
          <w:sz w:val="24"/>
          <w:szCs w:val="24"/>
        </w:rPr>
        <w:t>sporadique +++ =&gt; Familial ne veut pas dire génétique et génétique ne veut pas dire familial !</w:t>
      </w:r>
    </w:p>
    <w:p w:rsidR="003609D8" w:rsidRPr="001A75A1" w:rsidRDefault="003609D8" w:rsidP="003609D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Unicode MS" w:hAnsi="Times New Roman" w:cs="Times New Roman"/>
          <w:color w:val="000000"/>
          <w:sz w:val="24"/>
          <w:szCs w:val="24"/>
        </w:rPr>
      </w:pPr>
      <w:r w:rsidRPr="001A75A1">
        <w:rPr>
          <w:rFonts w:ascii="Times New Roman" w:eastAsia="Helvetica" w:hAnsi="Times New Roman" w:cs="Helvetica"/>
          <w:color w:val="000000"/>
          <w:sz w:val="24"/>
          <w:szCs w:val="24"/>
        </w:rPr>
        <w:t xml:space="preserve">-Cas particulier des conductrices dans les maladies </w:t>
      </w:r>
      <w:r w:rsidRPr="001A75A1">
        <w:rPr>
          <w:rFonts w:ascii="Times New Roman" w:eastAsia="ＭＳ Ｐゴシック" w:hAnsi="Times New Roman" w:cs="ＭＳ Ｐゴシック"/>
          <w:color w:val="000000"/>
          <w:sz w:val="24"/>
          <w:szCs w:val="24"/>
        </w:rPr>
        <w:t>récessives liées à l’X</w:t>
      </w:r>
    </w:p>
    <w:p w:rsidR="003609D8" w:rsidRPr="001A75A1" w:rsidRDefault="003609D8" w:rsidP="003609D8">
      <w:pPr>
        <w:spacing w:after="0"/>
        <w:rPr>
          <w:rFonts w:ascii="Times New Roman" w:eastAsia="Arial Unicode MS" w:hAnsi="Times New Roman" w:cs="Times New Roman"/>
          <w:color w:val="000000"/>
          <w:sz w:val="24"/>
          <w:szCs w:val="24"/>
        </w:rPr>
      </w:pPr>
      <w:r w:rsidRPr="001A75A1">
        <w:rPr>
          <w:rFonts w:ascii="Times New Roman" w:eastAsia="Arial Unicode MS" w:hAnsi="Times New Roman" w:cs="Times New Roman"/>
          <w:color w:val="000000"/>
          <w:sz w:val="24"/>
          <w:szCs w:val="24"/>
        </w:rPr>
        <w:t>-Toujours regarder le sexe du sujet atteint et le sexe du parent transmetteur.</w:t>
      </w:r>
    </w:p>
    <w:p w:rsidR="00D35EF3" w:rsidRPr="00154F95" w:rsidRDefault="00D35EF3" w:rsidP="00154F95">
      <w:pPr>
        <w:spacing w:after="0"/>
        <w:rPr>
          <w:rFonts w:ascii="Times New Roman" w:hAnsi="Times New Roman" w:cs="Times New Roman"/>
          <w:sz w:val="18"/>
          <w:szCs w:val="18"/>
        </w:rPr>
      </w:pPr>
    </w:p>
    <w:p w:rsidR="00516C66" w:rsidRPr="00516C66" w:rsidRDefault="00516C66" w:rsidP="00516C66">
      <w:pPr>
        <w:spacing w:after="0"/>
        <w:rPr>
          <w:rFonts w:ascii="Times New Roman" w:hAnsi="Times New Roman" w:cs="Times New Roman"/>
          <w:sz w:val="18"/>
          <w:szCs w:val="18"/>
        </w:rPr>
      </w:pPr>
    </w:p>
    <w:sectPr w:rsidR="00516C66" w:rsidRPr="00516C66" w:rsidSect="00A635E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ＭＳ Ｐゴシック">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557"/>
    <w:multiLevelType w:val="hybridMultilevel"/>
    <w:tmpl w:val="0352A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7B4A87"/>
    <w:multiLevelType w:val="hybridMultilevel"/>
    <w:tmpl w:val="51687FF6"/>
    <w:lvl w:ilvl="0" w:tplc="C248EE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FA4E1F"/>
    <w:multiLevelType w:val="hybridMultilevel"/>
    <w:tmpl w:val="ADB69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A3"/>
    <w:rsid w:val="000505B9"/>
    <w:rsid w:val="00061491"/>
    <w:rsid w:val="00080EAE"/>
    <w:rsid w:val="000E3847"/>
    <w:rsid w:val="000F52C2"/>
    <w:rsid w:val="001020AD"/>
    <w:rsid w:val="00154F95"/>
    <w:rsid w:val="001A419A"/>
    <w:rsid w:val="001A75A1"/>
    <w:rsid w:val="00214931"/>
    <w:rsid w:val="00230197"/>
    <w:rsid w:val="00247338"/>
    <w:rsid w:val="002C27F6"/>
    <w:rsid w:val="003609D8"/>
    <w:rsid w:val="00387D31"/>
    <w:rsid w:val="003F3E97"/>
    <w:rsid w:val="00516C66"/>
    <w:rsid w:val="005A7044"/>
    <w:rsid w:val="00625FCE"/>
    <w:rsid w:val="006E0E0A"/>
    <w:rsid w:val="008065A3"/>
    <w:rsid w:val="00817833"/>
    <w:rsid w:val="008565E2"/>
    <w:rsid w:val="008A7DD6"/>
    <w:rsid w:val="008B74A3"/>
    <w:rsid w:val="009159E6"/>
    <w:rsid w:val="009640A3"/>
    <w:rsid w:val="00995055"/>
    <w:rsid w:val="009F0E3E"/>
    <w:rsid w:val="00A635EA"/>
    <w:rsid w:val="00A8409D"/>
    <w:rsid w:val="00B668CA"/>
    <w:rsid w:val="00BE0977"/>
    <w:rsid w:val="00BE2A35"/>
    <w:rsid w:val="00CA1979"/>
    <w:rsid w:val="00D342F4"/>
    <w:rsid w:val="00D35EF3"/>
    <w:rsid w:val="00D40DE2"/>
    <w:rsid w:val="00D87DCC"/>
    <w:rsid w:val="00DC1D48"/>
    <w:rsid w:val="00DD280A"/>
    <w:rsid w:val="00E056B8"/>
    <w:rsid w:val="00E17850"/>
    <w:rsid w:val="00E40027"/>
    <w:rsid w:val="00E636BB"/>
    <w:rsid w:val="00F93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5A3"/>
    <w:pPr>
      <w:ind w:left="720"/>
      <w:contextualSpacing/>
    </w:pPr>
  </w:style>
  <w:style w:type="paragraph" w:styleId="Textedebulles">
    <w:name w:val="Balloon Text"/>
    <w:basedOn w:val="Normal"/>
    <w:link w:val="TextedebullesCar"/>
    <w:uiPriority w:val="99"/>
    <w:semiHidden/>
    <w:unhideWhenUsed/>
    <w:rsid w:val="00387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65A3"/>
    <w:pPr>
      <w:ind w:left="720"/>
      <w:contextualSpacing/>
    </w:pPr>
  </w:style>
  <w:style w:type="paragraph" w:styleId="Textedebulles">
    <w:name w:val="Balloon Text"/>
    <w:basedOn w:val="Normal"/>
    <w:link w:val="TextedebullesCar"/>
    <w:uiPriority w:val="99"/>
    <w:semiHidden/>
    <w:unhideWhenUsed/>
    <w:rsid w:val="00387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3C91-21B3-4EA5-ACE2-8FA9EFD7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1258</Words>
  <Characters>6920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2013-11-17T16:10:00Z</cp:lastPrinted>
  <dcterms:created xsi:type="dcterms:W3CDTF">2013-11-17T12:13:00Z</dcterms:created>
  <dcterms:modified xsi:type="dcterms:W3CDTF">2013-11-17T16:57:00Z</dcterms:modified>
</cp:coreProperties>
</file>