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FCB2F" w14:textId="25B5C6C5" w:rsidR="000900F1" w:rsidRPr="00E80250" w:rsidRDefault="00E80250" w:rsidP="000900F1">
      <w:pPr>
        <w:widowControl w:val="0"/>
        <w:suppressLineNumbers/>
        <w:tabs>
          <w:tab w:val="left" w:pos="201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0250">
        <w:rPr>
          <w:rFonts w:ascii="Times New Roman" w:hAnsi="Times New Roman" w:cs="Times New Roman"/>
          <w:b/>
          <w:sz w:val="28"/>
          <w:szCs w:val="28"/>
        </w:rPr>
        <w:t>UE3 - Appareil digestif</w:t>
      </w:r>
    </w:p>
    <w:p w14:paraId="4112A244" w14:textId="77777777" w:rsidR="000900F1" w:rsidRDefault="000900F1" w:rsidP="000900F1">
      <w:pPr>
        <w:widowControl w:val="0"/>
        <w:suppressLineNumbers/>
        <w:tabs>
          <w:tab w:val="left" w:pos="20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18/11/2013</w:t>
      </w:r>
    </w:p>
    <w:p w14:paraId="02E7DC87" w14:textId="48E989D6" w:rsidR="000900F1" w:rsidRPr="00E80250" w:rsidRDefault="00E80250" w:rsidP="000900F1">
      <w:pPr>
        <w:widowControl w:val="0"/>
        <w:suppressLineNumbers/>
        <w:tabs>
          <w:tab w:val="left" w:pos="201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0250">
        <w:rPr>
          <w:rFonts w:ascii="Times New Roman" w:hAnsi="Times New Roman" w:cs="Times New Roman"/>
          <w:sz w:val="24"/>
          <w:szCs w:val="24"/>
        </w:rPr>
        <w:t>RT</w:t>
      </w:r>
      <w:r w:rsidR="000900F1" w:rsidRPr="00E80250">
        <w:rPr>
          <w:rFonts w:ascii="Times New Roman" w:hAnsi="Times New Roman" w:cs="Times New Roman"/>
          <w:sz w:val="24"/>
          <w:szCs w:val="24"/>
        </w:rPr>
        <w:t>: DEVILLIERS MJ</w:t>
      </w:r>
    </w:p>
    <w:p w14:paraId="1403E802" w14:textId="07EEBDC0" w:rsidR="000900F1" w:rsidRPr="00E80250" w:rsidRDefault="00E80250" w:rsidP="000900F1">
      <w:pPr>
        <w:widowControl w:val="0"/>
        <w:suppressLineNumbers/>
        <w:tabs>
          <w:tab w:val="left" w:pos="201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0250">
        <w:rPr>
          <w:rFonts w:ascii="Times New Roman" w:hAnsi="Times New Roman" w:cs="Times New Roman"/>
          <w:sz w:val="24"/>
          <w:szCs w:val="24"/>
        </w:rPr>
        <w:t>RL</w:t>
      </w:r>
      <w:r w:rsidR="000900F1" w:rsidRPr="00E80250">
        <w:rPr>
          <w:rFonts w:ascii="Times New Roman" w:hAnsi="Times New Roman" w:cs="Times New Roman"/>
          <w:sz w:val="24"/>
          <w:szCs w:val="24"/>
        </w:rPr>
        <w:t> : BIRET Céline</w:t>
      </w:r>
    </w:p>
    <w:p w14:paraId="74E85AB6" w14:textId="77777777" w:rsidR="000900F1" w:rsidRDefault="000900F1" w:rsidP="000900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ECDBA0" w14:textId="77777777" w:rsidR="000900F1" w:rsidRDefault="000900F1" w:rsidP="000900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B244FE" w14:textId="77777777" w:rsidR="000900F1" w:rsidRDefault="000900F1" w:rsidP="000900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0DA321" w14:textId="77777777" w:rsidR="000900F1" w:rsidRDefault="000900F1" w:rsidP="000900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38278A" w14:textId="77777777" w:rsidR="000900F1" w:rsidRDefault="000900F1" w:rsidP="000900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FA5268" w14:textId="77777777" w:rsidR="00E80250" w:rsidRDefault="00E80250" w:rsidP="000900F1">
      <w:pPr>
        <w:jc w:val="center"/>
        <w:rPr>
          <w:rFonts w:ascii="Times New Roman" w:hAnsi="Times New Roman" w:cs="Times New Roman"/>
          <w:sz w:val="44"/>
          <w:szCs w:val="28"/>
        </w:rPr>
      </w:pPr>
    </w:p>
    <w:p w14:paraId="583806BE" w14:textId="77777777" w:rsidR="00E80250" w:rsidRDefault="00E80250" w:rsidP="000900F1">
      <w:pPr>
        <w:jc w:val="center"/>
        <w:rPr>
          <w:rFonts w:ascii="Times New Roman" w:hAnsi="Times New Roman" w:cs="Times New Roman"/>
          <w:sz w:val="44"/>
          <w:szCs w:val="28"/>
        </w:rPr>
      </w:pPr>
    </w:p>
    <w:p w14:paraId="386268F5" w14:textId="77777777" w:rsidR="00E80250" w:rsidRDefault="00E80250" w:rsidP="000900F1">
      <w:pPr>
        <w:jc w:val="center"/>
        <w:rPr>
          <w:rFonts w:ascii="Times New Roman" w:hAnsi="Times New Roman" w:cs="Times New Roman"/>
          <w:sz w:val="44"/>
          <w:szCs w:val="28"/>
        </w:rPr>
      </w:pPr>
    </w:p>
    <w:p w14:paraId="32615266" w14:textId="77777777" w:rsidR="00E80250" w:rsidRDefault="00E80250" w:rsidP="000900F1">
      <w:pPr>
        <w:jc w:val="center"/>
        <w:rPr>
          <w:rFonts w:ascii="Times New Roman" w:hAnsi="Times New Roman" w:cs="Times New Roman"/>
          <w:sz w:val="44"/>
          <w:szCs w:val="28"/>
        </w:rPr>
      </w:pPr>
    </w:p>
    <w:p w14:paraId="4251D165" w14:textId="1C4B4402" w:rsidR="00AF519B" w:rsidRPr="00E80250" w:rsidRDefault="00350FC8" w:rsidP="00E802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>ED n°3</w:t>
      </w:r>
      <w:r w:rsidR="0039451F">
        <w:rPr>
          <w:rFonts w:ascii="Times New Roman" w:hAnsi="Times New Roman" w:cs="Times New Roman"/>
          <w:sz w:val="44"/>
          <w:szCs w:val="28"/>
        </w:rPr>
        <w:t xml:space="preserve"> : </w:t>
      </w:r>
      <w:r w:rsidR="00E630DC" w:rsidRPr="0039451F">
        <w:rPr>
          <w:rFonts w:ascii="Times New Roman" w:hAnsi="Times New Roman" w:cs="Times New Roman"/>
          <w:sz w:val="44"/>
          <w:szCs w:val="28"/>
        </w:rPr>
        <w:t>Imagerie de l’abdomen urgent adulte</w:t>
      </w:r>
    </w:p>
    <w:p w14:paraId="57DAD79F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18ED6FE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FDA74C9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ABF2ACC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2D9A900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3355D7D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1503AE2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DEFCBF8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37090BB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06D3325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84FEAC9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CEEDA69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23DF397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DB6D507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A173A0B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81AA34B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0F75248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B1C6C6D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C784406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CD67D63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1B950553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EFA0A22" w14:textId="77777777" w:rsidR="000900F1" w:rsidRDefault="000900F1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AA2F343" w14:textId="77777777" w:rsidR="00E80250" w:rsidRDefault="00E80250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DADCB9C" w14:textId="77777777" w:rsidR="00E630DC" w:rsidRDefault="00E630DC" w:rsidP="00E630D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630DC">
        <w:rPr>
          <w:rFonts w:ascii="Times New Roman" w:hAnsi="Times New Roman" w:cs="Times New Roman"/>
          <w:b/>
          <w:u w:val="single"/>
        </w:rPr>
        <w:lastRenderedPageBreak/>
        <w:t>I</w:t>
      </w:r>
      <w:r>
        <w:rPr>
          <w:rFonts w:ascii="Times New Roman" w:hAnsi="Times New Roman" w:cs="Times New Roman"/>
          <w:b/>
          <w:u w:val="single"/>
        </w:rPr>
        <w:t>/</w:t>
      </w:r>
      <w:r w:rsidRPr="00E630DC">
        <w:rPr>
          <w:rFonts w:ascii="Times New Roman" w:hAnsi="Times New Roman" w:cs="Times New Roman"/>
          <w:b/>
          <w:u w:val="single"/>
        </w:rPr>
        <w:t> </w:t>
      </w:r>
      <w:proofErr w:type="spellStart"/>
      <w:r w:rsidRPr="00E630DC">
        <w:rPr>
          <w:rFonts w:ascii="Times New Roman" w:hAnsi="Times New Roman" w:cs="Times New Roman"/>
          <w:b/>
          <w:u w:val="single"/>
        </w:rPr>
        <w:t>Diverticulite</w:t>
      </w:r>
      <w:proofErr w:type="spellEnd"/>
      <w:r w:rsidRPr="00E630D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E630DC">
        <w:rPr>
          <w:rFonts w:ascii="Times New Roman" w:hAnsi="Times New Roman" w:cs="Times New Roman"/>
          <w:b/>
          <w:u w:val="single"/>
        </w:rPr>
        <w:t>sigmoidienne</w:t>
      </w:r>
      <w:proofErr w:type="spellEnd"/>
      <w:r w:rsidRPr="00E630DC">
        <w:rPr>
          <w:rFonts w:ascii="Times New Roman" w:hAnsi="Times New Roman" w:cs="Times New Roman"/>
          <w:b/>
          <w:u w:val="single"/>
        </w:rPr>
        <w:t> :</w:t>
      </w:r>
    </w:p>
    <w:p w14:paraId="3F690400" w14:textId="27797B89" w:rsidR="00E630DC" w:rsidRPr="00697D7C" w:rsidRDefault="00697D7C" w:rsidP="00697D7C">
      <w:pPr>
        <w:spacing w:after="0" w:line="240" w:lineRule="auto"/>
        <w:rPr>
          <w:rFonts w:ascii="Times New Roman" w:eastAsia="Times New Roman" w:hAnsi="Times New Roman" w:cs="Times New Roman"/>
          <w:i/>
          <w:lang w:eastAsia="fr-FR"/>
        </w:rPr>
      </w:pPr>
      <w:proofErr w:type="spellStart"/>
      <w:r w:rsidRPr="00697D7C">
        <w:rPr>
          <w:rFonts w:ascii="Times New Roman" w:hAnsi="Times New Roman" w:cs="Times New Roman"/>
          <w:i/>
          <w:sz w:val="20"/>
        </w:rPr>
        <w:t>Diverticulite</w:t>
      </w:r>
      <w:proofErr w:type="spellEnd"/>
      <w:r w:rsidRPr="00697D7C">
        <w:rPr>
          <w:rFonts w:ascii="Times New Roman" w:hAnsi="Times New Roman" w:cs="Times New Roman"/>
          <w:i/>
          <w:sz w:val="20"/>
        </w:rPr>
        <w:t> :</w:t>
      </w:r>
      <w:r w:rsidRPr="00697D7C">
        <w:rPr>
          <w:rFonts w:ascii="Times New Roman" w:eastAsia="Times New Roman" w:hAnsi="Times New Roman" w:cs="Times New Roman"/>
          <w:i/>
          <w:sz w:val="20"/>
          <w:lang w:eastAsia="fr-FR"/>
        </w:rPr>
        <w:t xml:space="preserve"> hernie muqueuse à travers la musculeuse qui repousse la séreuse.                          </w:t>
      </w:r>
      <w:r>
        <w:rPr>
          <w:rFonts w:ascii="Times New Roman" w:eastAsia="Times New Roman" w:hAnsi="Times New Roman" w:cs="Times New Roman"/>
          <w:i/>
          <w:sz w:val="20"/>
          <w:lang w:eastAsia="fr-FR"/>
        </w:rPr>
        <w:t xml:space="preserve">                       </w:t>
      </w:r>
      <w:r w:rsidR="00E630DC" w:rsidRPr="00CB7E53">
        <w:rPr>
          <w:rFonts w:ascii="Times New Roman" w:hAnsi="Times New Roman" w:cs="Times New Roman"/>
          <w:u w:val="single"/>
        </w:rPr>
        <w:t xml:space="preserve">Signes </w:t>
      </w:r>
      <w:proofErr w:type="spellStart"/>
      <w:r w:rsidR="003162DA">
        <w:rPr>
          <w:rFonts w:ascii="Times New Roman" w:hAnsi="Times New Roman" w:cs="Times New Roman"/>
          <w:u w:val="single"/>
        </w:rPr>
        <w:t>clini</w:t>
      </w:r>
      <w:r w:rsidR="00A5590B">
        <w:rPr>
          <w:rFonts w:ascii="Times New Roman" w:hAnsi="Times New Roman" w:cs="Times New Roman"/>
          <w:u w:val="single"/>
        </w:rPr>
        <w:t>co</w:t>
      </w:r>
      <w:proofErr w:type="spellEnd"/>
      <w:r w:rsidR="00A5590B">
        <w:rPr>
          <w:rFonts w:ascii="Times New Roman" w:hAnsi="Times New Roman" w:cs="Times New Roman"/>
          <w:u w:val="single"/>
        </w:rPr>
        <w:t xml:space="preserve">-biologiques </w:t>
      </w:r>
      <w:r w:rsidR="00E630DC">
        <w:rPr>
          <w:rFonts w:ascii="Times New Roman" w:hAnsi="Times New Roman" w:cs="Times New Roman"/>
        </w:rPr>
        <w:t>: -douleur fosse iliaque gauche ;</w:t>
      </w:r>
    </w:p>
    <w:p w14:paraId="3ACB563B" w14:textId="5C45B494" w:rsidR="00E630DC" w:rsidRDefault="00697D7C" w:rsidP="00697D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="00A5590B">
        <w:rPr>
          <w:rFonts w:ascii="Times New Roman" w:hAnsi="Times New Roman" w:cs="Times New Roman"/>
        </w:rPr>
        <w:tab/>
      </w:r>
      <w:r w:rsidR="00A5590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</w:t>
      </w:r>
      <w:r w:rsidR="00E630DC">
        <w:rPr>
          <w:rFonts w:ascii="Times New Roman" w:hAnsi="Times New Roman" w:cs="Times New Roman"/>
        </w:rPr>
        <w:t xml:space="preserve"> -dysurie ;</w:t>
      </w:r>
    </w:p>
    <w:p w14:paraId="25B7F44B" w14:textId="6D8F6938" w:rsidR="00E630DC" w:rsidRDefault="003162DA" w:rsidP="003162DA">
      <w:pPr>
        <w:tabs>
          <w:tab w:val="left" w:pos="1165"/>
          <w:tab w:val="left" w:pos="1678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 w:rsidR="00A5590B">
        <w:rPr>
          <w:rFonts w:ascii="Times New Roman" w:hAnsi="Times New Roman" w:cs="Times New Roman"/>
        </w:rPr>
        <w:tab/>
      </w:r>
      <w:r w:rsidR="00A5590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</w:t>
      </w:r>
      <w:r w:rsidR="00E630DC">
        <w:rPr>
          <w:rFonts w:ascii="Times New Roman" w:hAnsi="Times New Roman" w:cs="Times New Roman"/>
        </w:rPr>
        <w:t>-diarrhée ;</w:t>
      </w:r>
    </w:p>
    <w:p w14:paraId="1D23B970" w14:textId="2B060F8A" w:rsidR="00E630DC" w:rsidRDefault="00E630DC" w:rsidP="00E630DC">
      <w:pPr>
        <w:tabs>
          <w:tab w:val="left" w:pos="1678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3162DA">
        <w:rPr>
          <w:rFonts w:ascii="Times New Roman" w:hAnsi="Times New Roman" w:cs="Times New Roman"/>
        </w:rPr>
        <w:t xml:space="preserve">           </w:t>
      </w:r>
      <w:r w:rsidR="00A5590B">
        <w:rPr>
          <w:rFonts w:ascii="Times New Roman" w:hAnsi="Times New Roman" w:cs="Times New Roman"/>
        </w:rPr>
        <w:tab/>
      </w:r>
      <w:r w:rsidR="003162DA">
        <w:rPr>
          <w:rFonts w:ascii="Times New Roman" w:hAnsi="Times New Roman" w:cs="Times New Roman"/>
        </w:rPr>
        <w:t xml:space="preserve"> </w:t>
      </w:r>
      <w:r w:rsidR="00A5590B">
        <w:rPr>
          <w:rFonts w:ascii="Times New Roman" w:hAnsi="Times New Roman" w:cs="Times New Roman"/>
        </w:rPr>
        <w:tab/>
      </w:r>
      <w:r w:rsidR="003162DA">
        <w:rPr>
          <w:rFonts w:ascii="Times New Roman" w:hAnsi="Times New Roman" w:cs="Times New Roman"/>
        </w:rPr>
        <w:t xml:space="preserve">      </w:t>
      </w:r>
      <w:r w:rsidR="00A559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-sensibilité à la fosse iliaque gauche ;</w:t>
      </w:r>
    </w:p>
    <w:p w14:paraId="7E8DCF81" w14:textId="228EE77E" w:rsidR="00E630DC" w:rsidRDefault="003162DA" w:rsidP="00E630DC">
      <w:pPr>
        <w:tabs>
          <w:tab w:val="left" w:pos="1678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A5590B">
        <w:rPr>
          <w:rFonts w:ascii="Times New Roman" w:hAnsi="Times New Roman" w:cs="Times New Roman"/>
        </w:rPr>
        <w:tab/>
      </w:r>
      <w:r w:rsidR="00A5590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</w:t>
      </w:r>
      <w:r w:rsidR="00A5590B">
        <w:rPr>
          <w:rFonts w:ascii="Times New Roman" w:hAnsi="Times New Roman" w:cs="Times New Roman"/>
        </w:rPr>
        <w:t xml:space="preserve"> </w:t>
      </w:r>
      <w:r w:rsidR="00E630DC">
        <w:rPr>
          <w:rFonts w:ascii="Times New Roman" w:hAnsi="Times New Roman" w:cs="Times New Roman"/>
        </w:rPr>
        <w:t xml:space="preserve">-fièvre ; </w:t>
      </w:r>
    </w:p>
    <w:p w14:paraId="215E958E" w14:textId="5F5395C1" w:rsidR="00E630DC" w:rsidRDefault="003162DA" w:rsidP="00E630DC">
      <w:pPr>
        <w:tabs>
          <w:tab w:val="left" w:pos="1678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A5590B">
        <w:rPr>
          <w:rFonts w:ascii="Times New Roman" w:hAnsi="Times New Roman" w:cs="Times New Roman"/>
        </w:rPr>
        <w:tab/>
      </w:r>
      <w:r w:rsidR="00A5590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 w:rsidR="00A5590B">
        <w:rPr>
          <w:rFonts w:ascii="Times New Roman" w:hAnsi="Times New Roman" w:cs="Times New Roman"/>
        </w:rPr>
        <w:t xml:space="preserve">   </w:t>
      </w:r>
      <w:r w:rsidR="00E630DC">
        <w:rPr>
          <w:rFonts w:ascii="Times New Roman" w:hAnsi="Times New Roman" w:cs="Times New Roman"/>
        </w:rPr>
        <w:t>-hyperleucocytose.</w:t>
      </w:r>
    </w:p>
    <w:p w14:paraId="449C2EA5" w14:textId="226B35DA" w:rsidR="00E630DC" w:rsidRDefault="00E630DC" w:rsidP="00E630DC">
      <w:pPr>
        <w:tabs>
          <w:tab w:val="left" w:pos="1678"/>
        </w:tabs>
        <w:spacing w:after="0" w:line="240" w:lineRule="auto"/>
        <w:rPr>
          <w:rFonts w:ascii="Times New Roman" w:hAnsi="Times New Roman" w:cs="Times New Roman"/>
        </w:rPr>
      </w:pPr>
      <w:r w:rsidRPr="00CB7E53">
        <w:rPr>
          <w:rFonts w:ascii="Times New Roman" w:hAnsi="Times New Roman" w:cs="Times New Roman"/>
          <w:u w:val="single"/>
        </w:rPr>
        <w:t>Examens radiologiques</w:t>
      </w:r>
      <w:r>
        <w:rPr>
          <w:rFonts w:ascii="Times New Roman" w:hAnsi="Times New Roman" w:cs="Times New Roman"/>
        </w:rPr>
        <w:t> </w:t>
      </w:r>
      <w:r w:rsidRPr="00E630DC">
        <w:rPr>
          <w:rFonts w:ascii="Times New Roman" w:hAnsi="Times New Roman" w:cs="Times New Roman"/>
        </w:rPr>
        <w:sym w:font="Wingdings" w:char="F0E8"/>
      </w:r>
      <w:r w:rsidRPr="00A5590B">
        <w:rPr>
          <w:rFonts w:ascii="Times New Roman" w:hAnsi="Times New Roman" w:cs="Times New Roman"/>
          <w:b/>
        </w:rPr>
        <w:t>TDM</w:t>
      </w:r>
      <w:r w:rsidR="00A5590B">
        <w:rPr>
          <w:rFonts w:ascii="Times New Roman" w:hAnsi="Times New Roman" w:cs="Times New Roman"/>
        </w:rPr>
        <w:t xml:space="preserve"> et non </w:t>
      </w:r>
      <w:r>
        <w:rPr>
          <w:rFonts w:ascii="Times New Roman" w:hAnsi="Times New Roman" w:cs="Times New Roman"/>
        </w:rPr>
        <w:t>AS</w:t>
      </w:r>
      <w:r w:rsidR="00CB7E53">
        <w:rPr>
          <w:rFonts w:ascii="Times New Roman" w:hAnsi="Times New Roman" w:cs="Times New Roman"/>
        </w:rPr>
        <w:t xml:space="preserve">P, trop archaïque (recommandé principalement dans le cadre d’une suspicion de corps étranger, chez des personnes âgées ou pour </w:t>
      </w:r>
      <w:r w:rsidR="00350FC8">
        <w:rPr>
          <w:rFonts w:ascii="Times New Roman" w:hAnsi="Times New Roman" w:cs="Times New Roman"/>
        </w:rPr>
        <w:t>le suivi</w:t>
      </w:r>
      <w:r w:rsidR="00CB7E53">
        <w:rPr>
          <w:rFonts w:ascii="Times New Roman" w:hAnsi="Times New Roman" w:cs="Times New Roman"/>
        </w:rPr>
        <w:t xml:space="preserve"> d’une lithiase biliaire), ni la coloscopie optique (entrainant un risque de perforation).</w:t>
      </w:r>
    </w:p>
    <w:p w14:paraId="36B6436A" w14:textId="77777777" w:rsidR="0070679C" w:rsidRDefault="0070679C" w:rsidP="00CB7E53">
      <w:pPr>
        <w:tabs>
          <w:tab w:val="left" w:pos="1678"/>
        </w:tabs>
        <w:spacing w:after="0" w:line="240" w:lineRule="auto"/>
        <w:rPr>
          <w:rFonts w:ascii="Times New Roman" w:hAnsi="Times New Roman" w:cs="Times New Roman"/>
        </w:rPr>
      </w:pPr>
      <w:r w:rsidRPr="0070679C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B9D34" wp14:editId="587AB0E0">
                <wp:simplePos x="0" y="0"/>
                <wp:positionH relativeFrom="column">
                  <wp:posOffset>2081530</wp:posOffset>
                </wp:positionH>
                <wp:positionV relativeFrom="paragraph">
                  <wp:posOffset>134400</wp:posOffset>
                </wp:positionV>
                <wp:extent cx="2790825" cy="1280160"/>
                <wp:effectExtent l="0" t="0" r="28575" b="152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1A01E" w14:textId="77777777" w:rsidR="006F09E5" w:rsidRPr="0070679C" w:rsidRDefault="006F09E5" w:rsidP="0070679C">
                            <w:pPr>
                              <w:tabs>
                                <w:tab w:val="left" w:pos="1678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t xml:space="preserve">  </w:t>
                            </w:r>
                            <w:r w:rsidRPr="0070679C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COUPE AXIALE                                      </w:t>
                            </w:r>
                          </w:p>
                          <w:p w14:paraId="1EB87B36" w14:textId="77777777" w:rsidR="006F09E5" w:rsidRPr="0070679C" w:rsidRDefault="006F09E5" w:rsidP="0070679C">
                            <w:pPr>
                              <w:tabs>
                                <w:tab w:val="center" w:pos="4536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Le tubule à droite correspond au sigmoïde,</w:t>
                            </w:r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</w:p>
                          <w:p w14:paraId="265B9811" w14:textId="77777777" w:rsidR="006F09E5" w:rsidRPr="0070679C" w:rsidRDefault="006F09E5" w:rsidP="007067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gramStart"/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la</w:t>
                            </w:r>
                            <w:proofErr w:type="gramEnd"/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zone noire plus dorsale à de la graisse.</w:t>
                            </w:r>
                          </w:p>
                          <w:p w14:paraId="22E588AA" w14:textId="60043C58" w:rsidR="006F09E5" w:rsidRPr="0070679C" w:rsidRDefault="006F09E5" w:rsidP="007067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Dans un TD</w:t>
                            </w:r>
                            <w:r w:rsidR="00350FC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 on recherche d’abord de l’air</w:t>
                            </w:r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                            </w:t>
                            </w:r>
                          </w:p>
                          <w:p w14:paraId="5AB895FB" w14:textId="77777777" w:rsidR="006F09E5" w:rsidRPr="0070679C" w:rsidRDefault="006F09E5" w:rsidP="007067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gramStart"/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puis</w:t>
                            </w:r>
                            <w:proofErr w:type="gramEnd"/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un changement de densité au niveau de</w:t>
                            </w:r>
                          </w:p>
                          <w:p w14:paraId="765EAF2C" w14:textId="77777777" w:rsidR="006F09E5" w:rsidRPr="0070679C" w:rsidRDefault="006F09E5" w:rsidP="007067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gramStart"/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la</w:t>
                            </w:r>
                            <w:proofErr w:type="gramEnd"/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graisse (graisse qui se gorge d’eau),</w:t>
                            </w:r>
                          </w:p>
                          <w:p w14:paraId="297327E4" w14:textId="77777777" w:rsidR="006F09E5" w:rsidRPr="0070679C" w:rsidRDefault="006F09E5" w:rsidP="0070679C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</w:t>
                            </w:r>
                            <w:proofErr w:type="gramEnd"/>
                            <w:r w:rsidRPr="007067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parle d’infiltration graisseuse.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On remarque aussi un abcès à gauche du sigmoïde.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3.9pt;margin-top:10.6pt;width:219.75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">
                <v:textbox>
                  <w:txbxContent>
                    <w:p w14:paraId="6591A01E" w14:textId="77777777" w:rsidR="006F09E5" w:rsidRPr="0070679C" w:rsidRDefault="006F09E5" w:rsidP="0070679C">
                      <w:pPr>
                        <w:tabs>
                          <w:tab w:val="left" w:pos="1678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t xml:space="preserve">  </w:t>
                      </w:r>
                      <w:r w:rsidRPr="0070679C">
                        <w:rPr>
                          <w:rFonts w:ascii="Times New Roman" w:hAnsi="Times New Roman" w:cs="Times New Roman"/>
                          <w:sz w:val="18"/>
                        </w:rPr>
                        <w:t xml:space="preserve">COUPE AXIALE                                      </w:t>
                      </w:r>
                    </w:p>
                    <w:p w14:paraId="1EB87B36" w14:textId="77777777" w:rsidR="006F09E5" w:rsidRPr="0070679C" w:rsidRDefault="006F09E5" w:rsidP="0070679C">
                      <w:pPr>
                        <w:tabs>
                          <w:tab w:val="center" w:pos="4536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>Le tubule à droite correspond au sigmoïde,</w:t>
                      </w:r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</w:p>
                    <w:p w14:paraId="265B9811" w14:textId="77777777" w:rsidR="006F09E5" w:rsidRPr="0070679C" w:rsidRDefault="006F09E5" w:rsidP="007067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gramStart"/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>la</w:t>
                      </w:r>
                      <w:proofErr w:type="gramEnd"/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 xml:space="preserve"> zone noire plus dorsale à de la graisse.</w:t>
                      </w:r>
                    </w:p>
                    <w:p w14:paraId="22E588AA" w14:textId="60043C58" w:rsidR="006F09E5" w:rsidRPr="0070679C" w:rsidRDefault="006F09E5" w:rsidP="007067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>Dans un TD</w:t>
                      </w:r>
                      <w:r w:rsidR="00350FC8">
                        <w:rPr>
                          <w:rFonts w:ascii="Times New Roman" w:hAnsi="Times New Roman" w:cs="Times New Roman"/>
                          <w:sz w:val="20"/>
                        </w:rPr>
                        <w:t>M on recherche d’abord de l’air</w:t>
                      </w:r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                            </w:t>
                      </w:r>
                    </w:p>
                    <w:p w14:paraId="5AB895FB" w14:textId="77777777" w:rsidR="006F09E5" w:rsidRPr="0070679C" w:rsidRDefault="006F09E5" w:rsidP="007067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gramStart"/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>puis</w:t>
                      </w:r>
                      <w:proofErr w:type="gramEnd"/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 xml:space="preserve"> un changement de densité au niveau de</w:t>
                      </w:r>
                    </w:p>
                    <w:p w14:paraId="765EAF2C" w14:textId="77777777" w:rsidR="006F09E5" w:rsidRPr="0070679C" w:rsidRDefault="006F09E5" w:rsidP="007067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gramStart"/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>la</w:t>
                      </w:r>
                      <w:proofErr w:type="gramEnd"/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 xml:space="preserve"> graisse (graisse qui se gorge d’eau),</w:t>
                      </w:r>
                    </w:p>
                    <w:p w14:paraId="297327E4" w14:textId="77777777" w:rsidR="006F09E5" w:rsidRPr="0070679C" w:rsidRDefault="006F09E5" w:rsidP="0070679C">
                      <w:pPr>
                        <w:rPr>
                          <w:sz w:val="20"/>
                        </w:rPr>
                      </w:pPr>
                      <w:proofErr w:type="gramStart"/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>on</w:t>
                      </w:r>
                      <w:proofErr w:type="gramEnd"/>
                      <w:r w:rsidRPr="0070679C">
                        <w:rPr>
                          <w:rFonts w:ascii="Times New Roman" w:hAnsi="Times New Roman" w:cs="Times New Roman"/>
                          <w:sz w:val="20"/>
                        </w:rPr>
                        <w:t xml:space="preserve"> parle d’infiltration graisseuse.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On remarque aussi un abcès à gauche du sigmoïde.</w:t>
                      </w:r>
                    </w:p>
                  </w:txbxContent>
                </v:textbox>
              </v:shape>
            </w:pict>
          </mc:Fallback>
        </mc:AlternateContent>
      </w:r>
    </w:p>
    <w:p w14:paraId="0944FA53" w14:textId="77777777" w:rsidR="0070679C" w:rsidRDefault="0070679C" w:rsidP="0070679C"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5E06B2C" wp14:editId="3D7C631B">
            <wp:extent cx="1801368" cy="1258824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o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</w:t>
      </w:r>
    </w:p>
    <w:p w14:paraId="3643FA33" w14:textId="70B1FAD2" w:rsidR="0009063D" w:rsidRDefault="0009063D" w:rsidP="00CB7E53">
      <w:pPr>
        <w:spacing w:after="0" w:line="240" w:lineRule="auto"/>
        <w:rPr>
          <w:rFonts w:ascii="Times New Roman" w:hAnsi="Times New Roman" w:cs="Times New Roman"/>
        </w:rPr>
      </w:pPr>
      <w:r w:rsidRPr="0009063D">
        <w:rPr>
          <w:rFonts w:ascii="Times New Roman" w:hAnsi="Times New Roman" w:cs="Times New Roman"/>
          <w:u w:val="single"/>
        </w:rPr>
        <w:t>Les signes radiologiques</w:t>
      </w:r>
      <w:r w:rsidRPr="0009063D">
        <w:rPr>
          <w:rFonts w:ascii="Times New Roman" w:hAnsi="Times New Roman" w:cs="Times New Roman"/>
        </w:rPr>
        <w:t> :</w:t>
      </w:r>
      <w:r w:rsidR="0070679C" w:rsidRPr="000906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-infiltration graisseuse </w:t>
      </w:r>
      <w:r w:rsidR="00A5590B">
        <w:rPr>
          <w:rFonts w:ascii="Times New Roman" w:hAnsi="Times New Roman" w:cs="Times New Roman"/>
        </w:rPr>
        <w:t xml:space="preserve">péri-sigmoïdienne </w:t>
      </w:r>
      <w:r>
        <w:rPr>
          <w:rFonts w:ascii="Times New Roman" w:hAnsi="Times New Roman" w:cs="Times New Roman"/>
        </w:rPr>
        <w:t>;</w:t>
      </w:r>
    </w:p>
    <w:p w14:paraId="68E24B45" w14:textId="77777777" w:rsidR="0009063D" w:rsidRDefault="0009063D" w:rsidP="00CB7E53">
      <w:pPr>
        <w:spacing w:after="0" w:line="240" w:lineRule="auto"/>
        <w:rPr>
          <w:rFonts w:ascii="Times New Roman" w:hAnsi="Times New Roman" w:cs="Times New Roman"/>
        </w:rPr>
      </w:pPr>
      <w:r w:rsidRPr="0009063D">
        <w:rPr>
          <w:rFonts w:ascii="Times New Roman" w:hAnsi="Times New Roman" w:cs="Times New Roman"/>
        </w:rPr>
        <w:t xml:space="preserve">                        </w:t>
      </w:r>
      <w:r w:rsidR="0070679C" w:rsidRPr="0009063D">
        <w:rPr>
          <w:rFonts w:ascii="Times New Roman" w:hAnsi="Times New Roman" w:cs="Times New Roman"/>
        </w:rPr>
        <w:t xml:space="preserve">                   </w:t>
      </w:r>
      <w:r w:rsidRPr="0009063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épaississement de la paroi ;</w:t>
      </w:r>
    </w:p>
    <w:p w14:paraId="4C6E809D" w14:textId="77777777" w:rsidR="0009063D" w:rsidRDefault="0070679C" w:rsidP="00CB7E53">
      <w:pPr>
        <w:spacing w:after="0" w:line="240" w:lineRule="auto"/>
        <w:rPr>
          <w:rFonts w:ascii="Times New Roman" w:hAnsi="Times New Roman" w:cs="Times New Roman"/>
        </w:rPr>
      </w:pPr>
      <w:r w:rsidRPr="0009063D">
        <w:rPr>
          <w:rFonts w:ascii="Times New Roman" w:hAnsi="Times New Roman" w:cs="Times New Roman"/>
        </w:rPr>
        <w:t xml:space="preserve">                                      </w:t>
      </w:r>
      <w:r w:rsidR="0009063D">
        <w:rPr>
          <w:rFonts w:ascii="Times New Roman" w:hAnsi="Times New Roman" w:cs="Times New Roman"/>
        </w:rPr>
        <w:t xml:space="preserve">     -épaississement du </w:t>
      </w:r>
      <w:proofErr w:type="spellStart"/>
      <w:r w:rsidR="0009063D">
        <w:rPr>
          <w:rFonts w:ascii="Times New Roman" w:hAnsi="Times New Roman" w:cs="Times New Roman"/>
        </w:rPr>
        <w:t>mésosigmoïde</w:t>
      </w:r>
      <w:proofErr w:type="spellEnd"/>
      <w:r w:rsidR="0009063D">
        <w:rPr>
          <w:rFonts w:ascii="Times New Roman" w:hAnsi="Times New Roman" w:cs="Times New Roman"/>
        </w:rPr>
        <w:t> ;</w:t>
      </w:r>
    </w:p>
    <w:p w14:paraId="4648EC1D" w14:textId="77777777" w:rsidR="0070679C" w:rsidRDefault="0041031B" w:rsidP="0041031B">
      <w:pPr>
        <w:tabs>
          <w:tab w:val="left" w:pos="2404"/>
        </w:tabs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</w:rPr>
        <w:t xml:space="preserve"> </w:t>
      </w:r>
      <w:r w:rsidR="0070679C" w:rsidRPr="0009063D">
        <w:rPr>
          <w:rFonts w:ascii="Times New Roman" w:hAnsi="Times New Roman" w:cs="Times New Roman"/>
        </w:rPr>
        <w:t xml:space="preserve">         </w:t>
      </w:r>
      <w:r w:rsidR="0070679C" w:rsidRPr="0009063D">
        <w:rPr>
          <w:rFonts w:ascii="Times New Roman" w:hAnsi="Times New Roman" w:cs="Times New Roman"/>
          <w:noProof/>
          <w:lang w:eastAsia="fr-FR"/>
        </w:rPr>
        <w:t xml:space="preserve"> </w:t>
      </w:r>
      <w:r>
        <w:rPr>
          <w:rFonts w:ascii="Times New Roman" w:hAnsi="Times New Roman" w:cs="Times New Roman"/>
          <w:noProof/>
          <w:lang w:eastAsia="fr-FR"/>
        </w:rPr>
        <w:t xml:space="preserve">                                -diverticules.</w:t>
      </w:r>
    </w:p>
    <w:p w14:paraId="7696EFA5" w14:textId="77777777" w:rsidR="0041031B" w:rsidRDefault="0041031B" w:rsidP="0041031B">
      <w:pPr>
        <w:rPr>
          <w:rFonts w:ascii="Times New Roman" w:hAnsi="Times New Roman" w:cs="Times New Roman"/>
        </w:rPr>
      </w:pPr>
      <w:r w:rsidRPr="0041031B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2E0D7" wp14:editId="6BA896BB">
                <wp:simplePos x="0" y="0"/>
                <wp:positionH relativeFrom="column">
                  <wp:posOffset>133875</wp:posOffset>
                </wp:positionH>
                <wp:positionV relativeFrom="paragraph">
                  <wp:posOffset>233957</wp:posOffset>
                </wp:positionV>
                <wp:extent cx="2374265" cy="683812"/>
                <wp:effectExtent l="0" t="0" r="19685" b="2159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C923F" w14:textId="77777777" w:rsidR="006F09E5" w:rsidRPr="0041031B" w:rsidRDefault="006F09E5" w:rsidP="004103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t xml:space="preserve">  </w:t>
                            </w:r>
                            <w:r w:rsidRPr="0041031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COUPE CORONALE</w:t>
                            </w:r>
                          </w:p>
                          <w:p w14:paraId="54E33481" w14:textId="77777777" w:rsidR="006F09E5" w:rsidRPr="0041031B" w:rsidRDefault="006F09E5" w:rsidP="004103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1031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Au-dessus du bassin, on aperçoit le colon droit suivie du colon sigmoïde visiblement sujet à de l’inflammation. </w:t>
                            </w:r>
                          </w:p>
                          <w:p w14:paraId="2B622CDB" w14:textId="77777777" w:rsidR="006F09E5" w:rsidRPr="0041031B" w:rsidRDefault="006F09E5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55pt;margin-top:18.4pt;width:186.95pt;height:53.8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">
                <v:textbox>
                  <w:txbxContent>
                    <w:p w14:paraId="1CDC923F" w14:textId="77777777" w:rsidR="006F09E5" w:rsidRPr="0041031B" w:rsidRDefault="006F09E5" w:rsidP="004103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t xml:space="preserve">  </w:t>
                      </w:r>
                      <w:r w:rsidRPr="0041031B">
                        <w:rPr>
                          <w:rFonts w:ascii="Times New Roman" w:hAnsi="Times New Roman" w:cs="Times New Roman"/>
                          <w:sz w:val="18"/>
                        </w:rPr>
                        <w:t>COUPE CORONALE</w:t>
                      </w:r>
                    </w:p>
                    <w:p w14:paraId="54E33481" w14:textId="77777777" w:rsidR="006F09E5" w:rsidRPr="0041031B" w:rsidRDefault="006F09E5" w:rsidP="004103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1031B">
                        <w:rPr>
                          <w:rFonts w:ascii="Times New Roman" w:hAnsi="Times New Roman" w:cs="Times New Roman"/>
                          <w:sz w:val="20"/>
                        </w:rPr>
                        <w:t xml:space="preserve">Au-dessus du bassin, on aperçoit le colon droit suivie du colon sigmoïde visiblement sujet à de l’inflammation. </w:t>
                      </w:r>
                    </w:p>
                    <w:p w14:paraId="2B622CDB" w14:textId="77777777" w:rsidR="006F09E5" w:rsidRPr="0041031B" w:rsidRDefault="006F09E5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031B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DAB8316" wp14:editId="77D0C645">
            <wp:simplePos x="0" y="0"/>
            <wp:positionH relativeFrom="column">
              <wp:posOffset>3617844</wp:posOffset>
            </wp:positionH>
            <wp:positionV relativeFrom="paragraph">
              <wp:posOffset>159026</wp:posOffset>
            </wp:positionV>
            <wp:extent cx="1840865" cy="1860550"/>
            <wp:effectExtent l="0" t="0" r="6985" b="6350"/>
            <wp:wrapSquare wrapText="bothSides"/>
            <wp:docPr id="300050" name="Picture 1042" descr="TD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50" name="Picture 1042" descr="TDM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9" t="26944" r="12549" b="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1774885A" w14:textId="77777777" w:rsidR="0041031B" w:rsidRPr="0041031B" w:rsidRDefault="0041031B" w:rsidP="0041031B">
      <w:pPr>
        <w:rPr>
          <w:rFonts w:ascii="Times New Roman" w:hAnsi="Times New Roman" w:cs="Times New Roman"/>
        </w:rPr>
      </w:pPr>
    </w:p>
    <w:p w14:paraId="6C9F9E76" w14:textId="77777777" w:rsidR="0041031B" w:rsidRDefault="0041031B" w:rsidP="0041031B">
      <w:pPr>
        <w:rPr>
          <w:rFonts w:ascii="Times New Roman" w:hAnsi="Times New Roman" w:cs="Times New Roman"/>
        </w:rPr>
      </w:pPr>
    </w:p>
    <w:p w14:paraId="428F16CB" w14:textId="77777777" w:rsidR="0041031B" w:rsidRDefault="0041031B" w:rsidP="0041031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2EABA4A" w14:textId="77161C0A" w:rsidR="003162DA" w:rsidRDefault="0041031B" w:rsidP="0041031B">
      <w:pPr>
        <w:spacing w:after="0" w:line="240" w:lineRule="auto"/>
        <w:rPr>
          <w:rFonts w:ascii="Times New Roman" w:hAnsi="Times New Roman" w:cs="Times New Roman"/>
        </w:rPr>
      </w:pPr>
      <w:r w:rsidRPr="0041031B">
        <w:rPr>
          <w:rFonts w:ascii="Times New Roman" w:hAnsi="Times New Roman" w:cs="Times New Roman"/>
          <w:u w:val="single"/>
        </w:rPr>
        <w:t>Geste thérapeutique</w:t>
      </w:r>
      <w:r w:rsidRPr="0041031B">
        <w:rPr>
          <w:rFonts w:ascii="Times New Roman" w:hAnsi="Times New Roman" w:cs="Times New Roman"/>
        </w:rPr>
        <w:t xml:space="preserve"> </w:t>
      </w:r>
      <w:r w:rsidRPr="0041031B">
        <w:rPr>
          <w:rFonts w:ascii="Times New Roman" w:hAnsi="Times New Roman" w:cs="Times New Roman"/>
        </w:rPr>
        <w:sym w:font="Wingdings" w:char="F0E8"/>
      </w:r>
      <w:r w:rsidRPr="00461B8A">
        <w:rPr>
          <w:rFonts w:ascii="Times New Roman" w:hAnsi="Times New Roman" w:cs="Times New Roman"/>
          <w:b/>
        </w:rPr>
        <w:t>antibiothérapie</w:t>
      </w:r>
      <w:r>
        <w:rPr>
          <w:rFonts w:ascii="Times New Roman" w:hAnsi="Times New Roman" w:cs="Times New Roman"/>
        </w:rPr>
        <w:t>, et non une colectomie</w:t>
      </w:r>
      <w:r w:rsidR="00461B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trop extrême dans cette situation, ni un drainage endoscopique</w:t>
      </w:r>
      <w:r w:rsidR="00461B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comportant trop de risques ou un drainage percutanée que l’on </w:t>
      </w:r>
      <w:r w:rsidR="003162DA">
        <w:rPr>
          <w:rFonts w:ascii="Times New Roman" w:hAnsi="Times New Roman" w:cs="Times New Roman"/>
        </w:rPr>
        <w:t xml:space="preserve">ne </w:t>
      </w:r>
      <w:r>
        <w:rPr>
          <w:rFonts w:ascii="Times New Roman" w:hAnsi="Times New Roman" w:cs="Times New Roman"/>
        </w:rPr>
        <w:t>réalise</w:t>
      </w:r>
      <w:r w:rsidR="003162DA">
        <w:rPr>
          <w:rFonts w:ascii="Times New Roman" w:hAnsi="Times New Roman" w:cs="Times New Roman"/>
        </w:rPr>
        <w:t xml:space="preserve"> pas systématiquement à la vue d’un abcès (encore moins en </w:t>
      </w:r>
      <w:r w:rsidR="00CC55A6">
        <w:rPr>
          <w:rFonts w:ascii="Times New Roman" w:hAnsi="Times New Roman" w:cs="Times New Roman"/>
        </w:rPr>
        <w:t>présence</w:t>
      </w:r>
      <w:r w:rsidR="003162DA">
        <w:rPr>
          <w:rFonts w:ascii="Times New Roman" w:hAnsi="Times New Roman" w:cs="Times New Roman"/>
        </w:rPr>
        <w:t xml:space="preserve"> d’une </w:t>
      </w:r>
      <w:proofErr w:type="spellStart"/>
      <w:r w:rsidR="003162DA">
        <w:rPr>
          <w:rFonts w:ascii="Times New Roman" w:hAnsi="Times New Roman" w:cs="Times New Roman"/>
        </w:rPr>
        <w:t>diverticulite</w:t>
      </w:r>
      <w:proofErr w:type="spellEnd"/>
      <w:r w:rsidR="003162DA" w:rsidRPr="003162DA">
        <w:rPr>
          <w:rFonts w:ascii="Times New Roman" w:hAnsi="Times New Roman" w:cs="Times New Roman"/>
        </w:rPr>
        <w:sym w:font="Wingdings" w:char="F0E0"/>
      </w:r>
      <w:r w:rsidR="003162DA">
        <w:rPr>
          <w:rFonts w:ascii="Times New Roman" w:hAnsi="Times New Roman" w:cs="Times New Roman"/>
        </w:rPr>
        <w:t xml:space="preserve"> perforation).On réalise </w:t>
      </w:r>
      <w:r w:rsidR="003162DA" w:rsidRPr="00461B8A">
        <w:rPr>
          <w:rFonts w:ascii="Times New Roman" w:hAnsi="Times New Roman" w:cs="Times New Roman"/>
          <w:u w:val="single"/>
        </w:rPr>
        <w:t>un drainage percutané</w:t>
      </w:r>
      <w:r w:rsidR="003162DA">
        <w:rPr>
          <w:rFonts w:ascii="Times New Roman" w:hAnsi="Times New Roman" w:cs="Times New Roman"/>
        </w:rPr>
        <w:t xml:space="preserve"> lorsque l’abcès mesure plus </w:t>
      </w:r>
      <w:r w:rsidR="003162DA" w:rsidRPr="00461B8A">
        <w:rPr>
          <w:rFonts w:ascii="Times New Roman" w:hAnsi="Times New Roman" w:cs="Times New Roman"/>
          <w:b/>
        </w:rPr>
        <w:t>de 5cm</w:t>
      </w:r>
      <w:r w:rsidR="003162DA">
        <w:rPr>
          <w:rFonts w:ascii="Times New Roman" w:hAnsi="Times New Roman" w:cs="Times New Roman"/>
        </w:rPr>
        <w:t>.</w:t>
      </w:r>
    </w:p>
    <w:p w14:paraId="01F96042" w14:textId="7F9653CD" w:rsidR="003162DA" w:rsidRDefault="003162DA" w:rsidP="00697D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/!\ Bien rechercher un abcès </w:t>
      </w:r>
      <w:r w:rsidR="00ED03D4">
        <w:rPr>
          <w:rFonts w:ascii="Times New Roman" w:hAnsi="Times New Roman" w:cs="Times New Roman"/>
        </w:rPr>
        <w:t xml:space="preserve">associé </w:t>
      </w:r>
      <w:r>
        <w:rPr>
          <w:rFonts w:ascii="Times New Roman" w:hAnsi="Times New Roman" w:cs="Times New Roman"/>
        </w:rPr>
        <w:t>et une perforation au scanner.</w:t>
      </w:r>
    </w:p>
    <w:p w14:paraId="76D19418" w14:textId="77777777" w:rsidR="00697D7C" w:rsidRDefault="00697D7C" w:rsidP="00697D7C">
      <w:pPr>
        <w:spacing w:line="240" w:lineRule="auto"/>
        <w:rPr>
          <w:rFonts w:ascii="Times New Roman" w:eastAsia="Times New Roman" w:hAnsi="Times New Roman" w:cs="Times New Roman"/>
          <w:lang w:eastAsia="fr-FR"/>
        </w:rPr>
      </w:pPr>
    </w:p>
    <w:p w14:paraId="16BF966D" w14:textId="30902F1F" w:rsidR="0041031B" w:rsidRPr="00697D7C" w:rsidRDefault="003162DA" w:rsidP="008A2C11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3162DA">
        <w:rPr>
          <w:rFonts w:ascii="Times New Roman" w:hAnsi="Times New Roman" w:cs="Times New Roman"/>
          <w:b/>
          <w:u w:val="single"/>
        </w:rPr>
        <w:t>II/ Pancréatite </w:t>
      </w:r>
      <w:proofErr w:type="gramStart"/>
      <w:r w:rsidRPr="003162DA">
        <w:rPr>
          <w:rFonts w:ascii="Times New Roman" w:hAnsi="Times New Roman" w:cs="Times New Roman"/>
          <w:b/>
          <w:u w:val="single"/>
        </w:rPr>
        <w:t>:</w:t>
      </w:r>
      <w:proofErr w:type="gramEnd"/>
      <w:r w:rsidR="0041031B" w:rsidRPr="003162DA">
        <w:rPr>
          <w:rFonts w:ascii="Times New Roman" w:hAnsi="Times New Roman" w:cs="Times New Roman"/>
          <w:b/>
          <w:u w:val="single"/>
        </w:rPr>
        <w:br w:type="textWrapping" w:clear="all"/>
      </w:r>
      <w:r w:rsidRPr="00CB7E53">
        <w:rPr>
          <w:rFonts w:ascii="Times New Roman" w:hAnsi="Times New Roman" w:cs="Times New Roman"/>
          <w:u w:val="single"/>
        </w:rPr>
        <w:t xml:space="preserve">Signes </w:t>
      </w:r>
      <w:proofErr w:type="spellStart"/>
      <w:r w:rsidR="008A2C11">
        <w:rPr>
          <w:rFonts w:ascii="Times New Roman" w:hAnsi="Times New Roman" w:cs="Times New Roman"/>
          <w:u w:val="single"/>
        </w:rPr>
        <w:t>clinico</w:t>
      </w:r>
      <w:proofErr w:type="spellEnd"/>
      <w:r w:rsidR="008A2C11">
        <w:rPr>
          <w:rFonts w:ascii="Times New Roman" w:hAnsi="Times New Roman" w:cs="Times New Roman"/>
          <w:u w:val="single"/>
        </w:rPr>
        <w:t>-biologi</w:t>
      </w:r>
      <w:r>
        <w:rPr>
          <w:rFonts w:ascii="Times New Roman" w:hAnsi="Times New Roman" w:cs="Times New Roman"/>
          <w:u w:val="single"/>
        </w:rPr>
        <w:t>que</w:t>
      </w:r>
      <w:r w:rsidR="008A2C11">
        <w:rPr>
          <w:rFonts w:ascii="Times New Roman" w:hAnsi="Times New Roman" w:cs="Times New Roman"/>
          <w:u w:val="single"/>
        </w:rPr>
        <w:t>s</w:t>
      </w:r>
      <w:r>
        <w:rPr>
          <w:rFonts w:ascii="Times New Roman" w:hAnsi="Times New Roman" w:cs="Times New Roman"/>
          <w:u w:val="single"/>
        </w:rPr>
        <w:t> </w:t>
      </w:r>
      <w:r>
        <w:rPr>
          <w:rFonts w:ascii="Times New Roman" w:hAnsi="Times New Roman" w:cs="Times New Roman"/>
        </w:rPr>
        <w:t> : -</w:t>
      </w:r>
      <w:r w:rsidR="00CC55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douleur épigastrique</w:t>
      </w:r>
      <w:r w:rsidR="00350FC8">
        <w:rPr>
          <w:rFonts w:ascii="Times New Roman" w:hAnsi="Times New Roman" w:cs="Times New Roman"/>
        </w:rPr>
        <w:t xml:space="preserve"> </w:t>
      </w:r>
      <w:proofErr w:type="spellStart"/>
      <w:r w:rsidR="00350FC8">
        <w:rPr>
          <w:rFonts w:ascii="Times New Roman" w:hAnsi="Times New Roman" w:cs="Times New Roman"/>
        </w:rPr>
        <w:t>transfixiante</w:t>
      </w:r>
      <w:proofErr w:type="spellEnd"/>
      <w:r w:rsidR="00350FC8">
        <w:rPr>
          <w:rFonts w:ascii="Times New Roman" w:hAnsi="Times New Roman" w:cs="Times New Roman"/>
        </w:rPr>
        <w:t xml:space="preserve"> irradiant dans le</w:t>
      </w:r>
      <w:r>
        <w:rPr>
          <w:rFonts w:ascii="Times New Roman" w:hAnsi="Times New Roman" w:cs="Times New Roman"/>
        </w:rPr>
        <w:t xml:space="preserve"> dos ;</w:t>
      </w:r>
    </w:p>
    <w:p w14:paraId="4EFA7E3B" w14:textId="79A08FDD" w:rsidR="003162DA" w:rsidRDefault="003162DA" w:rsidP="008A2C11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="008A2C11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r w:rsidR="008A2C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syndrome inflammatoire ;</w:t>
      </w:r>
    </w:p>
    <w:p w14:paraId="547F1823" w14:textId="25C9ABFD" w:rsidR="00ED03D4" w:rsidRDefault="003162DA" w:rsidP="008A2C11">
      <w:pPr>
        <w:tabs>
          <w:tab w:val="left" w:pos="222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A2C11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hyperamylasémie</w:t>
      </w:r>
      <w:proofErr w:type="spellEnd"/>
      <w:r w:rsidR="00ED03D4">
        <w:rPr>
          <w:rFonts w:ascii="Times New Roman" w:hAnsi="Times New Roman" w:cs="Times New Roman"/>
        </w:rPr>
        <w:t> ;</w:t>
      </w:r>
    </w:p>
    <w:p w14:paraId="01CB3CF7" w14:textId="584958C7" w:rsidR="008A2C11" w:rsidRDefault="00ED03D4" w:rsidP="008A2C11">
      <w:pPr>
        <w:tabs>
          <w:tab w:val="left" w:pos="222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- </w:t>
      </w:r>
      <w:proofErr w:type="spellStart"/>
      <w:r w:rsidR="003162DA">
        <w:rPr>
          <w:rFonts w:ascii="Times New Roman" w:hAnsi="Times New Roman" w:cs="Times New Roman"/>
        </w:rPr>
        <w:t>hyperlipasémie</w:t>
      </w:r>
      <w:proofErr w:type="spellEnd"/>
      <w:r w:rsidR="003162DA">
        <w:rPr>
          <w:rFonts w:ascii="Times New Roman" w:hAnsi="Times New Roman" w:cs="Times New Roman"/>
        </w:rPr>
        <w:t>.</w:t>
      </w:r>
      <w:r w:rsidR="008A2C11">
        <w:rPr>
          <w:rFonts w:ascii="Times New Roman" w:hAnsi="Times New Roman" w:cs="Times New Roman"/>
        </w:rPr>
        <w:t xml:space="preserve">                                                         </w:t>
      </w:r>
    </w:p>
    <w:p w14:paraId="1A7D53F3" w14:textId="77777777" w:rsidR="008A2C11" w:rsidRDefault="008A2C11" w:rsidP="008A2C11">
      <w:pPr>
        <w:tabs>
          <w:tab w:val="left" w:pos="2229"/>
        </w:tabs>
        <w:spacing w:after="0" w:line="240" w:lineRule="auto"/>
        <w:rPr>
          <w:rFonts w:ascii="Times New Roman" w:hAnsi="Times New Roman" w:cs="Times New Roman"/>
        </w:rPr>
      </w:pPr>
    </w:p>
    <w:p w14:paraId="5EE07721" w14:textId="2349C0B0" w:rsidR="00697D7C" w:rsidRPr="00583F4B" w:rsidRDefault="00CC55A6" w:rsidP="008A2C11">
      <w:pPr>
        <w:tabs>
          <w:tab w:val="left" w:pos="2229"/>
        </w:tabs>
        <w:spacing w:after="0" w:line="240" w:lineRule="auto"/>
        <w:rPr>
          <w:rFonts w:ascii="Times New Roman" w:hAnsi="Times New Roman" w:cs="Times New Roman"/>
        </w:rPr>
      </w:pPr>
      <w:r w:rsidRPr="00CC55A6">
        <w:rPr>
          <w:rFonts w:ascii="Times New Roman" w:hAnsi="Times New Roman" w:cs="Times New Roman"/>
          <w:u w:val="single"/>
        </w:rPr>
        <w:t>Examen radiologique</w:t>
      </w:r>
      <w:r w:rsidRPr="00D16089">
        <w:rPr>
          <w:rFonts w:ascii="Times New Roman" w:hAnsi="Times New Roman" w:cs="Times New Roman"/>
        </w:rPr>
        <w:t> </w:t>
      </w:r>
      <w:r w:rsidR="00ED03D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D16089" w:rsidRPr="00ED03D4">
        <w:rPr>
          <w:rFonts w:ascii="Times New Roman" w:hAnsi="Times New Roman" w:cs="Times New Roman"/>
          <w:b/>
        </w:rPr>
        <w:t>TDM abdomino-pelvienne</w:t>
      </w:r>
      <w:r w:rsidR="00D16089">
        <w:rPr>
          <w:rFonts w:ascii="Times New Roman" w:hAnsi="Times New Roman" w:cs="Times New Roman"/>
        </w:rPr>
        <w:t xml:space="preserve"> en première intention.</w:t>
      </w:r>
    </w:p>
    <w:p w14:paraId="278A8887" w14:textId="77777777" w:rsidR="00D16089" w:rsidRDefault="00D16089" w:rsidP="00D16089"/>
    <w:p w14:paraId="08A46715" w14:textId="77777777" w:rsidR="00D16089" w:rsidRPr="00D16089" w:rsidRDefault="00350501" w:rsidP="00D16089">
      <w:pPr>
        <w:spacing w:line="240" w:lineRule="auto"/>
        <w:rPr>
          <w:rFonts w:ascii="Times New Roman" w:hAnsi="Times New Roman" w:cs="Times New Roman"/>
        </w:rPr>
      </w:pPr>
      <w:r w:rsidRPr="00D16089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5338C2" wp14:editId="56B52F56">
                <wp:simplePos x="0" y="0"/>
                <wp:positionH relativeFrom="column">
                  <wp:posOffset>48177</wp:posOffset>
                </wp:positionH>
                <wp:positionV relativeFrom="paragraph">
                  <wp:posOffset>-72390</wp:posOffset>
                </wp:positionV>
                <wp:extent cx="1979295" cy="1089025"/>
                <wp:effectExtent l="0" t="0" r="20955" b="158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E7C0C" w14:textId="77777777" w:rsidR="006F09E5" w:rsidRPr="004C09A5" w:rsidRDefault="006F09E5" w:rsidP="00D160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AXIALE avec injection de contraste (vaisseaux visibles)</w:t>
                            </w:r>
                          </w:p>
                          <w:p w14:paraId="27199008" w14:textId="77777777" w:rsidR="006F09E5" w:rsidRPr="004C09A5" w:rsidRDefault="006F09E5" w:rsidP="00D160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On remarque une densité liquidienne signalant de l’inflammation à l’emplacement du pancréas. </w:t>
                            </w:r>
                          </w:p>
                          <w:p w14:paraId="1AB75B2D" w14:textId="77777777" w:rsidR="006F09E5" w:rsidRPr="00D16089" w:rsidRDefault="006F09E5" w:rsidP="00D16089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.8pt;margin-top:-5.7pt;width:155.85pt;height:8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">
                <v:textbox>
                  <w:txbxContent>
                    <w:p w14:paraId="1BEE7C0C" w14:textId="77777777" w:rsidR="006F09E5" w:rsidRPr="004C09A5" w:rsidRDefault="006F09E5" w:rsidP="00D160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>COUPE AXIALE avec injection de contraste (vaisseaux visibles)</w:t>
                      </w:r>
                    </w:p>
                    <w:p w14:paraId="27199008" w14:textId="77777777" w:rsidR="006F09E5" w:rsidRPr="004C09A5" w:rsidRDefault="006F09E5" w:rsidP="00D160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 xml:space="preserve">On remarque une densité liquidienne signalant de l’inflammation à l’emplacement du pancréas. </w:t>
                      </w:r>
                    </w:p>
                    <w:p w14:paraId="1AB75B2D" w14:textId="77777777" w:rsidR="006F09E5" w:rsidRPr="00D16089" w:rsidRDefault="006F09E5" w:rsidP="00D16089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089" w:rsidRPr="00D16089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FE5CD4E" wp14:editId="2E022C16">
            <wp:simplePos x="0" y="0"/>
            <wp:positionH relativeFrom="column">
              <wp:posOffset>4005580</wp:posOffset>
            </wp:positionH>
            <wp:positionV relativeFrom="paragraph">
              <wp:posOffset>-152400</wp:posOffset>
            </wp:positionV>
            <wp:extent cx="1796415" cy="1296670"/>
            <wp:effectExtent l="0" t="0" r="0" b="0"/>
            <wp:wrapSquare wrapText="bothSides"/>
            <wp:docPr id="44045" name="Picture 13" descr="DSCN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5" name="Picture 13" descr="DSCN04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" t="7433" b="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089" w:rsidRPr="00D16089">
        <w:rPr>
          <w:rFonts w:ascii="Times New Roman" w:hAnsi="Times New Roman" w:cs="Times New Roman"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2462207C" wp14:editId="6384FC60">
            <wp:simplePos x="0" y="0"/>
            <wp:positionH relativeFrom="column">
              <wp:posOffset>-152400</wp:posOffset>
            </wp:positionH>
            <wp:positionV relativeFrom="paragraph">
              <wp:posOffset>-153035</wp:posOffset>
            </wp:positionV>
            <wp:extent cx="1804035" cy="1280160"/>
            <wp:effectExtent l="0" t="0" r="5715" b="0"/>
            <wp:wrapSquare wrapText="bothSides"/>
            <wp:docPr id="44043" name="Picture 11" descr="DSCN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3" name="Picture 11" descr="DSCN04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34169" w14:textId="77777777" w:rsidR="00D16089" w:rsidRPr="00D16089" w:rsidRDefault="00D16089" w:rsidP="00D16089">
      <w:pPr>
        <w:spacing w:line="240" w:lineRule="auto"/>
        <w:rPr>
          <w:rFonts w:ascii="Times New Roman" w:hAnsi="Times New Roman" w:cs="Times New Roman"/>
        </w:rPr>
      </w:pPr>
    </w:p>
    <w:p w14:paraId="20B77C76" w14:textId="77777777" w:rsidR="00F53F33" w:rsidRPr="004C09A5" w:rsidRDefault="00F53F33" w:rsidP="00F53F33">
      <w:pPr>
        <w:spacing w:after="0" w:line="240" w:lineRule="auto"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lastRenderedPageBreak/>
        <w:t>Il existe deux types de pancréatites : -</w:t>
      </w:r>
      <w:r w:rsidRPr="004C09A5">
        <w:rPr>
          <w:rFonts w:ascii="Times New Roman" w:hAnsi="Times New Roman" w:cs="Times New Roman"/>
          <w:b/>
        </w:rPr>
        <w:t>œdémateuse</w:t>
      </w:r>
      <w:r w:rsidRPr="004C09A5">
        <w:rPr>
          <w:rFonts w:ascii="Times New Roman" w:hAnsi="Times New Roman" w:cs="Times New Roman"/>
        </w:rPr>
        <w:t xml:space="preserve"> (augmentation de la taille du pancréas et présence d’infiltration graisseuse, moins grave) ;</w:t>
      </w:r>
    </w:p>
    <w:p w14:paraId="3A2E6D5F" w14:textId="77777777" w:rsidR="003162DA" w:rsidRPr="004C09A5" w:rsidRDefault="00F53F33" w:rsidP="00F53F33">
      <w:pPr>
        <w:tabs>
          <w:tab w:val="left" w:pos="3268"/>
        </w:tabs>
        <w:spacing w:line="240" w:lineRule="auto"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ab/>
        <w:t>-</w:t>
      </w:r>
      <w:r w:rsidRPr="004C09A5">
        <w:rPr>
          <w:rFonts w:ascii="Times New Roman" w:hAnsi="Times New Roman" w:cs="Times New Roman"/>
          <w:b/>
        </w:rPr>
        <w:t xml:space="preserve">nécrosante </w:t>
      </w:r>
      <w:r w:rsidRPr="004C09A5">
        <w:rPr>
          <w:rFonts w:ascii="Times New Roman" w:hAnsi="Times New Roman" w:cs="Times New Roman"/>
        </w:rPr>
        <w:t>(nécrose du parenchyme, bien plus grave).</w:t>
      </w:r>
    </w:p>
    <w:p w14:paraId="22269953" w14:textId="266C79C0" w:rsidR="00F53F33" w:rsidRPr="004C09A5" w:rsidRDefault="00F53F33" w:rsidP="00F53F33">
      <w:pPr>
        <w:tabs>
          <w:tab w:val="left" w:pos="3268"/>
        </w:tabs>
        <w:spacing w:line="240" w:lineRule="auto"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>Elles peuvent être chroniques (calcifiante, principalement causé</w:t>
      </w:r>
      <w:r w:rsidR="00350FC8">
        <w:rPr>
          <w:rFonts w:ascii="Times New Roman" w:hAnsi="Times New Roman" w:cs="Times New Roman"/>
        </w:rPr>
        <w:t>e</w:t>
      </w:r>
      <w:r w:rsidRPr="004C09A5">
        <w:rPr>
          <w:rFonts w:ascii="Times New Roman" w:hAnsi="Times New Roman" w:cs="Times New Roman"/>
        </w:rPr>
        <w:t xml:space="preserve"> par l’</w:t>
      </w:r>
      <w:r w:rsidR="00D33F5D" w:rsidRPr="004C09A5">
        <w:rPr>
          <w:rFonts w:ascii="Times New Roman" w:hAnsi="Times New Roman" w:cs="Times New Roman"/>
        </w:rPr>
        <w:t>alcool) ou aigu</w:t>
      </w:r>
      <w:r w:rsidRPr="004C09A5">
        <w:rPr>
          <w:rFonts w:ascii="Times New Roman" w:hAnsi="Times New Roman" w:cs="Times New Roman"/>
        </w:rPr>
        <w:t>es.</w:t>
      </w:r>
      <w:r w:rsidR="00F97325" w:rsidRPr="004C09A5">
        <w:rPr>
          <w:rFonts w:ascii="Times New Roman" w:hAnsi="Times New Roman" w:cs="Times New Roman"/>
        </w:rPr>
        <w:t xml:space="preserve"> </w:t>
      </w:r>
    </w:p>
    <w:p w14:paraId="3DD4C764" w14:textId="77777777" w:rsidR="00F97325" w:rsidRPr="004C09A5" w:rsidRDefault="00F97325" w:rsidP="00D33F5D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Une fois le diagnostic de pancréatite </w:t>
      </w:r>
      <w:r w:rsidR="00D33F5D" w:rsidRPr="004C09A5">
        <w:rPr>
          <w:rFonts w:ascii="Times New Roman" w:hAnsi="Times New Roman" w:cs="Times New Roman"/>
        </w:rPr>
        <w:t>effectué</w:t>
      </w:r>
      <w:r w:rsidRPr="004C09A5">
        <w:rPr>
          <w:rFonts w:ascii="Times New Roman" w:hAnsi="Times New Roman" w:cs="Times New Roman"/>
        </w:rPr>
        <w:t xml:space="preserve">, </w:t>
      </w:r>
      <w:r w:rsidRPr="00ED03D4">
        <w:rPr>
          <w:rFonts w:ascii="Times New Roman" w:hAnsi="Times New Roman" w:cs="Times New Roman"/>
          <w:b/>
        </w:rPr>
        <w:t>on recherche la cause</w:t>
      </w:r>
      <w:r w:rsidRPr="004C09A5">
        <w:rPr>
          <w:rFonts w:ascii="Times New Roman" w:hAnsi="Times New Roman" w:cs="Times New Roman"/>
        </w:rPr>
        <w:t xml:space="preserve"> de celle-ci</w:t>
      </w:r>
      <w:r w:rsidR="00D33F5D" w:rsidRPr="004C09A5">
        <w:rPr>
          <w:rFonts w:ascii="Times New Roman" w:hAnsi="Times New Roman" w:cs="Times New Roman"/>
        </w:rPr>
        <w:t xml:space="preserve">, les causes principales de pancréatite étant la lithiase biliaire (50 à 60%) et l’alcool (25 à 40%). Pour écarter la lithiase, on réalise une </w:t>
      </w:r>
      <w:r w:rsidR="00D33F5D" w:rsidRPr="00350FC8">
        <w:rPr>
          <w:rFonts w:ascii="Times New Roman" w:hAnsi="Times New Roman" w:cs="Times New Roman"/>
          <w:b/>
        </w:rPr>
        <w:t>échographie</w:t>
      </w:r>
      <w:r w:rsidR="00D33F5D" w:rsidRPr="004C09A5">
        <w:rPr>
          <w:rFonts w:ascii="Times New Roman" w:hAnsi="Times New Roman" w:cs="Times New Roman"/>
        </w:rPr>
        <w:t>. Une lithiase se manifeste par la dilatation des voies biliaires et la présence possible de calculs.</w:t>
      </w:r>
    </w:p>
    <w:p w14:paraId="26F210AF" w14:textId="77777777" w:rsidR="00D33F5D" w:rsidRPr="004C09A5" w:rsidRDefault="00D33F5D" w:rsidP="00D33F5D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>Ici, le patient souffre d’une pancréatite aigüe nécrosante</w:t>
      </w:r>
      <w:r w:rsidR="00A565F1" w:rsidRPr="004C09A5">
        <w:rPr>
          <w:rFonts w:ascii="Times New Roman" w:hAnsi="Times New Roman" w:cs="Times New Roman"/>
        </w:rPr>
        <w:t>, les</w:t>
      </w:r>
      <w:r w:rsidR="00396F4B" w:rsidRPr="004C09A5">
        <w:rPr>
          <w:rFonts w:ascii="Times New Roman" w:hAnsi="Times New Roman" w:cs="Times New Roman"/>
        </w:rPr>
        <w:t xml:space="preserve"> enzymes du pancréas le « digèrent », la nécrose peut même atteindre les vaisseaux. Un tel cas nécessite une hospitalisation assez longue et encoure un risque de complication important.</w:t>
      </w:r>
    </w:p>
    <w:p w14:paraId="2F76DCBF" w14:textId="77777777" w:rsidR="00350501" w:rsidRPr="004C09A5" w:rsidRDefault="00350501" w:rsidP="00D33F5D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14:paraId="7DFF56B0" w14:textId="77777777" w:rsidR="00F53F33" w:rsidRPr="004C09A5" w:rsidRDefault="00F97325" w:rsidP="00D33F5D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Evaluation de la gravité</w:t>
      </w:r>
      <w:r w:rsidRPr="004C09A5">
        <w:rPr>
          <w:rFonts w:ascii="Times New Roman" w:hAnsi="Times New Roman" w:cs="Times New Roman"/>
        </w:rPr>
        <w:t xml:space="preserve"> : par le </w:t>
      </w:r>
      <w:r w:rsidRPr="00ED03D4">
        <w:rPr>
          <w:rFonts w:ascii="Times New Roman" w:hAnsi="Times New Roman" w:cs="Times New Roman"/>
          <w:b/>
        </w:rPr>
        <w:t>score CTSI</w:t>
      </w:r>
      <w:r w:rsidRPr="004C09A5">
        <w:rPr>
          <w:rFonts w:ascii="Times New Roman" w:hAnsi="Times New Roman" w:cs="Times New Roman"/>
        </w:rPr>
        <w:t xml:space="preserve"> effectué à 72h</w:t>
      </w:r>
      <w:r w:rsidR="00D33F5D" w:rsidRPr="004C09A5">
        <w:rPr>
          <w:rFonts w:ascii="Times New Roman" w:hAnsi="Times New Roman" w:cs="Times New Roman"/>
        </w:rPr>
        <w:t xml:space="preserve"> permettant d’établir un pronostic grâce à une classification au TDM</w:t>
      </w:r>
      <w:r w:rsidR="00A565F1" w:rsidRPr="004C09A5">
        <w:rPr>
          <w:rFonts w:ascii="Times New Roman" w:hAnsi="Times New Roman" w:cs="Times New Roman"/>
        </w:rPr>
        <w:t>, on obtient un total de points sur 10.</w:t>
      </w:r>
    </w:p>
    <w:p w14:paraId="47AD8CD5" w14:textId="77777777" w:rsidR="00A565F1" w:rsidRPr="004C09A5" w:rsidRDefault="00A565F1" w:rsidP="00D33F5D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7"/>
        <w:gridCol w:w="639"/>
        <w:gridCol w:w="2000"/>
        <w:gridCol w:w="425"/>
      </w:tblGrid>
      <w:tr w:rsidR="00D33F5D" w:rsidRPr="004C09A5" w14:paraId="6DED1376" w14:textId="77777777" w:rsidTr="00A565F1">
        <w:trPr>
          <w:trHeight w:val="375"/>
        </w:trPr>
        <w:tc>
          <w:tcPr>
            <w:tcW w:w="3406" w:type="dxa"/>
            <w:gridSpan w:val="2"/>
          </w:tcPr>
          <w:p w14:paraId="68009A9F" w14:textId="77777777" w:rsidR="00D33F5D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09A5">
              <w:rPr>
                <w:rFonts w:ascii="Times New Roman" w:hAnsi="Times New Roman" w:cs="Times New Roman"/>
                <w:b/>
              </w:rPr>
              <w:t>Score balthazar</w:t>
            </w:r>
          </w:p>
        </w:tc>
        <w:tc>
          <w:tcPr>
            <w:tcW w:w="2425" w:type="dxa"/>
            <w:gridSpan w:val="2"/>
          </w:tcPr>
          <w:p w14:paraId="7A38BE65" w14:textId="77777777" w:rsidR="00D33F5D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09A5">
              <w:rPr>
                <w:rFonts w:ascii="Times New Roman" w:hAnsi="Times New Roman" w:cs="Times New Roman"/>
                <w:b/>
              </w:rPr>
              <w:t>Nécrose pancréatique</w:t>
            </w:r>
          </w:p>
        </w:tc>
      </w:tr>
      <w:tr w:rsidR="00A565F1" w:rsidRPr="004C09A5" w14:paraId="03C17024" w14:textId="77777777" w:rsidTr="00A565F1">
        <w:trPr>
          <w:trHeight w:val="262"/>
        </w:trPr>
        <w:tc>
          <w:tcPr>
            <w:tcW w:w="2767" w:type="dxa"/>
          </w:tcPr>
          <w:p w14:paraId="3B108FED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-normal</w:t>
            </w:r>
          </w:p>
        </w:tc>
        <w:tc>
          <w:tcPr>
            <w:tcW w:w="639" w:type="dxa"/>
          </w:tcPr>
          <w:p w14:paraId="056E4CE5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0" w:type="dxa"/>
            <w:vMerge w:val="restart"/>
          </w:tcPr>
          <w:p w14:paraId="73889FD7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0%</w:t>
            </w:r>
          </w:p>
          <w:p w14:paraId="5B68F337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 w:val="restart"/>
          </w:tcPr>
          <w:p w14:paraId="64476569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0</w:t>
            </w:r>
          </w:p>
          <w:p w14:paraId="220A6495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A565F1" w:rsidRPr="004C09A5" w14:paraId="7276F39B" w14:textId="77777777" w:rsidTr="00A565F1">
        <w:trPr>
          <w:trHeight w:val="253"/>
        </w:trPr>
        <w:tc>
          <w:tcPr>
            <w:tcW w:w="2767" w:type="dxa"/>
            <w:vMerge w:val="restart"/>
          </w:tcPr>
          <w:p w14:paraId="2EF7B78C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-augmentation de volume</w:t>
            </w:r>
          </w:p>
        </w:tc>
        <w:tc>
          <w:tcPr>
            <w:tcW w:w="639" w:type="dxa"/>
            <w:vMerge w:val="restart"/>
          </w:tcPr>
          <w:p w14:paraId="70493E9D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00" w:type="dxa"/>
            <w:vMerge/>
          </w:tcPr>
          <w:p w14:paraId="44F3F52F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425" w:type="dxa"/>
            <w:vMerge/>
          </w:tcPr>
          <w:p w14:paraId="5E11F87E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A565F1" w:rsidRPr="004C09A5" w14:paraId="5808AD5B" w14:textId="77777777" w:rsidTr="00A565F1">
        <w:trPr>
          <w:trHeight w:val="253"/>
        </w:trPr>
        <w:tc>
          <w:tcPr>
            <w:tcW w:w="2767" w:type="dxa"/>
            <w:vMerge/>
          </w:tcPr>
          <w:p w14:paraId="586C687C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vMerge/>
          </w:tcPr>
          <w:p w14:paraId="51F13B88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vMerge w:val="restart"/>
          </w:tcPr>
          <w:p w14:paraId="2E85AC1F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&lt;30%</w:t>
            </w:r>
          </w:p>
          <w:p w14:paraId="5928E153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425" w:type="dxa"/>
            <w:vMerge w:val="restart"/>
          </w:tcPr>
          <w:p w14:paraId="1059129C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2</w:t>
            </w:r>
          </w:p>
          <w:p w14:paraId="442B9BE6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A565F1" w:rsidRPr="004C09A5" w14:paraId="49E6B545" w14:textId="77777777" w:rsidTr="00A565F1">
        <w:trPr>
          <w:trHeight w:val="291"/>
        </w:trPr>
        <w:tc>
          <w:tcPr>
            <w:tcW w:w="2767" w:type="dxa"/>
            <w:vMerge w:val="restart"/>
          </w:tcPr>
          <w:p w14:paraId="5FEF5DFD" w14:textId="014C7A9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-infiltration de la graisse</w:t>
            </w:r>
            <w:r w:rsidR="00350FC8">
              <w:rPr>
                <w:rFonts w:ascii="Times New Roman" w:hAnsi="Times New Roman" w:cs="Times New Roman"/>
              </w:rPr>
              <w:t xml:space="preserve"> péri-pancréatique</w:t>
            </w:r>
          </w:p>
        </w:tc>
        <w:tc>
          <w:tcPr>
            <w:tcW w:w="639" w:type="dxa"/>
            <w:vMerge w:val="restart"/>
          </w:tcPr>
          <w:p w14:paraId="7CF59C42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0" w:type="dxa"/>
            <w:vMerge/>
          </w:tcPr>
          <w:p w14:paraId="757878A6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425" w:type="dxa"/>
            <w:vMerge/>
          </w:tcPr>
          <w:p w14:paraId="29B96F11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A565F1" w:rsidRPr="004C09A5" w14:paraId="19E5DC0C" w14:textId="77777777" w:rsidTr="00A565F1">
        <w:trPr>
          <w:trHeight w:val="291"/>
        </w:trPr>
        <w:tc>
          <w:tcPr>
            <w:tcW w:w="2767" w:type="dxa"/>
            <w:vMerge/>
          </w:tcPr>
          <w:p w14:paraId="32C4E698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vMerge/>
          </w:tcPr>
          <w:p w14:paraId="46CF167B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vMerge w:val="restart"/>
          </w:tcPr>
          <w:p w14:paraId="119E4E8B" w14:textId="29035E7C" w:rsidR="00A565F1" w:rsidRPr="00A80A28" w:rsidRDefault="00350FC8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80A28">
              <w:rPr>
                <w:rFonts w:ascii="Times New Roman" w:hAnsi="Times New Roman" w:cs="Times New Roman"/>
              </w:rPr>
              <w:t>[30% ; 50%]</w:t>
            </w:r>
          </w:p>
          <w:p w14:paraId="0137E685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425" w:type="dxa"/>
            <w:vMerge w:val="restart"/>
          </w:tcPr>
          <w:p w14:paraId="58931C62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4</w:t>
            </w:r>
          </w:p>
          <w:p w14:paraId="1EB4D1EB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A565F1" w:rsidRPr="004C09A5" w14:paraId="4684C7A9" w14:textId="77777777" w:rsidTr="00A565F1">
        <w:trPr>
          <w:trHeight w:val="291"/>
        </w:trPr>
        <w:tc>
          <w:tcPr>
            <w:tcW w:w="2767" w:type="dxa"/>
            <w:vMerge w:val="restart"/>
          </w:tcPr>
          <w:p w14:paraId="22376A44" w14:textId="263E991B" w:rsidR="00A565F1" w:rsidRPr="004C09A5" w:rsidRDefault="00350FC8" w:rsidP="00A565F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-coulée</w:t>
            </w:r>
            <w:r w:rsidR="00461B8A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639" w:type="dxa"/>
            <w:vMerge w:val="restart"/>
          </w:tcPr>
          <w:p w14:paraId="42F46521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00" w:type="dxa"/>
            <w:vMerge/>
          </w:tcPr>
          <w:p w14:paraId="34D88632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425" w:type="dxa"/>
            <w:vMerge/>
          </w:tcPr>
          <w:p w14:paraId="71A0F285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A565F1" w:rsidRPr="004C09A5" w14:paraId="642167DE" w14:textId="77777777" w:rsidTr="00350501">
        <w:trPr>
          <w:trHeight w:val="291"/>
        </w:trPr>
        <w:tc>
          <w:tcPr>
            <w:tcW w:w="2767" w:type="dxa"/>
            <w:vMerge/>
          </w:tcPr>
          <w:p w14:paraId="6EEC753C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vMerge/>
          </w:tcPr>
          <w:p w14:paraId="005A6CA5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vMerge w:val="restart"/>
          </w:tcPr>
          <w:p w14:paraId="2806B482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&gt;50%</w:t>
            </w:r>
          </w:p>
          <w:p w14:paraId="2447AC68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425" w:type="dxa"/>
            <w:vMerge w:val="restart"/>
          </w:tcPr>
          <w:p w14:paraId="6CADD716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4C09A5">
              <w:rPr>
                <w:rFonts w:ascii="Times New Roman" w:hAnsi="Times New Roman" w:cs="Times New Roman"/>
              </w:rPr>
              <w:t>6</w:t>
            </w:r>
          </w:p>
        </w:tc>
      </w:tr>
      <w:tr w:rsidR="00A565F1" w:rsidRPr="004C09A5" w14:paraId="548287D0" w14:textId="77777777" w:rsidTr="00A565F1">
        <w:trPr>
          <w:trHeight w:val="547"/>
        </w:trPr>
        <w:tc>
          <w:tcPr>
            <w:tcW w:w="2767" w:type="dxa"/>
          </w:tcPr>
          <w:p w14:paraId="709A99AB" w14:textId="361A2F49" w:rsidR="00A565F1" w:rsidRPr="004C09A5" w:rsidRDefault="00ED03D4" w:rsidP="00A565F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-au moins 2</w:t>
            </w:r>
            <w:r w:rsidR="00350FC8">
              <w:rPr>
                <w:rFonts w:ascii="Times New Roman" w:hAnsi="Times New Roman" w:cs="Times New Roman"/>
              </w:rPr>
              <w:t xml:space="preserve"> coulées ou</w:t>
            </w:r>
            <w:r w:rsidR="00A565F1" w:rsidRPr="004C09A5">
              <w:rPr>
                <w:rFonts w:ascii="Times New Roman" w:hAnsi="Times New Roman" w:cs="Times New Roman"/>
              </w:rPr>
              <w:t xml:space="preserve"> une nécrose gazeuse</w:t>
            </w:r>
          </w:p>
        </w:tc>
        <w:tc>
          <w:tcPr>
            <w:tcW w:w="639" w:type="dxa"/>
          </w:tcPr>
          <w:p w14:paraId="76063625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</w:p>
          <w:p w14:paraId="6758218D" w14:textId="77777777" w:rsidR="00A565F1" w:rsidRPr="004C09A5" w:rsidRDefault="00A565F1" w:rsidP="00A565F1">
            <w:pPr>
              <w:spacing w:after="0"/>
              <w:rPr>
                <w:rFonts w:ascii="Times New Roman" w:hAnsi="Times New Roman" w:cs="Times New Roman"/>
              </w:rPr>
            </w:pPr>
            <w:r w:rsidRPr="004C09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0" w:type="dxa"/>
            <w:vMerge/>
          </w:tcPr>
          <w:p w14:paraId="3B0BFEA8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425" w:type="dxa"/>
            <w:vMerge/>
          </w:tcPr>
          <w:p w14:paraId="5635441A" w14:textId="77777777" w:rsidR="00A565F1" w:rsidRPr="004C09A5" w:rsidRDefault="00A565F1" w:rsidP="00D33F5D">
            <w:pPr>
              <w:tabs>
                <w:tab w:val="left" w:pos="326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2EA125C2" w14:textId="109BB05E" w:rsidR="00D33F5D" w:rsidRPr="00461B8A" w:rsidRDefault="00461B8A" w:rsidP="00D33F5D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</w:rPr>
      </w:pPr>
      <w:r w:rsidRPr="00461B8A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collection </w:t>
      </w:r>
      <w:proofErr w:type="spellStart"/>
      <w:r>
        <w:rPr>
          <w:rFonts w:ascii="Times New Roman" w:hAnsi="Times New Roman" w:cs="Times New Roman"/>
        </w:rPr>
        <w:t>hypodense</w:t>
      </w:r>
      <w:proofErr w:type="spellEnd"/>
      <w:r w:rsidRPr="00461B8A">
        <w:rPr>
          <w:rFonts w:ascii="Times New Roman" w:hAnsi="Times New Roman" w:cs="Times New Roman"/>
        </w:rPr>
        <w:t xml:space="preserve"> inflammatoire extra-pancréatique.</w:t>
      </w:r>
      <w:r w:rsidR="001A3093" w:rsidRPr="00461B8A">
        <w:rPr>
          <w:rFonts w:ascii="Times New Roman" w:hAnsi="Times New Roman" w:cs="Times New Roman"/>
        </w:rPr>
        <w:br/>
      </w:r>
    </w:p>
    <w:p w14:paraId="77324C3B" w14:textId="77777777" w:rsidR="00396F4B" w:rsidRPr="004C09A5" w:rsidRDefault="00396F4B" w:rsidP="00D33F5D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4C09A5">
        <w:rPr>
          <w:rFonts w:ascii="Times New Roman" w:hAnsi="Times New Roman" w:cs="Times New Roman"/>
          <w:b/>
          <w:u w:val="single"/>
        </w:rPr>
        <w:t>III/ Occlusion intestinale</w:t>
      </w:r>
      <w:r w:rsidRPr="004C09A5">
        <w:rPr>
          <w:rFonts w:ascii="Times New Roman" w:hAnsi="Times New Roman" w:cs="Times New Roman"/>
          <w:u w:val="single"/>
        </w:rPr>
        <w:t> :</w:t>
      </w:r>
    </w:p>
    <w:p w14:paraId="5FA35B95" w14:textId="240FA279" w:rsidR="00396F4B" w:rsidRPr="004C09A5" w:rsidRDefault="00396F4B" w:rsidP="00D33F5D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Signes cliniques</w:t>
      </w:r>
      <w:r w:rsidR="00350FC8">
        <w:rPr>
          <w:rFonts w:ascii="Times New Roman" w:hAnsi="Times New Roman" w:cs="Times New Roman"/>
        </w:rPr>
        <w:t> : -douleur abdominale aiguë</w:t>
      </w:r>
      <w:r w:rsidRPr="004C09A5">
        <w:rPr>
          <w:rFonts w:ascii="Times New Roman" w:hAnsi="Times New Roman" w:cs="Times New Roman"/>
        </w:rPr>
        <w:t> non fébrile</w:t>
      </w:r>
      <w:r w:rsidR="00350FC8">
        <w:rPr>
          <w:rFonts w:ascii="Times New Roman" w:hAnsi="Times New Roman" w:cs="Times New Roman"/>
        </w:rPr>
        <w:t xml:space="preserve"> </w:t>
      </w:r>
      <w:r w:rsidRPr="004C09A5">
        <w:rPr>
          <w:rFonts w:ascii="Times New Roman" w:hAnsi="Times New Roman" w:cs="Times New Roman"/>
        </w:rPr>
        <w:t>;</w:t>
      </w:r>
    </w:p>
    <w:p w14:paraId="18FD4F8E" w14:textId="6273C5C2" w:rsidR="00396F4B" w:rsidRPr="004C09A5" w:rsidRDefault="00350FC8" w:rsidP="00396F4B">
      <w:pPr>
        <w:tabs>
          <w:tab w:val="left" w:pos="16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-</w:t>
      </w:r>
      <w:r w:rsidR="00396F4B" w:rsidRPr="004C09A5">
        <w:rPr>
          <w:rFonts w:ascii="Times New Roman" w:hAnsi="Times New Roman" w:cs="Times New Roman"/>
        </w:rPr>
        <w:t xml:space="preserve">sensibilité de l’abdomen </w:t>
      </w:r>
      <w:r w:rsidR="00ED03D4">
        <w:rPr>
          <w:rFonts w:ascii="Times New Roman" w:hAnsi="Times New Roman" w:cs="Times New Roman"/>
        </w:rPr>
        <w:t>sans</w:t>
      </w:r>
      <w:r w:rsidR="00396F4B" w:rsidRPr="004C09A5">
        <w:rPr>
          <w:rFonts w:ascii="Times New Roman" w:hAnsi="Times New Roman" w:cs="Times New Roman"/>
        </w:rPr>
        <w:t xml:space="preserve"> défenses ;</w:t>
      </w:r>
    </w:p>
    <w:p w14:paraId="48E1A7B1" w14:textId="0E768A6E" w:rsidR="00471B93" w:rsidRPr="004C09A5" w:rsidRDefault="00396F4B" w:rsidP="00396F4B">
      <w:pPr>
        <w:tabs>
          <w:tab w:val="left" w:pos="1690"/>
        </w:tabs>
        <w:spacing w:after="0"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                             -arrêt des matières et des gaz</w:t>
      </w:r>
      <w:r w:rsidR="00471B93" w:rsidRPr="004C09A5">
        <w:rPr>
          <w:rFonts w:ascii="Times New Roman" w:hAnsi="Times New Roman" w:cs="Times New Roman"/>
        </w:rPr>
        <w:t>.</w:t>
      </w:r>
      <w:r w:rsidR="00ED03D4">
        <w:rPr>
          <w:rFonts w:ascii="Times New Roman" w:hAnsi="Times New Roman" w:cs="Times New Roman"/>
        </w:rPr>
        <w:br/>
      </w:r>
    </w:p>
    <w:p w14:paraId="13EB187B" w14:textId="0E9C59D4" w:rsidR="00350501" w:rsidRPr="004C09A5" w:rsidRDefault="00396F4B" w:rsidP="00396F4B">
      <w:pPr>
        <w:tabs>
          <w:tab w:val="left" w:pos="1690"/>
        </w:tabs>
        <w:spacing w:after="0"/>
        <w:rPr>
          <w:rFonts w:ascii="Times New Roman" w:hAnsi="Times New Roman" w:cs="Times New Roman"/>
          <w:noProof/>
          <w:lang w:eastAsia="fr-FR"/>
        </w:rPr>
      </w:pPr>
      <w:r w:rsidRPr="004C09A5">
        <w:rPr>
          <w:rFonts w:ascii="Times New Roman" w:hAnsi="Times New Roman" w:cs="Times New Roman"/>
          <w:u w:val="single"/>
        </w:rPr>
        <w:t>Examen radiologique </w:t>
      </w:r>
      <w:r w:rsidRPr="004C09A5">
        <w:rPr>
          <w:rFonts w:ascii="Times New Roman" w:hAnsi="Times New Roman" w:cs="Times New Roman"/>
        </w:rPr>
        <w:t xml:space="preserve">: </w:t>
      </w:r>
      <w:r w:rsidRPr="00ED03D4">
        <w:rPr>
          <w:rFonts w:ascii="Times New Roman" w:hAnsi="Times New Roman" w:cs="Times New Roman"/>
          <w:b/>
        </w:rPr>
        <w:t>TDM</w:t>
      </w:r>
      <w:r w:rsidRPr="004C09A5">
        <w:rPr>
          <w:rFonts w:ascii="Times New Roman" w:hAnsi="Times New Roman" w:cs="Times New Roman"/>
        </w:rPr>
        <w:t xml:space="preserve"> (avec injection </w:t>
      </w:r>
      <w:r w:rsidR="00991CEE">
        <w:rPr>
          <w:rFonts w:ascii="Times New Roman" w:hAnsi="Times New Roman" w:cs="Times New Roman"/>
        </w:rPr>
        <w:t>de produit de contraste</w:t>
      </w:r>
      <w:r w:rsidRPr="004C09A5">
        <w:rPr>
          <w:rFonts w:ascii="Times New Roman" w:hAnsi="Times New Roman" w:cs="Times New Roman"/>
        </w:rPr>
        <w:t xml:space="preserve"> iodé</w:t>
      </w:r>
      <w:r w:rsidR="00A80A28">
        <w:rPr>
          <w:rFonts w:ascii="Times New Roman" w:hAnsi="Times New Roman" w:cs="Times New Roman"/>
        </w:rPr>
        <w:t>++</w:t>
      </w:r>
      <w:r w:rsidRPr="004C09A5">
        <w:rPr>
          <w:rFonts w:ascii="Times New Roman" w:hAnsi="Times New Roman" w:cs="Times New Roman"/>
        </w:rPr>
        <w:t>)</w:t>
      </w:r>
      <w:r w:rsidR="00471B93" w:rsidRPr="004C09A5">
        <w:rPr>
          <w:rFonts w:ascii="Times New Roman" w:hAnsi="Times New Roman" w:cs="Times New Roman"/>
          <w:noProof/>
          <w:lang w:eastAsia="fr-FR"/>
        </w:rPr>
        <w:t xml:space="preserve"> </w:t>
      </w:r>
    </w:p>
    <w:p w14:paraId="3D16DEBB" w14:textId="77777777" w:rsidR="00471B93" w:rsidRDefault="00044318" w:rsidP="00396F4B">
      <w:pPr>
        <w:tabs>
          <w:tab w:val="left" w:pos="1690"/>
        </w:tabs>
        <w:spacing w:after="0"/>
        <w:rPr>
          <w:rFonts w:ascii="Times New Roman" w:hAnsi="Times New Roman" w:cs="Times New Roman"/>
        </w:rPr>
      </w:pPr>
      <w:r w:rsidRPr="00350501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D2EC14" wp14:editId="59B7A91C">
                <wp:simplePos x="0" y="0"/>
                <wp:positionH relativeFrom="column">
                  <wp:posOffset>2312532</wp:posOffset>
                </wp:positionH>
                <wp:positionV relativeFrom="paragraph">
                  <wp:posOffset>-414</wp:posOffset>
                </wp:positionV>
                <wp:extent cx="3124835" cy="1796995"/>
                <wp:effectExtent l="0" t="0" r="18415" b="1333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79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FB223" w14:textId="18071318" w:rsidR="006F09E5" w:rsidRPr="004C09A5" w:rsidRDefault="006F09E5" w:rsidP="003505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</w:t>
                            </w:r>
                            <w:r w:rsidR="0007001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LE injectée ici en temps portal</w:t>
                            </w:r>
                          </w:p>
                          <w:p w14:paraId="3C61AF13" w14:textId="77777777" w:rsidR="006F09E5" w:rsidRPr="004C09A5" w:rsidRDefault="006F09E5" w:rsidP="003505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On remarque que le colon (transverse vers l’avant du cliché, gauche ascendant à droite et droit à gauche) est vide et non distendu, on parle d’un </w:t>
                            </w:r>
                            <w:r w:rsidRPr="00ED03D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colon plat.</w:t>
                            </w:r>
                          </w:p>
                          <w:p w14:paraId="0A8634E3" w14:textId="430A328C" w:rsidR="006F09E5" w:rsidRPr="00350501" w:rsidRDefault="006F09E5" w:rsidP="00350501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Dans le deuxième cliché, on peut observer le </w:t>
                            </w:r>
                            <w:r w:rsidRPr="00ED03D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grêle distendu</w:t>
                            </w: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(dilatation à partir de </w:t>
                            </w:r>
                            <w:r w:rsidRPr="0007001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25 à 30mm</w:t>
                            </w: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de diamètre), et une sorte de granité au niveau du </w:t>
                            </w:r>
                            <w:r w:rsidR="008A2C11"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jéjunum</w:t>
                            </w:r>
                            <w:r w:rsidR="00991CE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(on le différenc</w:t>
                            </w: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ie de l’iléum par l‘absence de valvules conniventes), cette matière se forme à partir de matières fécale</w:t>
                            </w:r>
                            <w:r w:rsidR="00A80A2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 agrégées</w:t>
                            </w: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et constitue un signe radiologique habituellement plus présent dans le colon: le </w:t>
                            </w:r>
                            <w:proofErr w:type="spellStart"/>
                            <w:r w:rsidR="00991C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fécè</w:t>
                            </w:r>
                            <w:r w:rsidRPr="004C09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s</w:t>
                            </w:r>
                            <w:proofErr w:type="spellEnd"/>
                            <w:r w:rsidRPr="004C09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C09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sign</w:t>
                            </w:r>
                            <w:proofErr w:type="spellEnd"/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2.1pt;margin-top:-.05pt;width:246.05pt;height:1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">
                <v:textbox>
                  <w:txbxContent>
                    <w:p w14:paraId="10FFB223" w14:textId="18071318" w:rsidR="006F09E5" w:rsidRPr="004C09A5" w:rsidRDefault="006F09E5" w:rsidP="0035050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>COUPE AXIA</w:t>
                      </w:r>
                      <w:r w:rsidR="00070014">
                        <w:rPr>
                          <w:rFonts w:ascii="Times New Roman" w:hAnsi="Times New Roman" w:cs="Times New Roman"/>
                          <w:sz w:val="20"/>
                        </w:rPr>
                        <w:t>LE injectée ici en temps portal</w:t>
                      </w:r>
                    </w:p>
                    <w:p w14:paraId="3C61AF13" w14:textId="77777777" w:rsidR="006F09E5" w:rsidRPr="004C09A5" w:rsidRDefault="006F09E5" w:rsidP="0035050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 xml:space="preserve">On remarque que le colon (transverse vers l’avant du cliché, gauche ascendant à droite et droit à gauche) est vide et non distendu, on parle d’un </w:t>
                      </w:r>
                      <w:r w:rsidRPr="00ED03D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colon plat.</w:t>
                      </w:r>
                    </w:p>
                    <w:p w14:paraId="0A8634E3" w14:textId="430A328C" w:rsidR="006F09E5" w:rsidRPr="00350501" w:rsidRDefault="006F09E5" w:rsidP="00350501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 xml:space="preserve">Dans le deuxième cliché, on peut observer le </w:t>
                      </w:r>
                      <w:r w:rsidRPr="00ED03D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grêle distendu</w:t>
                      </w: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 xml:space="preserve"> (dilatation à partir de </w:t>
                      </w:r>
                      <w:r w:rsidRPr="0007001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25 à 30mm</w:t>
                      </w: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 xml:space="preserve"> de diamètre), et une sorte de granité au niveau du </w:t>
                      </w:r>
                      <w:r w:rsidR="008A2C11" w:rsidRPr="004C09A5">
                        <w:rPr>
                          <w:rFonts w:ascii="Times New Roman" w:hAnsi="Times New Roman" w:cs="Times New Roman"/>
                          <w:sz w:val="20"/>
                        </w:rPr>
                        <w:t>jéjunum</w:t>
                      </w:r>
                      <w:r w:rsidR="00991CEE">
                        <w:rPr>
                          <w:rFonts w:ascii="Times New Roman" w:hAnsi="Times New Roman" w:cs="Times New Roman"/>
                          <w:sz w:val="20"/>
                        </w:rPr>
                        <w:t xml:space="preserve"> (on le différenc</w:t>
                      </w: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>ie de l’iléum par l‘absence de valvules conniventes), cette matière se forme à partir de matières fécale</w:t>
                      </w:r>
                      <w:r w:rsidR="00A80A28">
                        <w:rPr>
                          <w:rFonts w:ascii="Times New Roman" w:hAnsi="Times New Roman" w:cs="Times New Roman"/>
                          <w:sz w:val="20"/>
                        </w:rPr>
                        <w:t>s agrégées</w:t>
                      </w: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 xml:space="preserve"> et constitue un signe radiologique habituellement plus présent dans le colon: le </w:t>
                      </w:r>
                      <w:proofErr w:type="spellStart"/>
                      <w:r w:rsidR="00991CE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fécè</w:t>
                      </w:r>
                      <w:r w:rsidRPr="004C09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</w:t>
                      </w:r>
                      <w:proofErr w:type="spellEnd"/>
                      <w:r w:rsidRPr="004C09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4C09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sign</w:t>
                      </w:r>
                      <w:proofErr w:type="spellEnd"/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1B93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5DF7C19" wp14:editId="19A8BEA0">
            <wp:extent cx="2141967" cy="1709531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67" cy="170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B80AE" w14:textId="77777777" w:rsidR="00044318" w:rsidRDefault="00044318" w:rsidP="00471B93">
      <w:pPr>
        <w:tabs>
          <w:tab w:val="left" w:pos="1690"/>
        </w:tabs>
        <w:rPr>
          <w:rFonts w:ascii="Times New Roman" w:hAnsi="Times New Roman" w:cs="Times New Roman"/>
        </w:rPr>
      </w:pPr>
    </w:p>
    <w:p w14:paraId="04345766" w14:textId="77777777" w:rsidR="00B13140" w:rsidRDefault="00B13140" w:rsidP="00044318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A5B732" wp14:editId="6571E668">
                <wp:simplePos x="0" y="0"/>
                <wp:positionH relativeFrom="column">
                  <wp:posOffset>1803234</wp:posOffset>
                </wp:positionH>
                <wp:positionV relativeFrom="paragraph">
                  <wp:posOffset>30231</wp:posOffset>
                </wp:positionV>
                <wp:extent cx="3657600" cy="269875"/>
                <wp:effectExtent l="0" t="0" r="19050" b="158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D83A8" w14:textId="55DEF860" w:rsidR="006F09E5" w:rsidRPr="004C09A5" w:rsidRDefault="006F09E5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COUPE CORONALE avec injection confirmant l’occlusion </w:t>
                            </w:r>
                            <w:r w:rsidR="008A2C11" w:rsidRPr="004C09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jéjunale.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margin-left:142pt;margin-top:2.4pt;width:4in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" fillcolor="white [3201]" strokeweight=".5pt">
                <v:textbox>
                  <w:txbxContent>
                    <w:p w14:paraId="0D9D83A8" w14:textId="55DEF860" w:rsidR="006F09E5" w:rsidRPr="004C09A5" w:rsidRDefault="006F09E5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C09A5">
                        <w:rPr>
                          <w:rFonts w:ascii="Times New Roman" w:hAnsi="Times New Roman" w:cs="Times New Roman"/>
                          <w:sz w:val="20"/>
                        </w:rPr>
                        <w:t xml:space="preserve">COUPE CORONALE avec injection confirmant l’occlusion </w:t>
                      </w:r>
                      <w:r w:rsidR="008A2C11" w:rsidRPr="004C09A5">
                        <w:rPr>
                          <w:rFonts w:ascii="Times New Roman" w:hAnsi="Times New Roman" w:cs="Times New Roman"/>
                          <w:sz w:val="20"/>
                        </w:rPr>
                        <w:t>jéjunale.</w:t>
                      </w:r>
                    </w:p>
                  </w:txbxContent>
                </v:textbox>
              </v:shape>
            </w:pict>
          </mc:Fallback>
        </mc:AlternateContent>
      </w:r>
      <w:r w:rsidRPr="00B13140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91440" distB="91440" distL="114300" distR="114300" simplePos="0" relativeHeight="251671552" behindDoc="0" locked="0" layoutInCell="0" allowOverlap="1" wp14:anchorId="5DA11DB0" wp14:editId="08FCD716">
                <wp:simplePos x="0" y="0"/>
                <wp:positionH relativeFrom="margin">
                  <wp:posOffset>1803400</wp:posOffset>
                </wp:positionH>
                <wp:positionV relativeFrom="margin">
                  <wp:posOffset>380365</wp:posOffset>
                </wp:positionV>
                <wp:extent cx="3696970" cy="1040130"/>
                <wp:effectExtent l="38100" t="38100" r="132080" b="12192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96970" cy="1040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6566CA" w14:textId="04DFE2CD" w:rsidR="006F09E5" w:rsidRPr="004C09A5" w:rsidRDefault="006F09E5" w:rsidP="00B13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13140">
                              <w:rPr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4C09A5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>-mécanique</w:t>
                            </w:r>
                            <w:r w:rsidR="00A80A28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A80A28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>fécè</w:t>
                            </w:r>
                            <w:r w:rsidRPr="004C09A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4C09A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09A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>sign</w:t>
                            </w:r>
                            <w:proofErr w:type="spellEnd"/>
                            <w:r w:rsidRPr="004C09A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et zone de transition       </w:t>
                            </w:r>
                          </w:p>
                          <w:p w14:paraId="3A25401B" w14:textId="77777777" w:rsidR="006F09E5" w:rsidRPr="004C09A5" w:rsidRDefault="006F09E5" w:rsidP="00B13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4C09A5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>Occlusion</w:t>
                            </w:r>
                            <w:r w:rsidRPr="004C09A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>    entre le plat et le dilaté) ;</w:t>
                            </w:r>
                          </w:p>
                          <w:p w14:paraId="421914CA" w14:textId="6409E0CB" w:rsidR="006F09E5" w:rsidRPr="004C09A5" w:rsidRDefault="004C09A5" w:rsidP="00B13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6F09E5" w:rsidRPr="004C09A5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>-fonctionnelle</w:t>
                            </w:r>
                            <w:r w:rsidR="006F09E5" w:rsidRPr="004C09A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31" style="position:absolute;margin-left:142pt;margin-top:29.95pt;width:291.1pt;height:81.9pt;flip:x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516566CA" w14:textId="04DFE2CD" w:rsidR="006F09E5" w:rsidRPr="004C09A5" w:rsidRDefault="006F09E5" w:rsidP="00B13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</w:pPr>
                      <w:r w:rsidRPr="00B13140">
                        <w:rPr>
                          <w:b/>
                          <w:color w:val="4F81BD" w:themeColor="accent1"/>
                          <w:sz w:val="20"/>
                          <w:szCs w:val="20"/>
                        </w:rPr>
                        <w:t xml:space="preserve">                     </w:t>
                      </w:r>
                      <w:r w:rsidRPr="004C09A5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20"/>
                          <w:szCs w:val="20"/>
                        </w:rPr>
                        <w:t>-mécanique</w:t>
                      </w:r>
                      <w:r w:rsidR="00A80A28"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="00A80A28"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>fécè</w:t>
                      </w:r>
                      <w:r w:rsidRPr="004C09A5"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Pr="004C09A5"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09A5"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>sign</w:t>
                      </w:r>
                      <w:proofErr w:type="spellEnd"/>
                      <w:r w:rsidRPr="004C09A5"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 xml:space="preserve"> et zone de transition       </w:t>
                      </w:r>
                    </w:p>
                    <w:p w14:paraId="3A25401B" w14:textId="77777777" w:rsidR="006F09E5" w:rsidRPr="004C09A5" w:rsidRDefault="006F09E5" w:rsidP="00B13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</w:pPr>
                      <w:r w:rsidRPr="004C09A5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20"/>
                          <w:szCs w:val="20"/>
                        </w:rPr>
                        <w:t>Occlusion</w:t>
                      </w:r>
                      <w:r w:rsidRPr="004C09A5"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>    entre le plat et le dilaté) ;</w:t>
                      </w:r>
                    </w:p>
                    <w:p w14:paraId="421914CA" w14:textId="6409E0CB" w:rsidR="006F09E5" w:rsidRPr="004C09A5" w:rsidRDefault="004C09A5" w:rsidP="00B13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 xml:space="preserve">                    </w:t>
                      </w:r>
                      <w:r w:rsidR="006F09E5" w:rsidRPr="004C09A5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20"/>
                          <w:szCs w:val="20"/>
                        </w:rPr>
                        <w:t>-fonctionnelle</w:t>
                      </w:r>
                      <w:r w:rsidR="006F09E5" w:rsidRPr="004C09A5">
                        <w:rPr>
                          <w:rFonts w:ascii="Times New Roman" w:hAnsi="Times New Roman" w:cs="Times New Roman"/>
                          <w:color w:val="4F81BD" w:themeColor="accen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6D41AEA" wp14:editId="72197E7D">
            <wp:extent cx="1483857" cy="1661823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70" cy="1664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9A2C5" w14:textId="77777777" w:rsidR="00B13140" w:rsidRDefault="00B13140" w:rsidP="00044318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 w:rsidRPr="00B13140">
        <w:rPr>
          <w:rFonts w:ascii="Times New Roman" w:hAnsi="Times New Roman" w:cs="Times New Roman"/>
        </w:rPr>
        <w:sym w:font="Wingdings" w:char="F0E8"/>
      </w:r>
      <w:r w:rsidR="00044318">
        <w:rPr>
          <w:rFonts w:ascii="Times New Roman" w:hAnsi="Times New Roman" w:cs="Times New Roman"/>
        </w:rPr>
        <w:t>Nous sommes ici en présence d’une occlusion mécanique du grêle.</w:t>
      </w:r>
    </w:p>
    <w:p w14:paraId="77B63AAD" w14:textId="77777777" w:rsidR="00B2125F" w:rsidRDefault="00B2125F" w:rsidP="00044318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 w:rsidRPr="00B2125F">
        <w:rPr>
          <w:rFonts w:ascii="Times New Roman" w:hAnsi="Times New Roman" w:cs="Times New Roman"/>
          <w:u w:val="single"/>
        </w:rPr>
        <w:t>Signes de gravité :</w:t>
      </w:r>
      <w:r>
        <w:rPr>
          <w:rFonts w:ascii="Times New Roman" w:hAnsi="Times New Roman" w:cs="Times New Roman"/>
        </w:rPr>
        <w:t xml:space="preserve"> -perforation ;</w:t>
      </w:r>
      <w:r w:rsidR="00471B93">
        <w:rPr>
          <w:rFonts w:ascii="Times New Roman" w:hAnsi="Times New Roman" w:cs="Times New Roman"/>
        </w:rPr>
        <w:tab/>
      </w:r>
    </w:p>
    <w:p w14:paraId="24F5FA42" w14:textId="77777777" w:rsidR="00B2125F" w:rsidRDefault="00B2125F" w:rsidP="00B2125F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-ischémie ;</w:t>
      </w:r>
    </w:p>
    <w:p w14:paraId="178F18A2" w14:textId="77777777" w:rsidR="0005294E" w:rsidRDefault="00B2125F" w:rsidP="0005294E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-épanchement.</w:t>
      </w:r>
    </w:p>
    <w:p w14:paraId="7261CDF2" w14:textId="67B0BA0B" w:rsidR="00B2125F" w:rsidRPr="0005294E" w:rsidRDefault="001A3093" w:rsidP="0005294E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5A0908" w:rsidRPr="005A0908">
        <w:rPr>
          <w:rFonts w:ascii="Times New Roman" w:hAnsi="Times New Roman" w:cs="Times New Roman"/>
          <w:b/>
          <w:u w:val="single"/>
        </w:rPr>
        <w:t>IV/ Dilatation des voies biliaires :</w:t>
      </w:r>
    </w:p>
    <w:p w14:paraId="2D26BBC5" w14:textId="64DE264B" w:rsidR="005A0908" w:rsidRPr="00B34BBE" w:rsidRDefault="00B34BBE" w:rsidP="0005294E">
      <w:pPr>
        <w:pStyle w:val="Paragraphedeliste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 w:rsidRPr="00B34BBE">
        <w:rPr>
          <w:rFonts w:ascii="Times New Roman" w:hAnsi="Times New Roman" w:cs="Times New Roman"/>
          <w:u w:val="single"/>
        </w:rPr>
        <w:t>C</w:t>
      </w:r>
      <w:r w:rsidRPr="00B34BBE">
        <w:rPr>
          <w:rFonts w:ascii="Times New Roman" w:hAnsi="Times New Roman" w:cs="Times New Roman"/>
          <w:sz w:val="24"/>
          <w:u w:val="single"/>
        </w:rPr>
        <w:t>as n°1 :</w:t>
      </w:r>
      <w:r w:rsidRPr="00B34BBE">
        <w:rPr>
          <w:rFonts w:ascii="Times New Roman" w:hAnsi="Times New Roman" w:cs="Times New Roman"/>
          <w:sz w:val="24"/>
        </w:rPr>
        <w:t xml:space="preserve"> </w:t>
      </w:r>
      <w:r w:rsidR="000900F1" w:rsidRPr="00B34BBE">
        <w:rPr>
          <w:rFonts w:ascii="Times New Roman" w:hAnsi="Times New Roman" w:cs="Times New Roman"/>
        </w:rPr>
        <w:t>Un homme d</w:t>
      </w:r>
      <w:r w:rsidR="00A80A28">
        <w:rPr>
          <w:rFonts w:ascii="Times New Roman" w:hAnsi="Times New Roman" w:cs="Times New Roman"/>
        </w:rPr>
        <w:t>e 55ans souffre d’ictère apparu</w:t>
      </w:r>
      <w:r w:rsidR="000900F1" w:rsidRPr="00B34BBE">
        <w:rPr>
          <w:rFonts w:ascii="Times New Roman" w:hAnsi="Times New Roman" w:cs="Times New Roman"/>
        </w:rPr>
        <w:t xml:space="preserve"> </w:t>
      </w:r>
      <w:r w:rsidR="00DC6351">
        <w:rPr>
          <w:rFonts w:ascii="Times New Roman" w:hAnsi="Times New Roman" w:cs="Times New Roman"/>
        </w:rPr>
        <w:t xml:space="preserve">progressivement ainsi que d’une </w:t>
      </w:r>
      <w:r w:rsidR="000900F1" w:rsidRPr="00B34BBE">
        <w:rPr>
          <w:rFonts w:ascii="Times New Roman" w:hAnsi="Times New Roman" w:cs="Times New Roman"/>
        </w:rPr>
        <w:t xml:space="preserve">diminution de l’appétence et une légère altération de l’état général. Il présente une </w:t>
      </w:r>
      <w:proofErr w:type="spellStart"/>
      <w:r w:rsidR="000900F1" w:rsidRPr="00B34BBE">
        <w:rPr>
          <w:rFonts w:ascii="Times New Roman" w:hAnsi="Times New Roman" w:cs="Times New Roman"/>
        </w:rPr>
        <w:t>hyperbilirubinémie</w:t>
      </w:r>
      <w:proofErr w:type="spellEnd"/>
      <w:r w:rsidR="000900F1" w:rsidRPr="00B34BBE">
        <w:rPr>
          <w:rFonts w:ascii="Times New Roman" w:hAnsi="Times New Roman" w:cs="Times New Roman"/>
        </w:rPr>
        <w:t>.</w:t>
      </w:r>
    </w:p>
    <w:p w14:paraId="41FE3BF9" w14:textId="1CD06530" w:rsidR="000900F1" w:rsidRDefault="000900F1" w:rsidP="005A0908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 w:rsidRPr="001C74A6">
        <w:rPr>
          <w:rFonts w:ascii="Times New Roman" w:hAnsi="Times New Roman" w:cs="Times New Roman"/>
          <w:u w:val="single"/>
        </w:rPr>
        <w:t>Examen radiologique </w:t>
      </w:r>
      <w:r w:rsidRPr="001C74A6">
        <w:rPr>
          <w:rFonts w:ascii="Times New Roman" w:hAnsi="Times New Roman" w:cs="Times New Roman"/>
        </w:rPr>
        <w:t>:</w:t>
      </w:r>
      <w:r w:rsidR="001C74A6" w:rsidRPr="001C74A6">
        <w:rPr>
          <w:rFonts w:ascii="Times New Roman" w:hAnsi="Times New Roman" w:cs="Times New Roman"/>
        </w:rPr>
        <w:t xml:space="preserve"> </w:t>
      </w:r>
      <w:r w:rsidR="001C74A6" w:rsidRPr="00A80A28">
        <w:rPr>
          <w:rFonts w:ascii="Times New Roman" w:hAnsi="Times New Roman" w:cs="Times New Roman"/>
          <w:b/>
        </w:rPr>
        <w:t>échographie</w:t>
      </w:r>
      <w:r w:rsidR="001C74A6">
        <w:rPr>
          <w:rFonts w:ascii="Times New Roman" w:hAnsi="Times New Roman" w:cs="Times New Roman"/>
        </w:rPr>
        <w:t xml:space="preserve"> qui permet d’observer le foie (possiblement à l’origine de l’ictère) et surtout une dilatation possible des voies biliaires intra</w:t>
      </w:r>
      <w:r w:rsidR="00FC257E">
        <w:rPr>
          <w:rFonts w:ascii="Times New Roman" w:hAnsi="Times New Roman" w:cs="Times New Roman"/>
        </w:rPr>
        <w:t>-</w:t>
      </w:r>
      <w:r w:rsidR="001C74A6">
        <w:rPr>
          <w:rFonts w:ascii="Times New Roman" w:hAnsi="Times New Roman" w:cs="Times New Roman"/>
        </w:rPr>
        <w:t>hépatiques.</w:t>
      </w:r>
    </w:p>
    <w:p w14:paraId="514F9D44" w14:textId="01C6A3B4" w:rsidR="001C74A6" w:rsidRDefault="001C74A6" w:rsidP="005A0908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L’examen est positif, on trouve bien une dilatation des voies biliaires intra</w:t>
      </w:r>
      <w:r w:rsidR="00FC257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hépatiques.</w:t>
      </w:r>
    </w:p>
    <w:p w14:paraId="21C8F1C1" w14:textId="21F32157" w:rsidR="001C74A6" w:rsidRPr="00DC6351" w:rsidRDefault="001C74A6" w:rsidP="005A0908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Pour </w:t>
      </w:r>
      <w:r w:rsidRPr="001C74A6">
        <w:rPr>
          <w:rFonts w:ascii="Times New Roman" w:hAnsi="Times New Roman" w:cs="Times New Roman"/>
          <w:u w:val="single"/>
        </w:rPr>
        <w:t>confirmer le diagnostic</w:t>
      </w:r>
      <w:r>
        <w:rPr>
          <w:rFonts w:ascii="Times New Roman" w:hAnsi="Times New Roman" w:cs="Times New Roman"/>
        </w:rPr>
        <w:t xml:space="preserve"> et </w:t>
      </w:r>
      <w:r w:rsidRPr="001C74A6">
        <w:rPr>
          <w:rFonts w:ascii="Times New Roman" w:hAnsi="Times New Roman" w:cs="Times New Roman"/>
          <w:u w:val="single"/>
        </w:rPr>
        <w:t xml:space="preserve">trouver la cause </w:t>
      </w:r>
      <w:r>
        <w:rPr>
          <w:rFonts w:ascii="Times New Roman" w:hAnsi="Times New Roman" w:cs="Times New Roman"/>
        </w:rPr>
        <w:t>de cette dilatation des VIH (calcul qui aurait migré, tumeur de la tête du pancréas ou du foie), on réalise un</w:t>
      </w:r>
      <w:r w:rsidR="00ED03D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</w:t>
      </w:r>
      <w:r w:rsidRPr="00A80A28">
        <w:rPr>
          <w:rFonts w:ascii="Times New Roman" w:hAnsi="Times New Roman" w:cs="Times New Roman"/>
          <w:b/>
          <w:u w:val="single"/>
        </w:rPr>
        <w:t>TDM</w:t>
      </w:r>
      <w:r w:rsidR="00ED03D4">
        <w:rPr>
          <w:rFonts w:ascii="Times New Roman" w:hAnsi="Times New Roman" w:cs="Times New Roman"/>
          <w:b/>
          <w:u w:val="single"/>
        </w:rPr>
        <w:t xml:space="preserve"> abdominale</w:t>
      </w:r>
      <w:r w:rsidRPr="001C74A6">
        <w:rPr>
          <w:rFonts w:ascii="Times New Roman" w:hAnsi="Times New Roman" w:cs="Times New Roman"/>
          <w:u w:val="single"/>
        </w:rPr>
        <w:t>.</w:t>
      </w:r>
    </w:p>
    <w:p w14:paraId="2F8209E0" w14:textId="45D1E86E" w:rsidR="00697D7C" w:rsidRDefault="00697D7C" w:rsidP="00697D7C">
      <w:r w:rsidRPr="00697D7C">
        <w:rPr>
          <w:rFonts w:ascii="Times New Roman" w:hAnsi="Times New Roman" w:cs="Times New Roman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7F1AF" wp14:editId="797F3BC6">
                <wp:simplePos x="0" y="0"/>
                <wp:positionH relativeFrom="column">
                  <wp:posOffset>2376115</wp:posOffset>
                </wp:positionH>
                <wp:positionV relativeFrom="paragraph">
                  <wp:posOffset>121920</wp:posOffset>
                </wp:positionV>
                <wp:extent cx="2374265" cy="795130"/>
                <wp:effectExtent l="0" t="0" r="19685" b="2413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9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224F" w14:textId="77777777" w:rsidR="00697D7C" w:rsidRPr="00697D7C" w:rsidRDefault="00697D7C" w:rsidP="00697D7C">
                            <w:pPr>
                              <w:keepNext/>
                              <w:keepLines/>
                              <w:widowControl w:val="0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AXIALE injectée</w:t>
                            </w:r>
                          </w:p>
                          <w:p w14:paraId="7B361F37" w14:textId="77777777" w:rsidR="00697D7C" w:rsidRPr="00697D7C" w:rsidRDefault="00697D7C" w:rsidP="00697D7C">
                            <w:pPr>
                              <w:keepNext/>
                              <w:keepLines/>
                              <w:widowControl w:val="0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 remarque une nette dilatation des voies intra-hépatiques, notamment au niveau du lobe gauche.</w:t>
                            </w:r>
                          </w:p>
                          <w:p w14:paraId="7B083489" w14:textId="2C1B5469" w:rsidR="00697D7C" w:rsidRDefault="00697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7.1pt;margin-top:9.6pt;width:186.95pt;height:62.6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">
                <v:textbox>
                  <w:txbxContent>
                    <w:p w14:paraId="6CC9224F" w14:textId="77777777" w:rsidR="00697D7C" w:rsidRPr="00697D7C" w:rsidRDefault="00697D7C" w:rsidP="00697D7C">
                      <w:pPr>
                        <w:keepNext/>
                        <w:keepLines/>
                        <w:widowControl w:val="0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>COUPE AXIALE injectée</w:t>
                      </w:r>
                    </w:p>
                    <w:p w14:paraId="7B361F37" w14:textId="77777777" w:rsidR="00697D7C" w:rsidRPr="00697D7C" w:rsidRDefault="00697D7C" w:rsidP="00697D7C">
                      <w:pPr>
                        <w:keepNext/>
                        <w:keepLines/>
                        <w:widowControl w:val="0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>On remarque une nette dilatation des voies intra-hépatiques, notamment au niveau du lobe gauche.</w:t>
                      </w:r>
                    </w:p>
                    <w:p w14:paraId="7B083489" w14:textId="2C1B5469" w:rsidR="00697D7C" w:rsidRDefault="00697D7C"/>
                  </w:txbxContent>
                </v:textbox>
              </v:shape>
            </w:pict>
          </mc:Fallback>
        </mc:AlternateContent>
      </w:r>
      <w:r w:rsidR="001C74A6" w:rsidRPr="001C74A6">
        <w:rPr>
          <w:rFonts w:ascii="Times New Roman" w:hAnsi="Times New Roman" w:cs="Times New Roman"/>
          <w:noProof/>
          <w:u w:val="single"/>
          <w:lang w:eastAsia="fr-FR"/>
        </w:rPr>
        <w:drawing>
          <wp:inline distT="0" distB="0" distL="0" distR="0" wp14:anchorId="5CEC1EC0" wp14:editId="571E779E">
            <wp:extent cx="2130469" cy="1750400"/>
            <wp:effectExtent l="0" t="0" r="3175" b="2540"/>
            <wp:docPr id="98314" name="Picture 10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4" name="Picture 10" descr="Fig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26" cy="17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0015E2F" w14:textId="3C82EBE2" w:rsidR="007B443C" w:rsidRDefault="007B443C" w:rsidP="007B443C">
      <w:pPr>
        <w:spacing w:line="240" w:lineRule="auto"/>
        <w:contextualSpacing/>
        <w:rPr>
          <w:rFonts w:ascii="Times New Roman" w:hAnsi="Times New Roman" w:cs="Times New Roman"/>
        </w:rPr>
      </w:pPr>
      <w:r w:rsidRPr="007B443C">
        <w:rPr>
          <w:rFonts w:ascii="Times New Roman" w:hAnsi="Times New Roman" w:cs="Times New Roman"/>
          <w:u w:val="single"/>
        </w:rPr>
        <w:t>Diagnostics possibles</w:t>
      </w:r>
      <w:r w:rsidRPr="007B443C">
        <w:rPr>
          <w:rFonts w:ascii="Times New Roman" w:hAnsi="Times New Roman" w:cs="Times New Roman"/>
        </w:rPr>
        <w:t xml:space="preserve"> : 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cholangiocarcinome</w:t>
      </w:r>
      <w:proofErr w:type="spellEnd"/>
      <w:r w:rsidR="00FC257E">
        <w:rPr>
          <w:rFonts w:ascii="Times New Roman" w:hAnsi="Times New Roman" w:cs="Times New Roman"/>
        </w:rPr>
        <w:t xml:space="preserve"> (cancer des voies biliaires)</w:t>
      </w:r>
      <w:r>
        <w:rPr>
          <w:rFonts w:ascii="Times New Roman" w:hAnsi="Times New Roman" w:cs="Times New Roman"/>
        </w:rPr>
        <w:t> ;</w:t>
      </w:r>
    </w:p>
    <w:p w14:paraId="7F872941" w14:textId="77777777" w:rsidR="007B443C" w:rsidRDefault="007B443C" w:rsidP="007B443C">
      <w:pPr>
        <w:tabs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-calcul du cholédoque ;</w:t>
      </w:r>
    </w:p>
    <w:p w14:paraId="7F46B04D" w14:textId="77777777" w:rsidR="007B443C" w:rsidRDefault="007B443C" w:rsidP="007B443C">
      <w:pPr>
        <w:tabs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-cancer de la tête du pancréas.</w:t>
      </w:r>
    </w:p>
    <w:p w14:paraId="02F3043E" w14:textId="152B2D0C" w:rsidR="007B443C" w:rsidRDefault="007B443C" w:rsidP="007B443C">
      <w:pPr>
        <w:tabs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L’examen ultime pour s’assurer de la cause de cette dilatation est </w:t>
      </w:r>
      <w:r w:rsidRPr="00A80A28">
        <w:rPr>
          <w:rFonts w:ascii="Times New Roman" w:hAnsi="Times New Roman" w:cs="Times New Roman"/>
        </w:rPr>
        <w:t xml:space="preserve">la </w:t>
      </w:r>
      <w:proofErr w:type="spellStart"/>
      <w:r w:rsidRPr="007B443C">
        <w:rPr>
          <w:rFonts w:ascii="Times New Roman" w:hAnsi="Times New Roman" w:cs="Times New Roman"/>
          <w:b/>
        </w:rPr>
        <w:t>bili</w:t>
      </w:r>
      <w:proofErr w:type="spellEnd"/>
      <w:r w:rsidRPr="007B443C">
        <w:rPr>
          <w:rFonts w:ascii="Times New Roman" w:hAnsi="Times New Roman" w:cs="Times New Roman"/>
          <w:b/>
        </w:rPr>
        <w:t>-IRM</w:t>
      </w:r>
      <w:r>
        <w:rPr>
          <w:rFonts w:ascii="Times New Roman" w:hAnsi="Times New Roman" w:cs="Times New Roman"/>
        </w:rPr>
        <w:t xml:space="preserve">. </w:t>
      </w:r>
    </w:p>
    <w:p w14:paraId="3FF65FF1" w14:textId="4796B81E" w:rsidR="007B443C" w:rsidRDefault="00697D7C" w:rsidP="007B443C">
      <w:pPr>
        <w:tabs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  <w:r w:rsidRPr="00697D7C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22BA4" wp14:editId="28E7A995">
                <wp:simplePos x="0" y="0"/>
                <wp:positionH relativeFrom="column">
                  <wp:posOffset>2447152</wp:posOffset>
                </wp:positionH>
                <wp:positionV relativeFrom="paragraph">
                  <wp:posOffset>160186</wp:posOffset>
                </wp:positionV>
                <wp:extent cx="2374265" cy="1168842"/>
                <wp:effectExtent l="0" t="0" r="19685" b="1270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68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FD90" w14:textId="77777777" w:rsidR="00697D7C" w:rsidRPr="00697D7C" w:rsidRDefault="00697D7C" w:rsidP="00697D7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BILI-IRM (pondéré en T2)</w:t>
                            </w:r>
                          </w:p>
                          <w:p w14:paraId="6A7B8501" w14:textId="77777777" w:rsidR="00697D7C" w:rsidRPr="00697D7C" w:rsidRDefault="00697D7C" w:rsidP="00697D7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 remarque les canaux cystique et hépatique qui s’abouchent pour former le canal cholédoque avec la vésicule biliaire sur la gauche, on peut imaginer l’ampoule de Vater à la fin du cholédoque.</w:t>
                            </w:r>
                          </w:p>
                          <w:p w14:paraId="27F39B3A" w14:textId="5CB2FEF0" w:rsidR="00697D7C" w:rsidRPr="00697D7C" w:rsidRDefault="00697D7C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2.7pt;margin-top:12.6pt;width:186.95pt;height:92.0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">
                <v:textbox>
                  <w:txbxContent>
                    <w:p w14:paraId="7A3BFD90" w14:textId="77777777" w:rsidR="00697D7C" w:rsidRPr="00697D7C" w:rsidRDefault="00697D7C" w:rsidP="00697D7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>BILI-IRM (pondéré en T2)</w:t>
                      </w:r>
                    </w:p>
                    <w:p w14:paraId="6A7B8501" w14:textId="77777777" w:rsidR="00697D7C" w:rsidRPr="00697D7C" w:rsidRDefault="00697D7C" w:rsidP="00697D7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>On remarque les canaux cystique et hépatique qui s’abouchent pour former le canal cholédoque avec la vésicule biliaire sur la gauche, on peut imaginer l’ampoule de Vater à la fin du cholédoque.</w:t>
                      </w:r>
                    </w:p>
                    <w:p w14:paraId="27F39B3A" w14:textId="5CB2FEF0" w:rsidR="00697D7C" w:rsidRPr="00697D7C" w:rsidRDefault="00697D7C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43C" w:rsidRPr="007B443C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6104F97" wp14:editId="24C4AB7D">
            <wp:extent cx="1807919" cy="1648441"/>
            <wp:effectExtent l="0" t="0" r="0" b="3175"/>
            <wp:docPr id="104456" name="Picture 8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6" name="Picture 8" descr="Fi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01" cy="16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207764C" w14:textId="77777777" w:rsidR="00704114" w:rsidRDefault="00704114" w:rsidP="007B443C">
      <w:pPr>
        <w:tabs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remarque : -une dilatation du cholédoque ;</w:t>
      </w:r>
    </w:p>
    <w:p w14:paraId="6E21F88C" w14:textId="77777777" w:rsidR="003600B8" w:rsidRDefault="00704114" w:rsidP="003600B8">
      <w:pPr>
        <w:tabs>
          <w:tab w:val="left" w:pos="1340"/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600B8">
        <w:rPr>
          <w:rFonts w:ascii="Times New Roman" w:hAnsi="Times New Roman" w:cs="Times New Roman"/>
        </w:rPr>
        <w:t>-une dilatation du Wirsung (à droite) ;</w:t>
      </w:r>
    </w:p>
    <w:p w14:paraId="47A2FB0E" w14:textId="0D56CEF2" w:rsidR="00704114" w:rsidRDefault="003600B8" w:rsidP="003600B8">
      <w:pPr>
        <w:tabs>
          <w:tab w:val="left" w:pos="1340"/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-une dilatation des VIH ;</w:t>
      </w:r>
    </w:p>
    <w:p w14:paraId="564DE451" w14:textId="0773EBE1" w:rsidR="003600B8" w:rsidRDefault="003600B8" w:rsidP="003600B8">
      <w:pPr>
        <w:tabs>
          <w:tab w:val="left" w:pos="708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-une </w:t>
      </w:r>
      <w:r w:rsidR="00583F4B">
        <w:rPr>
          <w:rFonts w:ascii="Times New Roman" w:hAnsi="Times New Roman" w:cs="Times New Roman"/>
        </w:rPr>
        <w:t>distension</w:t>
      </w:r>
      <w:r>
        <w:rPr>
          <w:rFonts w:ascii="Times New Roman" w:hAnsi="Times New Roman" w:cs="Times New Roman"/>
        </w:rPr>
        <w:t xml:space="preserve"> vésiculaire.</w:t>
      </w:r>
    </w:p>
    <w:p w14:paraId="779FB191" w14:textId="0A444CFA" w:rsidR="00B34BBE" w:rsidRDefault="00B34BBE" w:rsidP="003600B8">
      <w:pPr>
        <w:tabs>
          <w:tab w:val="left" w:pos="708"/>
        </w:tabs>
        <w:spacing w:line="240" w:lineRule="auto"/>
        <w:contextualSpacing/>
        <w:rPr>
          <w:rFonts w:ascii="Times New Roman" w:hAnsi="Times New Roman" w:cs="Times New Roman"/>
        </w:rPr>
      </w:pPr>
      <w:r w:rsidRPr="00B34BBE">
        <w:rPr>
          <w:rFonts w:ascii="Times New Roman" w:hAnsi="Times New Roman" w:cs="Times New Roman"/>
          <w:u w:val="single"/>
        </w:rPr>
        <w:lastRenderedPageBreak/>
        <w:t>Le diagnostic le plus probable</w:t>
      </w:r>
      <w:r>
        <w:rPr>
          <w:rFonts w:ascii="Times New Roman" w:hAnsi="Times New Roman" w:cs="Times New Roman"/>
        </w:rPr>
        <w:t> : un cancer de la tête du pancréas (le signe le plus probant étant l’AEG d’après le prof).</w:t>
      </w:r>
    </w:p>
    <w:p w14:paraId="1D34B65A" w14:textId="6AE4B57B" w:rsidR="00B34BBE" w:rsidRDefault="00B34BBE" w:rsidP="003600B8">
      <w:pPr>
        <w:tabs>
          <w:tab w:val="left" w:pos="708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Une biopsie confirme le diagnostic (</w:t>
      </w:r>
      <w:r w:rsidR="00FC257E">
        <w:rPr>
          <w:rFonts w:ascii="Times New Roman" w:hAnsi="Times New Roman" w:cs="Times New Roman"/>
        </w:rPr>
        <w:t>adénocarcinome</w:t>
      </w:r>
      <w:r>
        <w:rPr>
          <w:rFonts w:ascii="Times New Roman" w:hAnsi="Times New Roman" w:cs="Times New Roman"/>
        </w:rPr>
        <w:t xml:space="preserve"> céphalique différencié à l’arrière du canal cholédoque).</w:t>
      </w:r>
    </w:p>
    <w:p w14:paraId="368AD00D" w14:textId="77777777" w:rsidR="00FC257E" w:rsidRDefault="00FC257E" w:rsidP="003600B8">
      <w:pPr>
        <w:tabs>
          <w:tab w:val="left" w:pos="708"/>
        </w:tabs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9"/>
      </w:tblGrid>
      <w:tr w:rsidR="00FC257E" w14:paraId="7FEA20B1" w14:textId="77777777" w:rsidTr="00FC257E">
        <w:trPr>
          <w:trHeight w:val="397"/>
        </w:trPr>
        <w:tc>
          <w:tcPr>
            <w:tcW w:w="4759" w:type="dxa"/>
          </w:tcPr>
          <w:p w14:paraId="1BBEC076" w14:textId="395F982F" w:rsidR="00FC257E" w:rsidRDefault="00FC257E" w:rsidP="00FC257E">
            <w:pPr>
              <w:tabs>
                <w:tab w:val="left" w:pos="708"/>
              </w:tabs>
              <w:spacing w:line="240" w:lineRule="auto"/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Dilatation des </w:t>
            </w:r>
            <w:r w:rsidRPr="00FC257E">
              <w:rPr>
                <w:rFonts w:ascii="Times New Roman" w:hAnsi="Times New Roman" w:cs="Times New Roman"/>
                <w:b/>
              </w:rPr>
              <w:t>VIH et cholédoque</w:t>
            </w:r>
            <w:r>
              <w:rPr>
                <w:rFonts w:ascii="Times New Roman" w:hAnsi="Times New Roman" w:cs="Times New Roman"/>
              </w:rPr>
              <w:t xml:space="preserve"> si largeur &gt; </w:t>
            </w:r>
            <w:r w:rsidRPr="00FC257E">
              <w:rPr>
                <w:rFonts w:ascii="Times New Roman" w:hAnsi="Times New Roman" w:cs="Times New Roman"/>
                <w:b/>
              </w:rPr>
              <w:t>7mm</w:t>
            </w:r>
          </w:p>
        </w:tc>
      </w:tr>
      <w:tr w:rsidR="00FC257E" w14:paraId="7D346E13" w14:textId="77777777" w:rsidTr="00FC257E">
        <w:trPr>
          <w:trHeight w:val="231"/>
        </w:trPr>
        <w:tc>
          <w:tcPr>
            <w:tcW w:w="4759" w:type="dxa"/>
          </w:tcPr>
          <w:p w14:paraId="3A03A862" w14:textId="77777777" w:rsidR="00FC257E" w:rsidRDefault="00FC257E" w:rsidP="00FC257E">
            <w:pPr>
              <w:tabs>
                <w:tab w:val="left" w:pos="708"/>
              </w:tabs>
              <w:spacing w:after="0" w:line="240" w:lineRule="auto"/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Distension de la </w:t>
            </w:r>
            <w:r w:rsidRPr="00FC257E">
              <w:rPr>
                <w:rFonts w:ascii="Times New Roman" w:hAnsi="Times New Roman" w:cs="Times New Roman"/>
                <w:b/>
              </w:rPr>
              <w:t>vésicule biliaire</w:t>
            </w:r>
            <w:r>
              <w:rPr>
                <w:rFonts w:ascii="Times New Roman" w:hAnsi="Times New Roman" w:cs="Times New Roman"/>
              </w:rPr>
              <w:t xml:space="preserve"> si largeur &gt; </w:t>
            </w:r>
            <w:r w:rsidRPr="00FC257E">
              <w:rPr>
                <w:rFonts w:ascii="Times New Roman" w:hAnsi="Times New Roman" w:cs="Times New Roman"/>
                <w:b/>
              </w:rPr>
              <w:t>4cm</w:t>
            </w:r>
          </w:p>
          <w:p w14:paraId="59BE8656" w14:textId="77777777" w:rsidR="00FC257E" w:rsidRDefault="00FC257E" w:rsidP="00FC257E">
            <w:pPr>
              <w:tabs>
                <w:tab w:val="left" w:pos="708"/>
              </w:tabs>
              <w:spacing w:line="240" w:lineRule="auto"/>
              <w:ind w:left="-61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63131CED" w14:textId="780BD681" w:rsidR="00FC257E" w:rsidRDefault="00FC257E" w:rsidP="003600B8">
      <w:pPr>
        <w:tabs>
          <w:tab w:val="left" w:pos="708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560746E" w14:textId="1C5CDFBA" w:rsidR="00B34BBE" w:rsidRDefault="00DC6351" w:rsidP="00DC6351">
      <w:pPr>
        <w:pStyle w:val="Paragraphedeliste"/>
        <w:numPr>
          <w:ilvl w:val="0"/>
          <w:numId w:val="5"/>
        </w:numPr>
        <w:tabs>
          <w:tab w:val="left" w:pos="708"/>
        </w:tabs>
        <w:spacing w:line="240" w:lineRule="auto"/>
        <w:rPr>
          <w:rFonts w:ascii="Times New Roman" w:hAnsi="Times New Roman" w:cs="Times New Roman"/>
        </w:rPr>
      </w:pPr>
      <w:r w:rsidRPr="00DC6351">
        <w:rPr>
          <w:rFonts w:ascii="Times New Roman" w:hAnsi="Times New Roman" w:cs="Times New Roman"/>
          <w:u w:val="single"/>
        </w:rPr>
        <w:t>Cas n°2 </w:t>
      </w:r>
      <w:r>
        <w:rPr>
          <w:rFonts w:ascii="Times New Roman" w:hAnsi="Times New Roman" w:cs="Times New Roman"/>
        </w:rPr>
        <w:t>: Un homme de 55ans souffre d’intense</w:t>
      </w:r>
      <w:r w:rsidR="0007001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douleur</w:t>
      </w:r>
      <w:r w:rsidR="0007001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à l’hypocondre droit, accompagné</w:t>
      </w:r>
      <w:r w:rsidR="00070014"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</w:rPr>
        <w:t xml:space="preserve"> de fièvre, frissons, sans ictère. On observe une montée transitoire des enzymes hépatiques.</w:t>
      </w:r>
    </w:p>
    <w:p w14:paraId="305AE312" w14:textId="570BD497" w:rsidR="00DC6351" w:rsidRDefault="00DC6351" w:rsidP="00DC6351">
      <w:pPr>
        <w:tabs>
          <w:tab w:val="left" w:pos="708"/>
        </w:tabs>
        <w:spacing w:line="240" w:lineRule="auto"/>
        <w:rPr>
          <w:rFonts w:ascii="Times New Roman" w:hAnsi="Times New Roman" w:cs="Times New Roman"/>
        </w:rPr>
      </w:pPr>
      <w:r w:rsidRPr="00DC6351">
        <w:rPr>
          <w:rFonts w:ascii="Times New Roman" w:hAnsi="Times New Roman" w:cs="Times New Roman"/>
          <w:u w:val="single"/>
        </w:rPr>
        <w:t>Examen radiologique </w:t>
      </w:r>
      <w:r>
        <w:rPr>
          <w:rFonts w:ascii="Times New Roman" w:hAnsi="Times New Roman" w:cs="Times New Roman"/>
        </w:rPr>
        <w:t xml:space="preserve">: </w:t>
      </w:r>
      <w:r w:rsidRPr="006D6CE2">
        <w:rPr>
          <w:rFonts w:ascii="Times New Roman" w:hAnsi="Times New Roman" w:cs="Times New Roman"/>
          <w:b/>
        </w:rPr>
        <w:t>TDM</w:t>
      </w:r>
    </w:p>
    <w:p w14:paraId="3BA2FDDF" w14:textId="7BE78CC7" w:rsidR="00DC6351" w:rsidRDefault="00697D7C" w:rsidP="00DC6351">
      <w:pPr>
        <w:tabs>
          <w:tab w:val="left" w:pos="708"/>
        </w:tabs>
        <w:spacing w:line="240" w:lineRule="auto"/>
        <w:rPr>
          <w:rFonts w:ascii="Times New Roman" w:hAnsi="Times New Roman" w:cs="Times New Roman"/>
        </w:rPr>
      </w:pPr>
      <w:r w:rsidRPr="00697D7C">
        <w:rPr>
          <w:rFonts w:ascii="Times New Roman" w:hAnsi="Times New Roman" w:cs="Times New Roman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B2E978" wp14:editId="5DD66E33">
                <wp:simplePos x="0" y="0"/>
                <wp:positionH relativeFrom="column">
                  <wp:posOffset>2574925</wp:posOffset>
                </wp:positionH>
                <wp:positionV relativeFrom="paragraph">
                  <wp:posOffset>-3450</wp:posOffset>
                </wp:positionV>
                <wp:extent cx="2374265" cy="1351722"/>
                <wp:effectExtent l="0" t="0" r="19685" b="2032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51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80F2" w14:textId="77777777" w:rsidR="00697D7C" w:rsidRPr="00697D7C" w:rsidRDefault="00697D7C" w:rsidP="00697D7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AXIALE injectée</w:t>
                            </w:r>
                          </w:p>
                          <w:p w14:paraId="7325ACBC" w14:textId="53B827D8" w:rsidR="00697D7C" w:rsidRPr="00697D7C" w:rsidRDefault="00697D7C" w:rsidP="00697D7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On voit bien l’aorte dorsale (partiellement </w:t>
                            </w:r>
                            <w:proofErr w:type="spellStart"/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sténosée</w:t>
                            </w:r>
                            <w:proofErr w:type="spellEnd"/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ici) avec à gauche la VCI. On voit auss</w:t>
                            </w:r>
                            <w:r w:rsidR="001A309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 la veine porte au niveau du</w:t>
                            </w:r>
                            <w:r w:rsidRPr="00697D7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hile hépatique avec en inférieur le canal hépatique commun ou l’on distingue bien un obstacle (calcul ou tumeur).</w:t>
                            </w:r>
                          </w:p>
                          <w:p w14:paraId="3948A402" w14:textId="403622EA" w:rsidR="00697D7C" w:rsidRDefault="00697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2.75pt;margin-top:-.25pt;width:186.95pt;height:106.4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">
                <v:textbox>
                  <w:txbxContent>
                    <w:p w14:paraId="3F7E80F2" w14:textId="77777777" w:rsidR="00697D7C" w:rsidRPr="00697D7C" w:rsidRDefault="00697D7C" w:rsidP="00697D7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>COUPE AXIALE injectée</w:t>
                      </w:r>
                    </w:p>
                    <w:p w14:paraId="7325ACBC" w14:textId="53B827D8" w:rsidR="00697D7C" w:rsidRPr="00697D7C" w:rsidRDefault="00697D7C" w:rsidP="00697D7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 xml:space="preserve">On voit bien l’aorte dorsale (partiellement </w:t>
                      </w:r>
                      <w:proofErr w:type="spellStart"/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>sténosée</w:t>
                      </w:r>
                      <w:proofErr w:type="spellEnd"/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 xml:space="preserve"> ici) avec à gauche la VCI. On voit auss</w:t>
                      </w:r>
                      <w:r w:rsidR="001A3093">
                        <w:rPr>
                          <w:rFonts w:ascii="Times New Roman" w:hAnsi="Times New Roman" w:cs="Times New Roman"/>
                          <w:sz w:val="20"/>
                        </w:rPr>
                        <w:t>i la veine porte au niveau du</w:t>
                      </w:r>
                      <w:r w:rsidRPr="00697D7C">
                        <w:rPr>
                          <w:rFonts w:ascii="Times New Roman" w:hAnsi="Times New Roman" w:cs="Times New Roman"/>
                          <w:sz w:val="20"/>
                        </w:rPr>
                        <w:t xml:space="preserve"> hile hépatique avec en inférieur le canal hépatique commun ou l’on distingue bien un obstacle (calcul ou tumeur).</w:t>
                      </w:r>
                    </w:p>
                    <w:p w14:paraId="3948A402" w14:textId="403622EA" w:rsidR="00697D7C" w:rsidRDefault="00697D7C"/>
                  </w:txbxContent>
                </v:textbox>
              </v:shape>
            </w:pict>
          </mc:Fallback>
        </mc:AlternateContent>
      </w:r>
      <w:r w:rsidR="00DC6351" w:rsidRPr="00DC6351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474561E" wp14:editId="5B20CE64">
            <wp:extent cx="2336458" cy="2040137"/>
            <wp:effectExtent l="0" t="0" r="635" b="0"/>
            <wp:docPr id="112647" name="Picture 7" descr="Bureau Brigitt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7" name="Picture 7" descr="Bureau Brigitte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t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97" cy="204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F57FCB1" w14:textId="31F97AC9" w:rsidR="003B42E5" w:rsidRDefault="006D6CE2" w:rsidP="00070014">
      <w:pPr>
        <w:tabs>
          <w:tab w:val="left" w:pos="70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34BBE">
        <w:rPr>
          <w:rFonts w:ascii="Times New Roman" w:hAnsi="Times New Roman" w:cs="Times New Roman"/>
          <w:u w:val="single"/>
        </w:rPr>
        <w:t>Le diagnostic le plus probable</w:t>
      </w:r>
      <w:r>
        <w:rPr>
          <w:rFonts w:ascii="Times New Roman" w:hAnsi="Times New Roman" w:cs="Times New Roman"/>
        </w:rPr>
        <w:t> est un calcul de la voie biliaire principale.</w:t>
      </w:r>
      <w:r>
        <w:rPr>
          <w:rFonts w:ascii="Times New Roman" w:hAnsi="Times New Roman" w:cs="Times New Roman"/>
        </w:rPr>
        <w:br/>
      </w:r>
      <w:r w:rsidR="00DC6351">
        <w:rPr>
          <w:rFonts w:ascii="Times New Roman" w:hAnsi="Times New Roman" w:cs="Times New Roman"/>
        </w:rPr>
        <w:t xml:space="preserve">Pour confirmer le diagnostic on réalise </w:t>
      </w:r>
      <w:r w:rsidR="00DC6351" w:rsidRPr="001A3093">
        <w:rPr>
          <w:rFonts w:ascii="Times New Roman" w:hAnsi="Times New Roman" w:cs="Times New Roman"/>
        </w:rPr>
        <w:t xml:space="preserve">une </w:t>
      </w:r>
      <w:proofErr w:type="spellStart"/>
      <w:r w:rsidR="00DC6351" w:rsidRPr="00DC6351">
        <w:rPr>
          <w:rFonts w:ascii="Times New Roman" w:hAnsi="Times New Roman" w:cs="Times New Roman"/>
          <w:b/>
        </w:rPr>
        <w:t>bili</w:t>
      </w:r>
      <w:proofErr w:type="spellEnd"/>
      <w:r w:rsidR="00DC6351" w:rsidRPr="00DC6351">
        <w:rPr>
          <w:rFonts w:ascii="Times New Roman" w:hAnsi="Times New Roman" w:cs="Times New Roman"/>
          <w:b/>
        </w:rPr>
        <w:t>-IRM</w:t>
      </w:r>
      <w:r w:rsidR="00DC635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u w:val="single"/>
        </w:rPr>
        <w:br/>
      </w:r>
      <w:r>
        <w:rPr>
          <w:rFonts w:ascii="Times New Roman" w:hAnsi="Times New Roman" w:cs="Times New Roman"/>
          <w:b/>
          <w:u w:val="single"/>
        </w:rPr>
        <w:br/>
      </w:r>
      <w:r w:rsidR="006F09E5">
        <w:rPr>
          <w:rFonts w:ascii="Times New Roman" w:hAnsi="Times New Roman" w:cs="Times New Roman"/>
          <w:b/>
          <w:u w:val="single"/>
        </w:rPr>
        <w:t>V</w:t>
      </w:r>
      <w:r w:rsidR="003B42E5" w:rsidRPr="003B42E5">
        <w:rPr>
          <w:rFonts w:ascii="Times New Roman" w:hAnsi="Times New Roman" w:cs="Times New Roman"/>
          <w:b/>
          <w:u w:val="single"/>
        </w:rPr>
        <w:t xml:space="preserve">/Colite </w:t>
      </w:r>
      <w:proofErr w:type="spellStart"/>
      <w:r w:rsidR="003B42E5" w:rsidRPr="003B42E5">
        <w:rPr>
          <w:rFonts w:ascii="Times New Roman" w:hAnsi="Times New Roman" w:cs="Times New Roman"/>
          <w:b/>
          <w:u w:val="single"/>
        </w:rPr>
        <w:t>pseudo-membraneuse</w:t>
      </w:r>
      <w:proofErr w:type="spellEnd"/>
      <w:r w:rsidR="003B42E5" w:rsidRPr="003B42E5">
        <w:rPr>
          <w:rFonts w:ascii="Times New Roman" w:hAnsi="Times New Roman" w:cs="Times New Roman"/>
          <w:b/>
          <w:u w:val="single"/>
        </w:rPr>
        <w:t> :</w:t>
      </w:r>
    </w:p>
    <w:p w14:paraId="588E4AC1" w14:textId="5ADD5E5C" w:rsidR="003B42E5" w:rsidRPr="001C0461" w:rsidRDefault="003B42E5" w:rsidP="00070014">
      <w:pPr>
        <w:pStyle w:val="Paragraphedeliste"/>
        <w:numPr>
          <w:ilvl w:val="0"/>
          <w:numId w:val="6"/>
        </w:numPr>
        <w:tabs>
          <w:tab w:val="left" w:pos="2093"/>
        </w:tabs>
        <w:spacing w:after="0" w:line="240" w:lineRule="auto"/>
        <w:rPr>
          <w:rFonts w:ascii="Times New Roman" w:hAnsi="Times New Roman" w:cs="Times New Roman"/>
        </w:rPr>
      </w:pPr>
      <w:r w:rsidRPr="003B42E5">
        <w:rPr>
          <w:rFonts w:ascii="Times New Roman" w:hAnsi="Times New Roman" w:cs="Times New Roman"/>
          <w:u w:val="single"/>
        </w:rPr>
        <w:t>Cas clinique </w:t>
      </w:r>
      <w:r w:rsidRPr="001C0461">
        <w:rPr>
          <w:rFonts w:ascii="Times New Roman" w:hAnsi="Times New Roman" w:cs="Times New Roman"/>
        </w:rPr>
        <w:t xml:space="preserve">: </w:t>
      </w:r>
      <w:r w:rsidR="001C0461" w:rsidRPr="001C0461">
        <w:rPr>
          <w:rFonts w:ascii="Times New Roman" w:hAnsi="Times New Roman" w:cs="Times New Roman"/>
        </w:rPr>
        <w:t>Un</w:t>
      </w:r>
      <w:r w:rsidR="001A3093">
        <w:rPr>
          <w:rFonts w:ascii="Times New Roman" w:hAnsi="Times New Roman" w:cs="Times New Roman"/>
        </w:rPr>
        <w:t>e</w:t>
      </w:r>
      <w:r w:rsidR="001C0461" w:rsidRPr="001C0461">
        <w:rPr>
          <w:rFonts w:ascii="Times New Roman" w:hAnsi="Times New Roman" w:cs="Times New Roman"/>
        </w:rPr>
        <w:t xml:space="preserve"> femme de 60ans souffrant d’une pleuro-pneumopathie traitée par</w:t>
      </w:r>
      <w:r w:rsidR="001C0461">
        <w:rPr>
          <w:rFonts w:ascii="Times New Roman" w:hAnsi="Times New Roman" w:cs="Times New Roman"/>
          <w:u w:val="single"/>
        </w:rPr>
        <w:t xml:space="preserve"> </w:t>
      </w:r>
      <w:r w:rsidR="001C0461" w:rsidRPr="001C0461">
        <w:rPr>
          <w:rFonts w:ascii="Times New Roman" w:hAnsi="Times New Roman" w:cs="Times New Roman"/>
        </w:rPr>
        <w:t>antibiotiques depuis 10j présente des diarrhées profuses et un état de choc septique.</w:t>
      </w:r>
    </w:p>
    <w:p w14:paraId="2F5E71F0" w14:textId="401FB0F8" w:rsidR="001C0461" w:rsidRDefault="00A169EA" w:rsidP="00A169EA">
      <w:pPr>
        <w:tabs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Examen radiologique</w:t>
      </w:r>
      <w:r w:rsidRPr="00A169EA">
        <w:rPr>
          <w:rFonts w:ascii="Times New Roman" w:hAnsi="Times New Roman" w:cs="Times New Roman"/>
        </w:rPr>
        <w:t> :</w:t>
      </w:r>
      <w:r>
        <w:rPr>
          <w:rFonts w:ascii="Times New Roman" w:hAnsi="Times New Roman" w:cs="Times New Roman"/>
        </w:rPr>
        <w:t xml:space="preserve"> un</w:t>
      </w:r>
      <w:r w:rsidR="000A0D5B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</w:t>
      </w:r>
      <w:r w:rsidRPr="006D6CE2">
        <w:rPr>
          <w:rFonts w:ascii="Times New Roman" w:hAnsi="Times New Roman" w:cs="Times New Roman"/>
          <w:b/>
        </w:rPr>
        <w:t>TDM Thoraco-Abdomino-Péritonéal</w:t>
      </w:r>
      <w:r w:rsidR="000A0D5B" w:rsidRPr="006D6CE2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</w:rPr>
        <w:t xml:space="preserve"> et non un colo</w:t>
      </w:r>
      <w:r w:rsidR="000164D3">
        <w:rPr>
          <w:rFonts w:ascii="Times New Roman" w:hAnsi="Times New Roman" w:cs="Times New Roman"/>
        </w:rPr>
        <w:t>-</w:t>
      </w:r>
      <w:r w:rsidR="001A3093">
        <w:rPr>
          <w:rFonts w:ascii="Times New Roman" w:hAnsi="Times New Roman" w:cs="Times New Roman"/>
        </w:rPr>
        <w:t>scanner à l’eau (qui ne ferait</w:t>
      </w:r>
      <w:r>
        <w:rPr>
          <w:rFonts w:ascii="Times New Roman" w:hAnsi="Times New Roman" w:cs="Times New Roman"/>
        </w:rPr>
        <w:t xml:space="preserve"> qu’empirer la diarrhée), ni une IRM pas assez rapide.</w:t>
      </w:r>
    </w:p>
    <w:p w14:paraId="089363D8" w14:textId="77777777" w:rsidR="00A169EA" w:rsidRDefault="00A169EA" w:rsidP="00A169EA">
      <w:pPr>
        <w:tabs>
          <w:tab w:val="left" w:pos="2093"/>
        </w:tabs>
        <w:spacing w:line="240" w:lineRule="auto"/>
        <w:contextualSpacing/>
        <w:rPr>
          <w:rFonts w:ascii="Times New Roman" w:hAnsi="Times New Roman" w:cs="Times New Roman"/>
        </w:rPr>
      </w:pPr>
    </w:p>
    <w:p w14:paraId="43127DDB" w14:textId="5C17DB05" w:rsidR="004406AD" w:rsidRDefault="00697D7C" w:rsidP="00A169EA">
      <w:pPr>
        <w:tabs>
          <w:tab w:val="left" w:pos="2093"/>
        </w:tabs>
        <w:spacing w:line="240" w:lineRule="auto"/>
        <w:contextualSpacing/>
        <w:rPr>
          <w:rFonts w:ascii="Times New Roman" w:hAnsi="Times New Roman" w:cs="Times New Roman"/>
          <w:u w:val="single"/>
        </w:rPr>
      </w:pPr>
      <w:r w:rsidRPr="00697D7C">
        <w:rPr>
          <w:rFonts w:ascii="Times New Roman" w:hAnsi="Times New Roman" w:cs="Times New Roman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3A267C" wp14:editId="182562A1">
                <wp:simplePos x="0" y="0"/>
                <wp:positionH relativeFrom="column">
                  <wp:posOffset>412170</wp:posOffset>
                </wp:positionH>
                <wp:positionV relativeFrom="paragraph">
                  <wp:posOffset>43705</wp:posOffset>
                </wp:positionV>
                <wp:extent cx="2735249" cy="763325"/>
                <wp:effectExtent l="0" t="0" r="27305" b="1778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249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48E54" w14:textId="77777777" w:rsidR="000164D3" w:rsidRPr="000164D3" w:rsidRDefault="000164D3" w:rsidP="000164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AXIALE injectée</w:t>
                            </w:r>
                          </w:p>
                          <w:p w14:paraId="7EC50261" w14:textId="0EE3D22C" w:rsidR="000164D3" w:rsidRPr="000164D3" w:rsidRDefault="000164D3" w:rsidP="000164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On remarque que le foie est refoulé par ce qui semble être un liquide, </w:t>
                            </w:r>
                            <w:r w:rsidR="001A309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il s’agit d’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un épanchement pleural bilatéral.</w:t>
                            </w:r>
                          </w:p>
                          <w:p w14:paraId="301621B5" w14:textId="73E134F9" w:rsidR="00697D7C" w:rsidRPr="000164D3" w:rsidRDefault="00697D7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2.45pt;margin-top:3.45pt;width:215.35pt;height:6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">
                <v:textbox>
                  <w:txbxContent>
                    <w:p w14:paraId="59B48E54" w14:textId="77777777" w:rsidR="000164D3" w:rsidRPr="000164D3" w:rsidRDefault="000164D3" w:rsidP="000164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COUPE AXIALE injectée</w:t>
                      </w:r>
                    </w:p>
                    <w:p w14:paraId="7EC50261" w14:textId="0EE3D22C" w:rsidR="000164D3" w:rsidRPr="000164D3" w:rsidRDefault="000164D3" w:rsidP="000164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On remarque que le foie est refoulé par ce qui semble être un liquide, </w:t>
                      </w:r>
                      <w:r w:rsidR="001A3093">
                        <w:rPr>
                          <w:rFonts w:ascii="Times New Roman" w:hAnsi="Times New Roman" w:cs="Times New Roman"/>
                          <w:sz w:val="20"/>
                        </w:rPr>
                        <w:t>il s’agit d’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un épanchement pleural bilatéral.</w:t>
                      </w:r>
                    </w:p>
                    <w:p w14:paraId="301621B5" w14:textId="73E134F9" w:rsidR="00697D7C" w:rsidRPr="000164D3" w:rsidRDefault="00697D7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6AD" w:rsidRPr="004406AD">
        <w:rPr>
          <w:rFonts w:ascii="Times New Roman" w:hAnsi="Times New Roman" w:cs="Times New Roman"/>
          <w:noProof/>
          <w:u w:val="single"/>
          <w:lang w:eastAsia="fr-FR"/>
        </w:rPr>
        <w:drawing>
          <wp:anchor distT="0" distB="0" distL="114300" distR="114300" simplePos="0" relativeHeight="251687936" behindDoc="0" locked="0" layoutInCell="1" allowOverlap="1" wp14:anchorId="064E8920" wp14:editId="53DADD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4455" cy="1984375"/>
            <wp:effectExtent l="0" t="0" r="4445" b="0"/>
            <wp:wrapSquare wrapText="bothSides"/>
            <wp:docPr id="135176" name="Picture 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6" name="Picture 6" descr="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0" t="29153" r="17036" b="2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u w:val="single"/>
        </w:rPr>
        <w:br w:type="textWrapping" w:clear="all"/>
      </w:r>
    </w:p>
    <w:p w14:paraId="77F26128" w14:textId="28F7D44F" w:rsidR="00FD3712" w:rsidRDefault="000164D3" w:rsidP="004406AD">
      <w:pPr>
        <w:spacing w:line="240" w:lineRule="auto"/>
        <w:contextualSpacing/>
        <w:rPr>
          <w:rFonts w:ascii="Times New Roman" w:hAnsi="Times New Roman" w:cs="Times New Roman"/>
        </w:rPr>
      </w:pPr>
      <w:r w:rsidRPr="000164D3">
        <w:rPr>
          <w:rFonts w:ascii="Times New Roman" w:hAnsi="Times New Roman" w:cs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98A04F" wp14:editId="7722E8D8">
                <wp:simplePos x="0" y="0"/>
                <wp:positionH relativeFrom="column">
                  <wp:posOffset>2559022</wp:posOffset>
                </wp:positionH>
                <wp:positionV relativeFrom="paragraph">
                  <wp:posOffset>-1298</wp:posOffset>
                </wp:positionV>
                <wp:extent cx="2997642" cy="1184745"/>
                <wp:effectExtent l="0" t="0" r="12700" b="15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642" cy="118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C5486" w14:textId="77777777" w:rsidR="000164D3" w:rsidRPr="000164D3" w:rsidRDefault="000164D3" w:rsidP="000164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AXIALE injectée</w:t>
                            </w:r>
                          </w:p>
                          <w:p w14:paraId="43E38447" w14:textId="0275B6D9" w:rsidR="000164D3" w:rsidRPr="000164D3" w:rsidRDefault="000164D3" w:rsidP="000164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Sur ce cliché, on visualise bien le colon qui e</w:t>
                            </w:r>
                            <w:r w:rsidR="001A309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st particulièrement enflammé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comme le démontre l’épaississement de la paroi. Le 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colon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est dilaté (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&gt;6cm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), tout comme le </w:t>
                            </w:r>
                            <w:proofErr w:type="spellStart"/>
                            <w:r w:rsidR="001A309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caecum</w:t>
                            </w:r>
                            <w:proofErr w:type="spellEnd"/>
                            <w:r w:rsidR="001A309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&gt;8cm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), et présente des niveaux hydro-aériques.</w:t>
                            </w:r>
                          </w:p>
                          <w:p w14:paraId="7708D59D" w14:textId="173C2006" w:rsidR="000164D3" w:rsidRDefault="000164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1.5pt;margin-top:-.1pt;width:236.05pt;height:93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">
                <v:textbox>
                  <w:txbxContent>
                    <w:p w14:paraId="721C5486" w14:textId="77777777" w:rsidR="000164D3" w:rsidRPr="000164D3" w:rsidRDefault="000164D3" w:rsidP="000164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COUPE AXIALE injectée</w:t>
                      </w:r>
                    </w:p>
                    <w:p w14:paraId="43E38447" w14:textId="0275B6D9" w:rsidR="000164D3" w:rsidRPr="000164D3" w:rsidRDefault="000164D3" w:rsidP="000164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Sur ce cliché, on visualise bien le colon qui e</w:t>
                      </w:r>
                      <w:r w:rsidR="001A3093">
                        <w:rPr>
                          <w:rFonts w:ascii="Times New Roman" w:hAnsi="Times New Roman" w:cs="Times New Roman"/>
                          <w:sz w:val="20"/>
                        </w:rPr>
                        <w:t>st particulièrement enflammé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 comme le démontre l’épaississement de la paroi. Le </w:t>
                      </w:r>
                      <w:r w:rsidRPr="000164D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colon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 est dilaté (</w:t>
                      </w:r>
                      <w:r w:rsidRPr="000164D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&gt;6cm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), tout comme le </w:t>
                      </w:r>
                      <w:proofErr w:type="spellStart"/>
                      <w:r w:rsidR="001A309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caecum</w:t>
                      </w:r>
                      <w:proofErr w:type="spellEnd"/>
                      <w:r w:rsidR="001A309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r w:rsidRPr="000164D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&gt;8cm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), et présente des niveaux hydro-aériques.</w:t>
                      </w:r>
                    </w:p>
                    <w:p w14:paraId="7708D59D" w14:textId="173C2006" w:rsidR="000164D3" w:rsidRDefault="000164D3"/>
                  </w:txbxContent>
                </v:textbox>
              </v:shape>
            </w:pict>
          </mc:Fallback>
        </mc:AlternateContent>
      </w:r>
      <w:r w:rsidR="00FD3712" w:rsidRPr="00FD3712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2A26C66" wp14:editId="4EB0FDE3">
            <wp:extent cx="2409618" cy="2018424"/>
            <wp:effectExtent l="0" t="0" r="3810" b="0"/>
            <wp:docPr id="9218" name="Picture 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29352" r="15175" b="2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68" cy="20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AADFB47" w14:textId="46AA5C3D" w:rsidR="00FD3712" w:rsidRPr="004C09A5" w:rsidRDefault="00FD3712" w:rsidP="00EB3FA2">
      <w:pP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>Ici, l’antibiothérapie ainsi que la diarrhée diffuse et l’épaississement pariétal du colon nous mettent sur la piste d’</w:t>
      </w:r>
      <w:r w:rsidRPr="004C09A5">
        <w:rPr>
          <w:rFonts w:ascii="Times New Roman" w:hAnsi="Times New Roman" w:cs="Times New Roman"/>
          <w:b/>
        </w:rPr>
        <w:t xml:space="preserve">une colite </w:t>
      </w:r>
      <w:r w:rsidR="00FC257E" w:rsidRPr="004C09A5">
        <w:rPr>
          <w:rFonts w:ascii="Times New Roman" w:hAnsi="Times New Roman" w:cs="Times New Roman"/>
          <w:b/>
        </w:rPr>
        <w:t>pseudomembraneuse</w:t>
      </w:r>
      <w:r w:rsidRPr="004C09A5">
        <w:rPr>
          <w:rFonts w:ascii="Times New Roman" w:hAnsi="Times New Roman" w:cs="Times New Roman"/>
          <w:b/>
        </w:rPr>
        <w:t>.</w:t>
      </w:r>
      <w:r w:rsidR="00EB3FA2" w:rsidRPr="004C09A5">
        <w:rPr>
          <w:rFonts w:ascii="Times New Roman" w:hAnsi="Times New Roman" w:cs="Times New Roman"/>
          <w:b/>
        </w:rPr>
        <w:t xml:space="preserve"> </w:t>
      </w:r>
      <w:r w:rsidR="00EB3FA2" w:rsidRPr="004C09A5">
        <w:rPr>
          <w:rFonts w:ascii="Times New Roman" w:hAnsi="Times New Roman" w:cs="Times New Roman"/>
        </w:rPr>
        <w:t xml:space="preserve">La prise d’antibiotiques (amoxicilline++) favorisant une infection à </w:t>
      </w:r>
      <w:r w:rsidR="00EB3FA2" w:rsidRPr="004C09A5">
        <w:rPr>
          <w:rFonts w:ascii="Times New Roman" w:hAnsi="Times New Roman" w:cs="Times New Roman"/>
          <w:b/>
        </w:rPr>
        <w:t>clostridium difficile</w:t>
      </w:r>
      <w:r w:rsidR="00EB3FA2" w:rsidRPr="004C09A5">
        <w:rPr>
          <w:rFonts w:ascii="Times New Roman" w:hAnsi="Times New Roman" w:cs="Times New Roman"/>
        </w:rPr>
        <w:t>.</w:t>
      </w:r>
    </w:p>
    <w:p w14:paraId="4B353EA3" w14:textId="067802FB" w:rsidR="00EB3FA2" w:rsidRPr="004C09A5" w:rsidRDefault="00EB3FA2" w:rsidP="009B6C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Signes radiologiques </w:t>
      </w:r>
      <w:r w:rsidRPr="004C09A5">
        <w:rPr>
          <w:rFonts w:ascii="Times New Roman" w:hAnsi="Times New Roman" w:cs="Times New Roman"/>
        </w:rPr>
        <w:t>: -épaississement pariétal ;</w:t>
      </w:r>
    </w:p>
    <w:p w14:paraId="3261B467" w14:textId="0E4C9EC9" w:rsidR="00EB3FA2" w:rsidRPr="004C09A5" w:rsidRDefault="00EB3FA2" w:rsidP="009B6C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ab/>
        <w:t xml:space="preserve">-atteinte </w:t>
      </w:r>
      <w:proofErr w:type="spellStart"/>
      <w:r w:rsidRPr="004C09A5">
        <w:rPr>
          <w:rFonts w:ascii="Times New Roman" w:hAnsi="Times New Roman" w:cs="Times New Roman"/>
        </w:rPr>
        <w:t>pancolique</w:t>
      </w:r>
      <w:proofErr w:type="spellEnd"/>
      <w:r w:rsidRPr="004C09A5">
        <w:rPr>
          <w:rFonts w:ascii="Times New Roman" w:hAnsi="Times New Roman" w:cs="Times New Roman"/>
        </w:rPr>
        <w:t> </w:t>
      </w:r>
      <w:r w:rsidR="00583F4B" w:rsidRPr="004C09A5">
        <w:rPr>
          <w:rFonts w:ascii="Times New Roman" w:hAnsi="Times New Roman" w:cs="Times New Roman"/>
        </w:rPr>
        <w:t>(atteinte du colon sur toute sa longueur)</w:t>
      </w:r>
      <w:r w:rsidRPr="004C09A5">
        <w:rPr>
          <w:rFonts w:ascii="Times New Roman" w:hAnsi="Times New Roman" w:cs="Times New Roman"/>
        </w:rPr>
        <w:t>;</w:t>
      </w:r>
    </w:p>
    <w:p w14:paraId="77A02FC3" w14:textId="0C4D2234" w:rsidR="00EB3FA2" w:rsidRPr="004C09A5" w:rsidRDefault="00EB3FA2" w:rsidP="009B6C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ab/>
        <w:t>-signe de l’accordéon</w:t>
      </w:r>
      <w:r w:rsidR="00583F4B" w:rsidRPr="004C09A5">
        <w:rPr>
          <w:rFonts w:ascii="Times New Roman" w:hAnsi="Times New Roman" w:cs="Times New Roman"/>
        </w:rPr>
        <w:t>*</w:t>
      </w:r>
      <w:r w:rsidRPr="004C09A5">
        <w:rPr>
          <w:rFonts w:ascii="Times New Roman" w:hAnsi="Times New Roman" w:cs="Times New Roman"/>
        </w:rPr>
        <w:t>.</w:t>
      </w:r>
    </w:p>
    <w:p w14:paraId="06ABD2B2" w14:textId="0CA08E7D" w:rsidR="00A30C07" w:rsidRPr="004C09A5" w:rsidRDefault="00583F4B" w:rsidP="00583F4B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>*</w:t>
      </w:r>
      <w:r w:rsidR="0039451F" w:rsidRPr="004C09A5">
        <w:rPr>
          <w:rFonts w:ascii="Times New Roman" w:hAnsi="Times New Roman" w:cs="Times New Roman"/>
        </w:rPr>
        <w:t xml:space="preserve">Plis semi-circulaires </w:t>
      </w:r>
      <w:r w:rsidRPr="004C09A5">
        <w:rPr>
          <w:rFonts w:ascii="Times New Roman" w:hAnsi="Times New Roman" w:cs="Times New Roman"/>
        </w:rPr>
        <w:t>œdémateux</w:t>
      </w:r>
      <w:r w:rsidR="0039451F" w:rsidRPr="004C09A5">
        <w:rPr>
          <w:rFonts w:ascii="Times New Roman" w:hAnsi="Times New Roman" w:cs="Times New Roman"/>
        </w:rPr>
        <w:t xml:space="preserve"> séparés par des fentes</w:t>
      </w:r>
      <w:r w:rsidRPr="004C09A5">
        <w:rPr>
          <w:rFonts w:ascii="Times New Roman" w:hAnsi="Times New Roman" w:cs="Times New Roman"/>
        </w:rPr>
        <w:t>,</w:t>
      </w:r>
      <w:r w:rsidR="0039451F" w:rsidRPr="004C09A5">
        <w:rPr>
          <w:rFonts w:ascii="Times New Roman" w:hAnsi="Times New Roman" w:cs="Times New Roman"/>
        </w:rPr>
        <w:t xml:space="preserve"> remplies de contraste </w:t>
      </w:r>
      <w:proofErr w:type="spellStart"/>
      <w:r w:rsidR="0039451F" w:rsidRPr="004C09A5">
        <w:rPr>
          <w:rFonts w:ascii="Times New Roman" w:hAnsi="Times New Roman" w:cs="Times New Roman"/>
        </w:rPr>
        <w:t>endo</w:t>
      </w:r>
      <w:r w:rsidRPr="004C09A5">
        <w:rPr>
          <w:rFonts w:ascii="Times New Roman" w:hAnsi="Times New Roman" w:cs="Times New Roman"/>
        </w:rPr>
        <w:t>luminal</w:t>
      </w:r>
      <w:proofErr w:type="spellEnd"/>
      <w:r w:rsidRPr="004C09A5">
        <w:rPr>
          <w:rFonts w:ascii="Times New Roman" w:hAnsi="Times New Roman" w:cs="Times New Roman"/>
        </w:rPr>
        <w:t xml:space="preserve"> après opacification (spécifique de colite pseudomembraneuse, à </w:t>
      </w:r>
      <w:proofErr w:type="spellStart"/>
      <w:r w:rsidRPr="004C09A5">
        <w:rPr>
          <w:rFonts w:ascii="Times New Roman" w:hAnsi="Times New Roman" w:cs="Times New Roman"/>
        </w:rPr>
        <w:t>shigelle</w:t>
      </w:r>
      <w:proofErr w:type="spellEnd"/>
      <w:r w:rsidRPr="004C09A5">
        <w:rPr>
          <w:rFonts w:ascii="Times New Roman" w:hAnsi="Times New Roman" w:cs="Times New Roman"/>
        </w:rPr>
        <w:t xml:space="preserve"> ou ischémique).</w:t>
      </w:r>
    </w:p>
    <w:p w14:paraId="237A2734" w14:textId="788811C6" w:rsidR="000A0D5B" w:rsidRPr="004C09A5" w:rsidRDefault="008A2C11" w:rsidP="00EB3FA2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La </w:t>
      </w:r>
      <w:proofErr w:type="spellStart"/>
      <w:r w:rsidRPr="004C09A5">
        <w:rPr>
          <w:rFonts w:ascii="Times New Roman" w:hAnsi="Times New Roman" w:cs="Times New Roman"/>
        </w:rPr>
        <w:t>pneumatose</w:t>
      </w:r>
      <w:proofErr w:type="spellEnd"/>
      <w:r w:rsidRPr="004C09A5">
        <w:rPr>
          <w:rFonts w:ascii="Times New Roman" w:hAnsi="Times New Roman" w:cs="Times New Roman"/>
        </w:rPr>
        <w:t xml:space="preserve"> pariétale (bulle de gaz dans la paroi du colon) ne constitue qu’un signe de gravité.</w:t>
      </w:r>
    </w:p>
    <w:p w14:paraId="1B4DB467" w14:textId="77777777" w:rsidR="008A2C11" w:rsidRPr="004C09A5" w:rsidRDefault="008A2C11" w:rsidP="00EB3FA2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  <w:b/>
          <w:u w:val="single"/>
        </w:rPr>
      </w:pPr>
    </w:p>
    <w:p w14:paraId="0F0E9F2C" w14:textId="77777777" w:rsidR="008A2C11" w:rsidRPr="004C09A5" w:rsidRDefault="008A2C11" w:rsidP="00EB3FA2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  <w:b/>
          <w:u w:val="single"/>
        </w:rPr>
      </w:pPr>
    </w:p>
    <w:p w14:paraId="0BBF9C87" w14:textId="73F9C946" w:rsidR="00EB3FA2" w:rsidRPr="004C09A5" w:rsidRDefault="006F09E5" w:rsidP="00EB3FA2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  <w:b/>
          <w:u w:val="single"/>
        </w:rPr>
      </w:pPr>
      <w:r w:rsidRPr="004C09A5">
        <w:rPr>
          <w:rFonts w:ascii="Times New Roman" w:hAnsi="Times New Roman" w:cs="Times New Roman"/>
          <w:b/>
          <w:u w:val="single"/>
        </w:rPr>
        <w:t>V</w:t>
      </w:r>
      <w:r w:rsidR="00EB3FA2" w:rsidRPr="004C09A5">
        <w:rPr>
          <w:rFonts w:ascii="Times New Roman" w:hAnsi="Times New Roman" w:cs="Times New Roman"/>
          <w:b/>
          <w:u w:val="single"/>
        </w:rPr>
        <w:t xml:space="preserve">I/ Maladie de </w:t>
      </w:r>
      <w:proofErr w:type="spellStart"/>
      <w:r w:rsidR="00EB3FA2" w:rsidRPr="004C09A5">
        <w:rPr>
          <w:rFonts w:ascii="Times New Roman" w:hAnsi="Times New Roman" w:cs="Times New Roman"/>
          <w:b/>
          <w:u w:val="single"/>
        </w:rPr>
        <w:t>Crohn</w:t>
      </w:r>
      <w:proofErr w:type="spellEnd"/>
      <w:r w:rsidR="00EB3FA2" w:rsidRPr="004C09A5">
        <w:rPr>
          <w:rFonts w:ascii="Times New Roman" w:hAnsi="Times New Roman" w:cs="Times New Roman"/>
          <w:b/>
          <w:u w:val="single"/>
        </w:rPr>
        <w:t> :</w:t>
      </w:r>
    </w:p>
    <w:p w14:paraId="4CE8DA8F" w14:textId="22836975" w:rsidR="00EB3FA2" w:rsidRPr="004C09A5" w:rsidRDefault="00EB3FA2" w:rsidP="00EB3FA2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Cas clinique :</w:t>
      </w:r>
      <w:r w:rsidRPr="004C09A5">
        <w:rPr>
          <w:rFonts w:ascii="Times New Roman" w:hAnsi="Times New Roman" w:cs="Times New Roman"/>
        </w:rPr>
        <w:t xml:space="preserve"> Un homme de 35ans atteint de la maladie de </w:t>
      </w:r>
      <w:proofErr w:type="spellStart"/>
      <w:r w:rsidRPr="004C09A5">
        <w:rPr>
          <w:rFonts w:ascii="Times New Roman" w:hAnsi="Times New Roman" w:cs="Times New Roman"/>
        </w:rPr>
        <w:t>Crohn</w:t>
      </w:r>
      <w:proofErr w:type="spellEnd"/>
      <w:r w:rsidRPr="004C09A5">
        <w:rPr>
          <w:rFonts w:ascii="Times New Roman" w:hAnsi="Times New Roman" w:cs="Times New Roman"/>
        </w:rPr>
        <w:t xml:space="preserve"> (traité par </w:t>
      </w:r>
      <w:proofErr w:type="spellStart"/>
      <w:r w:rsidRPr="004C09A5">
        <w:rPr>
          <w:rFonts w:ascii="Times New Roman" w:hAnsi="Times New Roman" w:cs="Times New Roman"/>
        </w:rPr>
        <w:t>pentasa</w:t>
      </w:r>
      <w:proofErr w:type="spellEnd"/>
      <w:r w:rsidRPr="004C09A5">
        <w:rPr>
          <w:rFonts w:ascii="Times New Roman" w:hAnsi="Times New Roman" w:cs="Times New Roman"/>
        </w:rPr>
        <w:t>) souffre de douleurs abdominales.</w:t>
      </w:r>
    </w:p>
    <w:p w14:paraId="2671713E" w14:textId="5D97594B" w:rsidR="00EB3FA2" w:rsidRPr="004C09A5" w:rsidRDefault="00EB3FA2" w:rsidP="00EB3FA2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Examen radiologique </w:t>
      </w:r>
      <w:r w:rsidRPr="004C09A5">
        <w:rPr>
          <w:rFonts w:ascii="Times New Roman" w:hAnsi="Times New Roman" w:cs="Times New Roman"/>
        </w:rPr>
        <w:t xml:space="preserve">: </w:t>
      </w:r>
      <w:r w:rsidRPr="001A3093">
        <w:rPr>
          <w:rFonts w:ascii="Times New Roman" w:hAnsi="Times New Roman" w:cs="Times New Roman"/>
          <w:b/>
        </w:rPr>
        <w:t>entéro-IRM</w:t>
      </w:r>
    </w:p>
    <w:p w14:paraId="124978E7" w14:textId="4DE40AB9" w:rsidR="00EB3FA2" w:rsidRPr="004C09A5" w:rsidRDefault="000164D3" w:rsidP="00EB3FA2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7C3067" wp14:editId="531849EC">
                <wp:simplePos x="0" y="0"/>
                <wp:positionH relativeFrom="column">
                  <wp:posOffset>2256790</wp:posOffset>
                </wp:positionH>
                <wp:positionV relativeFrom="paragraph">
                  <wp:posOffset>148844</wp:posOffset>
                </wp:positionV>
                <wp:extent cx="2374265" cy="755374"/>
                <wp:effectExtent l="0" t="0" r="19685" b="2603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3188A" w14:textId="7FD9DF40" w:rsidR="000164D3" w:rsidRPr="000164D3" w:rsidRDefault="000164D3" w:rsidP="000164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COUPE CORONALE </w:t>
                            </w:r>
                            <w:r w:rsidR="001173F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pondéré en T1</w:t>
                            </w:r>
                            <w:r w:rsidR="00133A8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  <w:p w14:paraId="47512CA4" w14:textId="77777777" w:rsidR="000164D3" w:rsidRPr="000164D3" w:rsidRDefault="000164D3" w:rsidP="000164D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 remarque bien l’épaississement pariétal de l’iléum et la stratification pariétale.</w:t>
                            </w:r>
                          </w:p>
                          <w:p w14:paraId="7B502D3A" w14:textId="2A344D38" w:rsidR="000164D3" w:rsidRDefault="000164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7.7pt;margin-top:11.7pt;width:186.95pt;height:59.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">
                <v:textbox>
                  <w:txbxContent>
                    <w:p w14:paraId="3383188A" w14:textId="7FD9DF40" w:rsidR="000164D3" w:rsidRPr="000164D3" w:rsidRDefault="000164D3" w:rsidP="000164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COUPE CORONALE </w:t>
                      </w:r>
                      <w:r w:rsidR="001173F4">
                        <w:rPr>
                          <w:rFonts w:ascii="Times New Roman" w:hAnsi="Times New Roman" w:cs="Times New Roman"/>
                          <w:sz w:val="20"/>
                        </w:rPr>
                        <w:t>pondéré en T1</w:t>
                      </w:r>
                      <w:r w:rsidR="00133A8B">
                        <w:rPr>
                          <w:rFonts w:ascii="Times New Roman" w:hAnsi="Times New Roman" w:cs="Times New Roman"/>
                          <w:sz w:val="20"/>
                        </w:rPr>
                        <w:t>.</w:t>
                      </w:r>
                    </w:p>
                    <w:p w14:paraId="47512CA4" w14:textId="77777777" w:rsidR="000164D3" w:rsidRPr="000164D3" w:rsidRDefault="000164D3" w:rsidP="000164D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On remarque bien l’épaississement pariétal de l’iléum et la stratification pariétale.</w:t>
                      </w:r>
                    </w:p>
                    <w:p w14:paraId="7B502D3A" w14:textId="2A344D38" w:rsidR="000164D3" w:rsidRDefault="000164D3"/>
                  </w:txbxContent>
                </v:textbox>
              </v:shape>
            </w:pict>
          </mc:Fallback>
        </mc:AlternateContent>
      </w:r>
      <w:r w:rsidR="00EB3FA2" w:rsidRPr="004C09A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6C95710" wp14:editId="42275E0F">
            <wp:extent cx="1890322" cy="1971025"/>
            <wp:effectExtent l="0" t="0" r="0" b="10795"/>
            <wp:docPr id="157706" name="Picture 7" descr="D:\Mes documents\soyer\bureau\images abdomen\Crohn\CrohnIRM\ENTEROIRM CROHN C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6" name="Picture 7" descr="D:\Mes documents\soyer\bureau\images abdomen\Crohn\CrohnIRM\ENTEROIRM CROHN COR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2000" contrast="1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1" t="17073" r="8105" b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29" cy="19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71ED397" w14:textId="77777777" w:rsidR="008A2C11" w:rsidRPr="004C09A5" w:rsidRDefault="008A2C11" w:rsidP="00EB3FA2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</w:p>
    <w:p w14:paraId="3E87B7BA" w14:textId="130ED049" w:rsidR="00EB3FA2" w:rsidRPr="004C09A5" w:rsidRDefault="009B6C7A" w:rsidP="009B6C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Signes radiologiques</w:t>
      </w:r>
      <w:r w:rsidRPr="004C09A5">
        <w:rPr>
          <w:rFonts w:ascii="Times New Roman" w:hAnsi="Times New Roman" w:cs="Times New Roman"/>
        </w:rPr>
        <w:t> : -épaississement pariétal </w:t>
      </w:r>
      <w:r w:rsidR="00133A8B">
        <w:rPr>
          <w:rFonts w:ascii="Times New Roman" w:hAnsi="Times New Roman" w:cs="Times New Roman"/>
        </w:rPr>
        <w:t xml:space="preserve">(œdème) </w:t>
      </w:r>
      <w:r w:rsidRPr="004C09A5">
        <w:rPr>
          <w:rFonts w:ascii="Times New Roman" w:hAnsi="Times New Roman" w:cs="Times New Roman"/>
        </w:rPr>
        <w:t>;</w:t>
      </w:r>
    </w:p>
    <w:p w14:paraId="4AFADE15" w14:textId="7CA84013" w:rsidR="009B6C7A" w:rsidRPr="004C09A5" w:rsidRDefault="009B6C7A" w:rsidP="009B6C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                                     -signe du peigne (</w:t>
      </w:r>
      <w:r w:rsidR="000164D3" w:rsidRPr="004C09A5">
        <w:rPr>
          <w:rFonts w:ascii="Times New Roman" w:hAnsi="Times New Roman" w:cs="Times New Roman"/>
        </w:rPr>
        <w:t xml:space="preserve">vascularisation augmentée des </w:t>
      </w:r>
      <w:proofErr w:type="spellStart"/>
      <w:r w:rsidR="000164D3" w:rsidRPr="004C09A5">
        <w:rPr>
          <w:rFonts w:ascii="Times New Roman" w:hAnsi="Times New Roman" w:cs="Times New Roman"/>
        </w:rPr>
        <w:t>méso</w:t>
      </w:r>
      <w:r w:rsidR="00070014">
        <w:rPr>
          <w:rFonts w:ascii="Times New Roman" w:hAnsi="Times New Roman" w:cs="Times New Roman"/>
        </w:rPr>
        <w:t>s</w:t>
      </w:r>
      <w:proofErr w:type="spellEnd"/>
      <w:r w:rsidRPr="004C09A5">
        <w:rPr>
          <w:rFonts w:ascii="Times New Roman" w:hAnsi="Times New Roman" w:cs="Times New Roman"/>
        </w:rPr>
        <w:t>) ;</w:t>
      </w:r>
    </w:p>
    <w:p w14:paraId="1C134222" w14:textId="0BEF7C7F" w:rsidR="009B6C7A" w:rsidRPr="004C09A5" w:rsidRDefault="009B6C7A" w:rsidP="009B6C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                                     -stratification pariétale ;</w:t>
      </w:r>
    </w:p>
    <w:p w14:paraId="7D87CCEE" w14:textId="15C333D5" w:rsidR="009B6C7A" w:rsidRPr="004C09A5" w:rsidRDefault="009B6C7A" w:rsidP="009B6C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                                     -</w:t>
      </w:r>
      <w:r w:rsidR="000164D3" w:rsidRPr="004C09A5">
        <w:rPr>
          <w:rFonts w:ascii="Times New Roman" w:hAnsi="Times New Roman" w:cs="Times New Roman"/>
        </w:rPr>
        <w:t>rehaussement</w:t>
      </w:r>
      <w:r w:rsidR="00070014">
        <w:rPr>
          <w:rFonts w:ascii="Times New Roman" w:hAnsi="Times New Roman" w:cs="Times New Roman"/>
        </w:rPr>
        <w:t>s</w:t>
      </w:r>
      <w:r w:rsidRPr="004C09A5">
        <w:rPr>
          <w:rFonts w:ascii="Times New Roman" w:hAnsi="Times New Roman" w:cs="Times New Roman"/>
        </w:rPr>
        <w:t xml:space="preserve"> muqueux, sous-muqueux et ganglionnaire.</w:t>
      </w:r>
    </w:p>
    <w:p w14:paraId="4183D11B" w14:textId="610FEF8F" w:rsidR="009B6C7A" w:rsidRPr="004C09A5" w:rsidRDefault="0005294E" w:rsidP="00963A73">
      <w:pPr>
        <w:spacing w:line="240" w:lineRule="auto"/>
        <w:contextualSpacing/>
        <w:rPr>
          <w:rFonts w:ascii="Times New Roman" w:hAnsi="Times New Roman" w:cs="Times New Roman"/>
          <w:i/>
          <w:sz w:val="20"/>
        </w:rPr>
      </w:pPr>
      <w:bookmarkStart w:id="0" w:name="ADM1212"/>
      <w:r w:rsidRPr="0005294E">
        <w:rPr>
          <w:rFonts w:ascii="Times New Roman" w:hAnsi="Times New Roman" w:cs="Times New Roman"/>
          <w:i/>
          <w:sz w:val="20"/>
          <w:highlight w:val="yellow"/>
        </w:rPr>
        <w:t>Petit détail sur les QCM de l’ED </w:t>
      </w:r>
      <w:proofErr w:type="gramStart"/>
      <w:r w:rsidRPr="0005294E">
        <w:rPr>
          <w:rFonts w:ascii="Times New Roman" w:hAnsi="Times New Roman" w:cs="Times New Roman"/>
          <w:i/>
          <w:sz w:val="20"/>
          <w:highlight w:val="yellow"/>
        </w:rPr>
        <w:t>:</w:t>
      </w:r>
      <w:r w:rsidR="001173F4" w:rsidRPr="004C09A5">
        <w:rPr>
          <w:rFonts w:ascii="Times New Roman" w:hAnsi="Times New Roman" w:cs="Times New Roman"/>
          <w:i/>
          <w:sz w:val="20"/>
        </w:rPr>
        <w:t>La</w:t>
      </w:r>
      <w:proofErr w:type="gramEnd"/>
      <w:r w:rsidR="001173F4" w:rsidRPr="004C09A5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="001173F4" w:rsidRPr="004C09A5">
        <w:rPr>
          <w:rFonts w:ascii="Times New Roman" w:hAnsi="Times New Roman" w:cs="Times New Roman"/>
          <w:i/>
          <w:sz w:val="20"/>
        </w:rPr>
        <w:t>s</w:t>
      </w:r>
      <w:r w:rsidR="005F02FE">
        <w:rPr>
          <w:rFonts w:ascii="Times New Roman" w:hAnsi="Times New Roman" w:cs="Times New Roman"/>
          <w:i/>
          <w:sz w:val="20"/>
        </w:rPr>
        <w:t>c</w:t>
      </w:r>
      <w:r w:rsidR="001173F4" w:rsidRPr="004C09A5">
        <w:rPr>
          <w:rFonts w:ascii="Times New Roman" w:hAnsi="Times New Roman" w:cs="Times New Roman"/>
          <w:i/>
          <w:sz w:val="20"/>
        </w:rPr>
        <w:t>lérolipomatose</w:t>
      </w:r>
      <w:proofErr w:type="spellEnd"/>
      <w:r w:rsidR="001173F4" w:rsidRPr="004C09A5">
        <w:rPr>
          <w:rFonts w:ascii="Times New Roman" w:hAnsi="Times New Roman" w:cs="Times New Roman"/>
          <w:i/>
          <w:sz w:val="20"/>
        </w:rPr>
        <w:t xml:space="preserve"> correspond à une pathologie inflammatoire chronique du tissu </w:t>
      </w:r>
      <w:proofErr w:type="spellStart"/>
      <w:r w:rsidR="001173F4" w:rsidRPr="004C09A5">
        <w:rPr>
          <w:rFonts w:ascii="Times New Roman" w:hAnsi="Times New Roman" w:cs="Times New Roman"/>
          <w:i/>
          <w:sz w:val="20"/>
        </w:rPr>
        <w:t>conjonctivo</w:t>
      </w:r>
      <w:proofErr w:type="spellEnd"/>
      <w:r w:rsidR="001173F4" w:rsidRPr="004C09A5">
        <w:rPr>
          <w:rFonts w:ascii="Times New Roman" w:hAnsi="Times New Roman" w:cs="Times New Roman"/>
          <w:i/>
          <w:sz w:val="20"/>
        </w:rPr>
        <w:t xml:space="preserve">-adipeux des </w:t>
      </w:r>
      <w:proofErr w:type="spellStart"/>
      <w:r w:rsidR="001173F4" w:rsidRPr="004C09A5">
        <w:rPr>
          <w:rFonts w:ascii="Times New Roman" w:hAnsi="Times New Roman" w:cs="Times New Roman"/>
          <w:i/>
          <w:sz w:val="20"/>
        </w:rPr>
        <w:t>mésos</w:t>
      </w:r>
      <w:bookmarkStart w:id="1" w:name="ADM1218"/>
      <w:bookmarkEnd w:id="0"/>
      <w:proofErr w:type="spellEnd"/>
      <w:r w:rsidR="001173F4" w:rsidRPr="004C09A5">
        <w:rPr>
          <w:rFonts w:ascii="Times New Roman" w:hAnsi="Times New Roman" w:cs="Times New Roman"/>
          <w:i/>
          <w:sz w:val="20"/>
        </w:rPr>
        <w:t xml:space="preserve">, elle forme des masses inflammatoires pseudo-tumorales de densité tissulaire qui effacent plus ou moins complètement la graisse normale des </w:t>
      </w:r>
      <w:proofErr w:type="spellStart"/>
      <w:r w:rsidR="001173F4" w:rsidRPr="004C09A5">
        <w:rPr>
          <w:rFonts w:ascii="Times New Roman" w:hAnsi="Times New Roman" w:cs="Times New Roman"/>
          <w:i/>
          <w:sz w:val="20"/>
        </w:rPr>
        <w:t>mésos</w:t>
      </w:r>
      <w:bookmarkEnd w:id="1"/>
      <w:proofErr w:type="spellEnd"/>
      <w:r w:rsidR="001173F4" w:rsidRPr="004C09A5">
        <w:rPr>
          <w:rFonts w:ascii="Times New Roman" w:hAnsi="Times New Roman" w:cs="Times New Roman"/>
          <w:i/>
          <w:sz w:val="20"/>
        </w:rPr>
        <w:t>.</w:t>
      </w:r>
      <w:r>
        <w:rPr>
          <w:rFonts w:ascii="Times New Roman" w:hAnsi="Times New Roman" w:cs="Times New Roman"/>
          <w:i/>
          <w:sz w:val="20"/>
        </w:rPr>
        <w:t xml:space="preserve"> Elle ne constitue donc en aucun cas un signe de la maladie de </w:t>
      </w:r>
      <w:proofErr w:type="spellStart"/>
      <w:r>
        <w:rPr>
          <w:rFonts w:ascii="Times New Roman" w:hAnsi="Times New Roman" w:cs="Times New Roman"/>
          <w:i/>
          <w:sz w:val="20"/>
        </w:rPr>
        <w:t>Crohn</w:t>
      </w:r>
      <w:proofErr w:type="spellEnd"/>
      <w:r>
        <w:rPr>
          <w:rFonts w:ascii="Times New Roman" w:hAnsi="Times New Roman" w:cs="Times New Roman"/>
          <w:i/>
          <w:sz w:val="20"/>
        </w:rPr>
        <w:t>.</w:t>
      </w:r>
    </w:p>
    <w:p w14:paraId="5DA7024B" w14:textId="77777777" w:rsidR="000A0D5B" w:rsidRDefault="000A0D5B" w:rsidP="00963A73">
      <w:pPr>
        <w:spacing w:line="240" w:lineRule="auto"/>
        <w:contextualSpacing/>
        <w:rPr>
          <w:rFonts w:ascii="Times New Roman" w:hAnsi="Times New Roman" w:cs="Times New Roman"/>
          <w:b/>
          <w:i/>
          <w:sz w:val="20"/>
          <w:u w:val="single"/>
        </w:rPr>
      </w:pPr>
    </w:p>
    <w:p w14:paraId="3B661B9D" w14:textId="77777777" w:rsidR="0005294E" w:rsidRDefault="0005294E" w:rsidP="00963A73">
      <w:pPr>
        <w:spacing w:line="240" w:lineRule="auto"/>
        <w:contextualSpacing/>
        <w:rPr>
          <w:rFonts w:ascii="Times New Roman" w:hAnsi="Times New Roman" w:cs="Times New Roman"/>
          <w:b/>
          <w:i/>
          <w:sz w:val="20"/>
          <w:u w:val="single"/>
        </w:rPr>
      </w:pPr>
    </w:p>
    <w:p w14:paraId="573E27A2" w14:textId="77777777" w:rsidR="0005294E" w:rsidRDefault="0005294E" w:rsidP="00963A73">
      <w:pPr>
        <w:spacing w:line="240" w:lineRule="auto"/>
        <w:contextualSpacing/>
        <w:rPr>
          <w:rFonts w:ascii="Times New Roman" w:hAnsi="Times New Roman" w:cs="Times New Roman"/>
          <w:b/>
          <w:i/>
          <w:sz w:val="20"/>
          <w:u w:val="single"/>
        </w:rPr>
      </w:pPr>
    </w:p>
    <w:p w14:paraId="06834447" w14:textId="77777777" w:rsidR="0005294E" w:rsidRDefault="0005294E" w:rsidP="00963A73">
      <w:pPr>
        <w:spacing w:line="240" w:lineRule="auto"/>
        <w:contextualSpacing/>
        <w:rPr>
          <w:rFonts w:ascii="Times New Roman" w:hAnsi="Times New Roman" w:cs="Times New Roman"/>
          <w:b/>
          <w:i/>
          <w:sz w:val="20"/>
          <w:u w:val="single"/>
        </w:rPr>
      </w:pPr>
    </w:p>
    <w:p w14:paraId="74DF03C6" w14:textId="77777777" w:rsidR="0005294E" w:rsidRDefault="0005294E" w:rsidP="00963A73">
      <w:pPr>
        <w:spacing w:line="240" w:lineRule="auto"/>
        <w:contextualSpacing/>
        <w:rPr>
          <w:rFonts w:ascii="Times New Roman" w:hAnsi="Times New Roman" w:cs="Times New Roman"/>
          <w:b/>
          <w:i/>
          <w:sz w:val="20"/>
          <w:u w:val="single"/>
        </w:rPr>
      </w:pPr>
    </w:p>
    <w:p w14:paraId="2AA0B4AC" w14:textId="77777777" w:rsidR="0005294E" w:rsidRDefault="0005294E" w:rsidP="00963A73">
      <w:pPr>
        <w:spacing w:line="240" w:lineRule="auto"/>
        <w:contextualSpacing/>
        <w:rPr>
          <w:b/>
          <w:u w:val="single"/>
        </w:rPr>
      </w:pPr>
    </w:p>
    <w:p w14:paraId="1E105D74" w14:textId="5DD39D34" w:rsidR="00963A73" w:rsidRPr="004C09A5" w:rsidRDefault="006F09E5" w:rsidP="00963A73">
      <w:pPr>
        <w:spacing w:line="240" w:lineRule="auto"/>
        <w:contextualSpacing/>
        <w:rPr>
          <w:rFonts w:ascii="Times New Roman" w:hAnsi="Times New Roman" w:cs="Times New Roman"/>
          <w:b/>
          <w:u w:val="single"/>
        </w:rPr>
      </w:pPr>
      <w:r w:rsidRPr="004C09A5">
        <w:rPr>
          <w:rFonts w:ascii="Times New Roman" w:hAnsi="Times New Roman" w:cs="Times New Roman"/>
          <w:b/>
          <w:u w:val="single"/>
        </w:rPr>
        <w:lastRenderedPageBreak/>
        <w:t>V</w:t>
      </w:r>
      <w:r w:rsidR="00963A73" w:rsidRPr="004C09A5">
        <w:rPr>
          <w:rFonts w:ascii="Times New Roman" w:hAnsi="Times New Roman" w:cs="Times New Roman"/>
          <w:b/>
          <w:u w:val="single"/>
        </w:rPr>
        <w:t xml:space="preserve">II/ </w:t>
      </w:r>
      <w:r w:rsidR="000A0D5B" w:rsidRPr="004C09A5">
        <w:rPr>
          <w:rFonts w:ascii="Times New Roman" w:hAnsi="Times New Roman" w:cs="Times New Roman"/>
          <w:b/>
          <w:u w:val="single"/>
        </w:rPr>
        <w:t>Péritonite stercorale</w:t>
      </w:r>
      <w:r w:rsidR="00963A73" w:rsidRPr="004C09A5">
        <w:rPr>
          <w:rFonts w:ascii="Times New Roman" w:hAnsi="Times New Roman" w:cs="Times New Roman"/>
          <w:b/>
          <w:u w:val="single"/>
        </w:rPr>
        <w:t> :</w:t>
      </w:r>
    </w:p>
    <w:p w14:paraId="4EC5F406" w14:textId="1EF3EE06" w:rsidR="00963A73" w:rsidRPr="004C09A5" w:rsidRDefault="00963A73" w:rsidP="000A0D5B">
      <w:pP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Cas clinique </w:t>
      </w:r>
      <w:r w:rsidRPr="004C09A5">
        <w:rPr>
          <w:rFonts w:ascii="Times New Roman" w:hAnsi="Times New Roman" w:cs="Times New Roman"/>
        </w:rPr>
        <w:t>:</w:t>
      </w:r>
      <w:r w:rsidR="00133A8B">
        <w:rPr>
          <w:rFonts w:ascii="Times New Roman" w:hAnsi="Times New Roman" w:cs="Times New Roman"/>
        </w:rPr>
        <w:t xml:space="preserve"> Un homme de 4</w:t>
      </w:r>
      <w:r w:rsidR="000A0D5B" w:rsidRPr="004C09A5">
        <w:rPr>
          <w:rFonts w:ascii="Times New Roman" w:hAnsi="Times New Roman" w:cs="Times New Roman"/>
        </w:rPr>
        <w:t>6ans souffre de douleurs abdominales diffuses accompagnées d’un</w:t>
      </w:r>
      <w:r w:rsidR="00133A8B">
        <w:rPr>
          <w:rFonts w:ascii="Times New Roman" w:hAnsi="Times New Roman" w:cs="Times New Roman"/>
        </w:rPr>
        <w:t>e</w:t>
      </w:r>
      <w:r w:rsidR="000A0D5B" w:rsidRPr="004C09A5">
        <w:rPr>
          <w:rFonts w:ascii="Times New Roman" w:hAnsi="Times New Roman" w:cs="Times New Roman"/>
        </w:rPr>
        <w:t xml:space="preserve"> défense abdominale généralisée et d’une fièvre à 39,3°. Il présente un syndrome inflammatoire avec CRP à 200.</w:t>
      </w:r>
    </w:p>
    <w:p w14:paraId="5734373A" w14:textId="203472FB" w:rsidR="000A0D5B" w:rsidRPr="004C09A5" w:rsidRDefault="000A0D5B" w:rsidP="000A0D5B">
      <w:pP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Examen radiologique</w:t>
      </w:r>
      <w:r w:rsidRPr="004C09A5">
        <w:rPr>
          <w:rFonts w:ascii="Times New Roman" w:hAnsi="Times New Roman" w:cs="Times New Roman"/>
        </w:rPr>
        <w:t xml:space="preserve"> : </w:t>
      </w:r>
      <w:r w:rsidRPr="00133A8B">
        <w:rPr>
          <w:rFonts w:ascii="Times New Roman" w:hAnsi="Times New Roman" w:cs="Times New Roman"/>
          <w:b/>
        </w:rPr>
        <w:t>TDM abdomino-pelvienne</w:t>
      </w:r>
    </w:p>
    <w:p w14:paraId="27488099" w14:textId="77777777" w:rsidR="000A0D5B" w:rsidRDefault="000A0D5B" w:rsidP="000A0D5B">
      <w:pPr>
        <w:spacing w:line="240" w:lineRule="auto"/>
        <w:contextualSpacing/>
      </w:pPr>
    </w:p>
    <w:p w14:paraId="722DE523" w14:textId="7024C1A4" w:rsidR="00C841B8" w:rsidRDefault="000A0D5B" w:rsidP="000A0D5B">
      <w:pPr>
        <w:spacing w:line="240" w:lineRule="auto"/>
        <w:contextualSpacing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50D1D0" wp14:editId="5E9D8549">
                <wp:simplePos x="0" y="0"/>
                <wp:positionH relativeFrom="column">
                  <wp:posOffset>2628900</wp:posOffset>
                </wp:positionH>
                <wp:positionV relativeFrom="paragraph">
                  <wp:posOffset>120015</wp:posOffset>
                </wp:positionV>
                <wp:extent cx="2971800" cy="914400"/>
                <wp:effectExtent l="0" t="0" r="0" b="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6D3E7" w14:textId="0565010C" w:rsidR="006F09E5" w:rsidRPr="000164D3" w:rsidRDefault="006F09E5" w:rsidP="000A0D5B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AXIALE injectée</w:t>
                            </w:r>
                          </w:p>
                          <w:p w14:paraId="7875A3B7" w14:textId="4E335FD2" w:rsidR="006F09E5" w:rsidRPr="000164D3" w:rsidRDefault="006F09E5" w:rsidP="000A0D5B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On remarque la présence </w:t>
                            </w:r>
                            <w:r w:rsidR="001173F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massive 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 gaz dans la partie antérieure de l’abdomen,</w:t>
                            </w:r>
                            <w:r w:rsidR="00133A8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c’est un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signe de gravité indiquant une perforation.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8" type="#_x0000_t202" style="position:absolute;margin-left:207pt;margin-top:9.45pt;width:234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" filled="f" stroked="f">
                <v:textbox>
                  <w:txbxContent>
                    <w:p w14:paraId="1A46D3E7" w14:textId="0565010C" w:rsidR="006F09E5" w:rsidRPr="000164D3" w:rsidRDefault="006F09E5" w:rsidP="000A0D5B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COUPE AXIALE injectée</w:t>
                      </w:r>
                    </w:p>
                    <w:p w14:paraId="7875A3B7" w14:textId="4E335FD2" w:rsidR="006F09E5" w:rsidRPr="000164D3" w:rsidRDefault="006F09E5" w:rsidP="000A0D5B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On remarque la présence </w:t>
                      </w:r>
                      <w:r w:rsidR="001173F4">
                        <w:rPr>
                          <w:rFonts w:ascii="Times New Roman" w:hAnsi="Times New Roman" w:cs="Times New Roman"/>
                          <w:sz w:val="20"/>
                        </w:rPr>
                        <w:t xml:space="preserve">massive 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de gaz dans la partie antérieure de l’abdomen,</w:t>
                      </w:r>
                      <w:r w:rsidR="00133A8B">
                        <w:rPr>
                          <w:rFonts w:ascii="Times New Roman" w:hAnsi="Times New Roman" w:cs="Times New Roman"/>
                          <w:sz w:val="20"/>
                        </w:rPr>
                        <w:t xml:space="preserve"> c’est un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 signe de gravité indiquant une perforation.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0D5B">
        <w:rPr>
          <w:noProof/>
          <w:lang w:eastAsia="fr-FR"/>
        </w:rPr>
        <w:drawing>
          <wp:inline distT="0" distB="0" distL="0" distR="0" wp14:anchorId="2015EB25" wp14:editId="5A8C4C83">
            <wp:extent cx="1928906" cy="1481928"/>
            <wp:effectExtent l="0" t="0" r="1905" b="0"/>
            <wp:docPr id="174092" name="Picture 12" descr="p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2" name="Picture 12" descr="pn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23" cy="14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D25B128" w14:textId="4F48931A" w:rsidR="003A2017" w:rsidRDefault="00C841B8" w:rsidP="00C841B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5B8085" wp14:editId="79709DBE">
                <wp:simplePos x="0" y="0"/>
                <wp:positionH relativeFrom="column">
                  <wp:posOffset>0</wp:posOffset>
                </wp:positionH>
                <wp:positionV relativeFrom="paragraph">
                  <wp:posOffset>238760</wp:posOffset>
                </wp:positionV>
                <wp:extent cx="2743200" cy="1257300"/>
                <wp:effectExtent l="0" t="0" r="0" b="127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38C8C" w14:textId="7537D96E" w:rsidR="006F09E5" w:rsidRPr="000164D3" w:rsidRDefault="006F09E5" w:rsidP="00C841B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AXIALE injectée</w:t>
                            </w:r>
                          </w:p>
                          <w:p w14:paraId="364E4EF5" w14:textId="67D1988C" w:rsidR="006F09E5" w:rsidRPr="003A2017" w:rsidRDefault="006F09E5" w:rsidP="00C841B8">
                            <w:pPr>
                              <w:spacing w:line="240" w:lineRule="auto"/>
                              <w:contextualSpacing/>
                            </w:pP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 remarque la présence d’une sorte de granité dans la partie terminale du colon,  qui est constitué d’un amas de selles solidifié</w:t>
                            </w:r>
                            <w:r w:rsidR="00133A8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es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 : 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un </w:t>
                            </w:r>
                            <w:proofErr w:type="spellStart"/>
                            <w:r w:rsidRPr="000164D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stercolithe</w:t>
                            </w:r>
                            <w:proofErr w:type="spellEnd"/>
                            <w:r w:rsidRPr="000164D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. 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 remarque aussi la présence de matière</w:t>
                            </w:r>
                            <w:r w:rsidR="00A5590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extra-digestive</w:t>
                            </w:r>
                            <w:r w:rsidR="00A5590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</w:t>
                            </w:r>
                            <w:r w:rsidRPr="000164D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un autre signe de gravité</w:t>
                            </w:r>
                            <w:r w:rsidRPr="003A201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9" type="#_x0000_t202" style="position:absolute;margin-left:0;margin-top:18.8pt;width:3in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" filled="f" stroked="f">
                <v:textbox>
                  <w:txbxContent>
                    <w:p w14:paraId="73738C8C" w14:textId="7537D96E" w:rsidR="006F09E5" w:rsidRPr="000164D3" w:rsidRDefault="006F09E5" w:rsidP="00C841B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COUPE AXIALE injectée</w:t>
                      </w:r>
                    </w:p>
                    <w:p w14:paraId="364E4EF5" w14:textId="67D1988C" w:rsidR="006F09E5" w:rsidRPr="003A2017" w:rsidRDefault="006F09E5" w:rsidP="00C841B8">
                      <w:pPr>
                        <w:spacing w:line="240" w:lineRule="auto"/>
                        <w:contextualSpacing/>
                      </w:pP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On remarque la présence d’une sorte de granité dans la partie terminale du colon,  qui est constitué d’un amas de selles solidifié</w:t>
                      </w:r>
                      <w:r w:rsidR="00133A8B">
                        <w:rPr>
                          <w:rFonts w:ascii="Times New Roman" w:hAnsi="Times New Roman" w:cs="Times New Roman"/>
                          <w:sz w:val="20"/>
                        </w:rPr>
                        <w:t>es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 : </w:t>
                      </w:r>
                      <w:r w:rsidRPr="000164D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un </w:t>
                      </w:r>
                      <w:proofErr w:type="spellStart"/>
                      <w:r w:rsidRPr="000164D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stercolithe</w:t>
                      </w:r>
                      <w:proofErr w:type="spellEnd"/>
                      <w:r w:rsidRPr="000164D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. 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On remarque aussi la présence de matière</w:t>
                      </w:r>
                      <w:r w:rsidR="00A5590B">
                        <w:rPr>
                          <w:rFonts w:ascii="Times New Roman" w:hAnsi="Times New Roman" w:cs="Times New Roman"/>
                          <w:sz w:val="20"/>
                        </w:rPr>
                        <w:t>s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 xml:space="preserve"> extra-digestive</w:t>
                      </w:r>
                      <w:r w:rsidR="00A5590B">
                        <w:rPr>
                          <w:rFonts w:ascii="Times New Roman" w:hAnsi="Times New Roman" w:cs="Times New Roman"/>
                          <w:sz w:val="20"/>
                        </w:rPr>
                        <w:t>s</w:t>
                      </w:r>
                      <w:r w:rsidRPr="000164D3">
                        <w:rPr>
                          <w:rFonts w:ascii="Times New Roman" w:hAnsi="Times New Roman" w:cs="Times New Roman"/>
                          <w:sz w:val="20"/>
                        </w:rPr>
                        <w:t>, un autre signe de gravité</w:t>
                      </w:r>
                      <w:r w:rsidRPr="003A2017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41B8">
        <w:rPr>
          <w:noProof/>
          <w:lang w:eastAsia="fr-FR"/>
        </w:rPr>
        <w:drawing>
          <wp:inline distT="0" distB="0" distL="0" distR="0" wp14:anchorId="0BDAEB4C" wp14:editId="2E7A1E5F">
            <wp:extent cx="2739228" cy="2014076"/>
            <wp:effectExtent l="0" t="0" r="4445" b="0"/>
            <wp:docPr id="1740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3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19740" r="6953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74" cy="20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1F98DA0" w14:textId="521EBF1B" w:rsidR="001173F4" w:rsidRPr="004C09A5" w:rsidRDefault="001173F4" w:rsidP="003A2017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1173F4">
        <w:rPr>
          <w:rFonts w:ascii="Times New Roman" w:hAnsi="Times New Roman" w:cs="Times New Roman"/>
        </w:rPr>
        <w:t>Les causes possible</w:t>
      </w:r>
      <w:r>
        <w:rPr>
          <w:rFonts w:ascii="Times New Roman" w:hAnsi="Times New Roman" w:cs="Times New Roman"/>
        </w:rPr>
        <w:t>s</w:t>
      </w:r>
      <w:r w:rsidRPr="001173F4">
        <w:rPr>
          <w:rFonts w:ascii="Times New Roman" w:hAnsi="Times New Roman" w:cs="Times New Roman"/>
        </w:rPr>
        <w:t xml:space="preserve"> de la présence de gaz dans le péritoine étant </w:t>
      </w:r>
      <w:r w:rsidRPr="004C09A5">
        <w:rPr>
          <w:rFonts w:ascii="Times New Roman" w:hAnsi="Times New Roman" w:cs="Times New Roman"/>
          <w:b/>
        </w:rPr>
        <w:t>la perforation d’un ulcère</w:t>
      </w:r>
      <w:r w:rsidRPr="001173F4">
        <w:rPr>
          <w:rFonts w:ascii="Times New Roman" w:hAnsi="Times New Roman" w:cs="Times New Roman"/>
        </w:rPr>
        <w:t xml:space="preserve"> </w:t>
      </w:r>
      <w:r w:rsidRPr="004C09A5">
        <w:rPr>
          <w:rFonts w:ascii="Times New Roman" w:hAnsi="Times New Roman" w:cs="Times New Roman"/>
          <w:b/>
        </w:rPr>
        <w:t>ou du colon.</w:t>
      </w:r>
    </w:p>
    <w:p w14:paraId="1DBB12A9" w14:textId="77777777" w:rsidR="001173F4" w:rsidRDefault="001173F4" w:rsidP="003A2017">
      <w:pPr>
        <w:spacing w:line="240" w:lineRule="auto"/>
        <w:contextualSpacing/>
        <w:rPr>
          <w:b/>
          <w:u w:val="single"/>
        </w:rPr>
      </w:pPr>
    </w:p>
    <w:p w14:paraId="1B974772" w14:textId="77777777" w:rsidR="00133A8B" w:rsidRDefault="00133A8B" w:rsidP="003A2017">
      <w:pPr>
        <w:spacing w:line="240" w:lineRule="auto"/>
        <w:contextualSpacing/>
        <w:rPr>
          <w:b/>
          <w:u w:val="single"/>
        </w:rPr>
      </w:pPr>
    </w:p>
    <w:p w14:paraId="2E4032A6" w14:textId="0AF01208" w:rsidR="000A0D5B" w:rsidRPr="004C09A5" w:rsidRDefault="006F09E5" w:rsidP="003A2017">
      <w:pPr>
        <w:spacing w:line="240" w:lineRule="auto"/>
        <w:contextualSpacing/>
        <w:rPr>
          <w:rFonts w:ascii="Times New Roman" w:hAnsi="Times New Roman" w:cs="Times New Roman"/>
          <w:b/>
          <w:u w:val="single"/>
        </w:rPr>
      </w:pPr>
      <w:r w:rsidRPr="004C09A5">
        <w:rPr>
          <w:rFonts w:ascii="Times New Roman" w:hAnsi="Times New Roman" w:cs="Times New Roman"/>
          <w:b/>
          <w:u w:val="single"/>
        </w:rPr>
        <w:t>VIII</w:t>
      </w:r>
      <w:r w:rsidR="003A2017" w:rsidRPr="004C09A5">
        <w:rPr>
          <w:rFonts w:ascii="Times New Roman" w:hAnsi="Times New Roman" w:cs="Times New Roman"/>
          <w:b/>
          <w:u w:val="single"/>
        </w:rPr>
        <w:t>/Appendicite :</w:t>
      </w:r>
    </w:p>
    <w:p w14:paraId="3D6B7EEC" w14:textId="6ED622A6" w:rsidR="003A2017" w:rsidRPr="004C09A5" w:rsidRDefault="003A2017" w:rsidP="003A2017">
      <w:pP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Cas clinique </w:t>
      </w:r>
      <w:r w:rsidRPr="004C09A5">
        <w:rPr>
          <w:rFonts w:ascii="Times New Roman" w:hAnsi="Times New Roman" w:cs="Times New Roman"/>
        </w:rPr>
        <w:t>: Une femme de 35ans, sans ATCD</w:t>
      </w:r>
      <w:r w:rsidR="00A5590B">
        <w:rPr>
          <w:rFonts w:ascii="Times New Roman" w:hAnsi="Times New Roman" w:cs="Times New Roman"/>
        </w:rPr>
        <w:t xml:space="preserve"> connu</w:t>
      </w:r>
      <w:r w:rsidRPr="004C09A5">
        <w:rPr>
          <w:rFonts w:ascii="Times New Roman" w:hAnsi="Times New Roman" w:cs="Times New Roman"/>
        </w:rPr>
        <w:t>, présente une douleur brutale à la fosse iliaque droite avec fièvre à 38°.</w:t>
      </w:r>
    </w:p>
    <w:p w14:paraId="08372F77" w14:textId="57529AFA" w:rsidR="003A2017" w:rsidRPr="004C09A5" w:rsidRDefault="003A2017" w:rsidP="003A2017">
      <w:pP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Examen radiologique </w:t>
      </w:r>
      <w:r w:rsidRPr="004C09A5">
        <w:rPr>
          <w:rFonts w:ascii="Times New Roman" w:hAnsi="Times New Roman" w:cs="Times New Roman"/>
        </w:rPr>
        <w:t xml:space="preserve">: </w:t>
      </w:r>
      <w:r w:rsidRPr="00133A8B">
        <w:rPr>
          <w:rFonts w:ascii="Times New Roman" w:hAnsi="Times New Roman" w:cs="Times New Roman"/>
          <w:b/>
        </w:rPr>
        <w:t>TDM a</w:t>
      </w:r>
      <w:r w:rsidR="00D86529" w:rsidRPr="00133A8B">
        <w:rPr>
          <w:rFonts w:ascii="Times New Roman" w:hAnsi="Times New Roman" w:cs="Times New Roman"/>
          <w:b/>
        </w:rPr>
        <w:t>bdomino-pelvienne</w:t>
      </w:r>
    </w:p>
    <w:p w14:paraId="0FF8D00F" w14:textId="612DB108" w:rsidR="00D86529" w:rsidRPr="004C09A5" w:rsidRDefault="005B5F3D" w:rsidP="003A2017">
      <w:pPr>
        <w:spacing w:line="240" w:lineRule="auto"/>
        <w:contextualSpacing/>
        <w:rPr>
          <w:rFonts w:ascii="Times New Roman" w:hAnsi="Times New Roman" w:cs="Times New Roman"/>
        </w:rPr>
      </w:pPr>
      <w:r w:rsidRPr="005B5F3D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ED6BF4" wp14:editId="1D32659F">
                <wp:simplePos x="0" y="0"/>
                <wp:positionH relativeFrom="column">
                  <wp:posOffset>2892977</wp:posOffset>
                </wp:positionH>
                <wp:positionV relativeFrom="paragraph">
                  <wp:posOffset>43677</wp:posOffset>
                </wp:positionV>
                <wp:extent cx="2568271" cy="1081377"/>
                <wp:effectExtent l="0" t="0" r="22860" b="2413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271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C0804" w14:textId="77777777" w:rsidR="005B5F3D" w:rsidRPr="005B5F3D" w:rsidRDefault="005B5F3D" w:rsidP="005B5F3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B5F3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AXIALE injectée</w:t>
                            </w:r>
                          </w:p>
                          <w:p w14:paraId="270C652F" w14:textId="0E351334" w:rsidR="005B5F3D" w:rsidRPr="005B5F3D" w:rsidRDefault="005B5F3D" w:rsidP="005B5F3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Sur cette coupe, on peut voir</w:t>
                            </w:r>
                            <w:r w:rsidRPr="005B5F3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l’augmentat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ion de la taille de l’appendice avec présence de contraste au niveau de la paroi du colon. La graisse est infiltrée et il y a présence d’un abcès à droite au niveau de l’appendice.</w:t>
                            </w:r>
                          </w:p>
                          <w:p w14:paraId="55EF877D" w14:textId="74D9616E" w:rsidR="005B5F3D" w:rsidRDefault="005B5F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27.8pt;margin-top:3.45pt;width:202.25pt;height:8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">
                <v:textbox>
                  <w:txbxContent>
                    <w:p w14:paraId="713C0804" w14:textId="77777777" w:rsidR="005B5F3D" w:rsidRPr="005B5F3D" w:rsidRDefault="005B5F3D" w:rsidP="005B5F3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B5F3D">
                        <w:rPr>
                          <w:rFonts w:ascii="Times New Roman" w:hAnsi="Times New Roman" w:cs="Times New Roman"/>
                          <w:sz w:val="20"/>
                        </w:rPr>
                        <w:t>COUPE AXIALE injectée</w:t>
                      </w:r>
                    </w:p>
                    <w:p w14:paraId="270C652F" w14:textId="0E351334" w:rsidR="005B5F3D" w:rsidRPr="005B5F3D" w:rsidRDefault="005B5F3D" w:rsidP="005B5F3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Sur cette coupe, on peut voir</w:t>
                      </w:r>
                      <w:r w:rsidRPr="005B5F3D">
                        <w:rPr>
                          <w:rFonts w:ascii="Times New Roman" w:hAnsi="Times New Roman" w:cs="Times New Roman"/>
                          <w:sz w:val="20"/>
                        </w:rPr>
                        <w:t xml:space="preserve"> l’augmentat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ion de la taille de l’appendice avec présence de contraste au niveau de la paroi du colon. La graisse est infiltrée et il y a présence d’un abcès à droite au niveau de l’appendice.</w:t>
                      </w:r>
                    </w:p>
                    <w:p w14:paraId="55EF877D" w14:textId="74D9616E" w:rsidR="005B5F3D" w:rsidRDefault="005B5F3D"/>
                  </w:txbxContent>
                </v:textbox>
              </v:shape>
            </w:pict>
          </mc:Fallback>
        </mc:AlternateContent>
      </w:r>
      <w:r w:rsidR="00D86529" w:rsidRPr="004C09A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446C20A" wp14:editId="394CE4BA">
            <wp:extent cx="2624080" cy="1734451"/>
            <wp:effectExtent l="0" t="0" r="0" b="0"/>
            <wp:docPr id="221195" name="Picture 11" descr="Ap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95" name="Picture 11" descr="App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4021" r="9686"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11" cy="17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F298275" w14:textId="6AB0EB13" w:rsidR="00D86529" w:rsidRPr="004C09A5" w:rsidRDefault="00D86529" w:rsidP="00133A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Signes radiologiques </w:t>
      </w:r>
      <w:r w:rsidRPr="004C09A5">
        <w:rPr>
          <w:rFonts w:ascii="Times New Roman" w:hAnsi="Times New Roman" w:cs="Times New Roman"/>
        </w:rPr>
        <w:t>: -augmentation de la taille de l’appendice (</w:t>
      </w:r>
      <w:r w:rsidRPr="004C09A5">
        <w:rPr>
          <w:rFonts w:ascii="Times New Roman" w:hAnsi="Times New Roman" w:cs="Times New Roman"/>
          <w:b/>
        </w:rPr>
        <w:t>diamètre&gt;6mm</w:t>
      </w:r>
      <w:r w:rsidRPr="004C09A5">
        <w:rPr>
          <w:rFonts w:ascii="Times New Roman" w:hAnsi="Times New Roman" w:cs="Times New Roman"/>
        </w:rPr>
        <w:t>) ;</w:t>
      </w:r>
    </w:p>
    <w:p w14:paraId="2C7A5A07" w14:textId="2366CC29" w:rsidR="00D86529" w:rsidRPr="004C09A5" w:rsidRDefault="00D86529" w:rsidP="00133A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       </w:t>
      </w:r>
      <w:r w:rsidR="00133A8B">
        <w:rPr>
          <w:rFonts w:ascii="Times New Roman" w:hAnsi="Times New Roman" w:cs="Times New Roman"/>
        </w:rPr>
        <w:t xml:space="preserve">                             </w:t>
      </w:r>
      <w:r w:rsidRPr="004C09A5">
        <w:rPr>
          <w:rFonts w:ascii="Times New Roman" w:hAnsi="Times New Roman" w:cs="Times New Roman"/>
        </w:rPr>
        <w:t xml:space="preserve"> -épaississement postérieur du </w:t>
      </w:r>
      <w:proofErr w:type="spellStart"/>
      <w:r w:rsidRPr="004C09A5">
        <w:rPr>
          <w:rFonts w:ascii="Times New Roman" w:hAnsi="Times New Roman" w:cs="Times New Roman"/>
        </w:rPr>
        <w:t>caecum</w:t>
      </w:r>
      <w:proofErr w:type="spellEnd"/>
      <w:r w:rsidRPr="004C09A5">
        <w:rPr>
          <w:rFonts w:ascii="Times New Roman" w:hAnsi="Times New Roman" w:cs="Times New Roman"/>
        </w:rPr>
        <w:t> ;</w:t>
      </w:r>
    </w:p>
    <w:p w14:paraId="1058BF68" w14:textId="76342ED9" w:rsidR="00D86529" w:rsidRPr="004C09A5" w:rsidRDefault="00D86529" w:rsidP="00133A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    </w:t>
      </w:r>
      <w:r w:rsidR="00133A8B">
        <w:rPr>
          <w:rFonts w:ascii="Times New Roman" w:hAnsi="Times New Roman" w:cs="Times New Roman"/>
        </w:rPr>
        <w:t xml:space="preserve">                             </w:t>
      </w:r>
      <w:r w:rsidRPr="004C09A5">
        <w:rPr>
          <w:rFonts w:ascii="Times New Roman" w:hAnsi="Times New Roman" w:cs="Times New Roman"/>
        </w:rPr>
        <w:t xml:space="preserve">    -</w:t>
      </w:r>
      <w:proofErr w:type="spellStart"/>
      <w:r w:rsidRPr="004C09A5">
        <w:rPr>
          <w:rFonts w:ascii="Times New Roman" w:hAnsi="Times New Roman" w:cs="Times New Roman"/>
        </w:rPr>
        <w:t>stercolithe</w:t>
      </w:r>
      <w:proofErr w:type="spellEnd"/>
      <w:r w:rsidRPr="004C09A5">
        <w:rPr>
          <w:rFonts w:ascii="Times New Roman" w:hAnsi="Times New Roman" w:cs="Times New Roman"/>
        </w:rPr>
        <w:t xml:space="preserve"> appendiculaire ;</w:t>
      </w:r>
    </w:p>
    <w:p w14:paraId="52A37D60" w14:textId="67604795" w:rsidR="00D86529" w:rsidRPr="004C09A5" w:rsidRDefault="00D86529" w:rsidP="00133A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 </w:t>
      </w:r>
      <w:r w:rsidR="00133A8B">
        <w:rPr>
          <w:rFonts w:ascii="Times New Roman" w:hAnsi="Times New Roman" w:cs="Times New Roman"/>
        </w:rPr>
        <w:t xml:space="preserve">                             </w:t>
      </w:r>
      <w:r w:rsidRPr="004C09A5">
        <w:rPr>
          <w:rFonts w:ascii="Times New Roman" w:hAnsi="Times New Roman" w:cs="Times New Roman"/>
        </w:rPr>
        <w:t xml:space="preserve">       -</w:t>
      </w:r>
      <w:proofErr w:type="spellStart"/>
      <w:r w:rsidRPr="004C09A5">
        <w:rPr>
          <w:rFonts w:ascii="Times New Roman" w:hAnsi="Times New Roman" w:cs="Times New Roman"/>
        </w:rPr>
        <w:t>réhaussement</w:t>
      </w:r>
      <w:proofErr w:type="spellEnd"/>
      <w:r w:rsidRPr="004C09A5">
        <w:rPr>
          <w:rFonts w:ascii="Times New Roman" w:hAnsi="Times New Roman" w:cs="Times New Roman"/>
        </w:rPr>
        <w:t xml:space="preserve"> des parois ;</w:t>
      </w:r>
    </w:p>
    <w:p w14:paraId="6C7A4D71" w14:textId="79573E7C" w:rsidR="00D86529" w:rsidRPr="004C09A5" w:rsidRDefault="00133A8B" w:rsidP="00133A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D86529" w:rsidRPr="004C09A5">
        <w:rPr>
          <w:rFonts w:ascii="Times New Roman" w:hAnsi="Times New Roman" w:cs="Times New Roman"/>
        </w:rPr>
        <w:t xml:space="preserve">          -infiltration graisseuse ;</w:t>
      </w:r>
    </w:p>
    <w:p w14:paraId="128A171F" w14:textId="6555C34E" w:rsidR="00D86529" w:rsidRPr="00350FC8" w:rsidRDefault="00133A8B" w:rsidP="00133A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                        </w:t>
      </w:r>
      <w:r w:rsidR="00D86529" w:rsidRPr="004C09A5">
        <w:rPr>
          <w:rFonts w:ascii="Times New Roman" w:hAnsi="Times New Roman" w:cs="Times New Roman"/>
        </w:rPr>
        <w:t xml:space="preserve">             </w:t>
      </w:r>
      <w:proofErr w:type="gramStart"/>
      <w:r w:rsidR="00D86529" w:rsidRPr="00350FC8">
        <w:rPr>
          <w:rFonts w:ascii="Times New Roman" w:hAnsi="Times New Roman" w:cs="Times New Roman"/>
          <w:lang w:val="en-US"/>
        </w:rPr>
        <w:t>-</w:t>
      </w:r>
      <w:proofErr w:type="spellStart"/>
      <w:r w:rsidR="00D86529" w:rsidRPr="00350FC8">
        <w:rPr>
          <w:rFonts w:ascii="Times New Roman" w:hAnsi="Times New Roman" w:cs="Times New Roman"/>
          <w:lang w:val="en-US"/>
        </w:rPr>
        <w:t>épanchement</w:t>
      </w:r>
      <w:proofErr w:type="spellEnd"/>
      <w:r w:rsidR="00D86529" w:rsidRPr="00350FC8">
        <w:rPr>
          <w:rFonts w:ascii="Times New Roman" w:hAnsi="Times New Roman" w:cs="Times New Roman"/>
          <w:lang w:val="en-US"/>
        </w:rPr>
        <w:t>.</w:t>
      </w:r>
      <w:proofErr w:type="gramEnd"/>
    </w:p>
    <w:p w14:paraId="5EF9F191" w14:textId="77777777" w:rsidR="00D86529" w:rsidRPr="00350FC8" w:rsidRDefault="00D86529" w:rsidP="00D86529">
      <w:pPr>
        <w:rPr>
          <w:rFonts w:ascii="Times New Roman" w:hAnsi="Times New Roman" w:cs="Times New Roman"/>
          <w:lang w:val="en-US"/>
        </w:rPr>
      </w:pPr>
    </w:p>
    <w:p w14:paraId="48B24D63" w14:textId="77777777" w:rsidR="0005294E" w:rsidRDefault="006F09E5" w:rsidP="0005294E">
      <w:pPr>
        <w:rPr>
          <w:rFonts w:ascii="Times New Roman" w:hAnsi="Times New Roman" w:cs="Times New Roman"/>
          <w:i/>
          <w:color w:val="808080" w:themeColor="background1" w:themeShade="80"/>
          <w:lang w:val="en-US"/>
        </w:rPr>
      </w:pPr>
      <w:r w:rsidRPr="00350FC8">
        <w:rPr>
          <w:rFonts w:ascii="Times New Roman" w:hAnsi="Times New Roman" w:cs="Times New Roman"/>
          <w:i/>
          <w:color w:val="808080" w:themeColor="background1" w:themeShade="80"/>
          <w:lang w:val="en-US"/>
        </w:rPr>
        <w:lastRenderedPageBreak/>
        <w:t>Last but not least…</w:t>
      </w:r>
      <w:r w:rsidR="0005294E">
        <w:rPr>
          <w:rFonts w:ascii="Times New Roman" w:hAnsi="Times New Roman" w:cs="Times New Roman"/>
          <w:i/>
          <w:color w:val="808080" w:themeColor="background1" w:themeShade="80"/>
          <w:lang w:val="en-US"/>
        </w:rPr>
        <w:br/>
      </w:r>
    </w:p>
    <w:p w14:paraId="005DBBEE" w14:textId="7B4FA50E" w:rsidR="00D86529" w:rsidRPr="0005294E" w:rsidRDefault="006F09E5" w:rsidP="0005294E">
      <w:pPr>
        <w:rPr>
          <w:rFonts w:ascii="Times New Roman" w:hAnsi="Times New Roman" w:cs="Times New Roman"/>
          <w:i/>
          <w:color w:val="808080" w:themeColor="background1" w:themeShade="80"/>
          <w:lang w:val="en-US"/>
        </w:rPr>
      </w:pPr>
      <w:r w:rsidRPr="004C09A5">
        <w:rPr>
          <w:rFonts w:ascii="Times New Roman" w:hAnsi="Times New Roman" w:cs="Times New Roman"/>
          <w:b/>
          <w:u w:val="single"/>
        </w:rPr>
        <w:t>I</w:t>
      </w:r>
      <w:r w:rsidR="0099758F" w:rsidRPr="004C09A5">
        <w:rPr>
          <w:rFonts w:ascii="Times New Roman" w:hAnsi="Times New Roman" w:cs="Times New Roman"/>
          <w:b/>
          <w:u w:val="single"/>
        </w:rPr>
        <w:t xml:space="preserve">X/ Syndrome de </w:t>
      </w:r>
      <w:proofErr w:type="spellStart"/>
      <w:r w:rsidR="0099758F" w:rsidRPr="004C09A5">
        <w:rPr>
          <w:rFonts w:ascii="Times New Roman" w:hAnsi="Times New Roman" w:cs="Times New Roman"/>
          <w:b/>
          <w:u w:val="single"/>
        </w:rPr>
        <w:t>Peutz-Jeghers</w:t>
      </w:r>
      <w:proofErr w:type="spellEnd"/>
      <w:r w:rsidR="0099758F" w:rsidRPr="004C09A5">
        <w:rPr>
          <w:rFonts w:ascii="Times New Roman" w:hAnsi="Times New Roman" w:cs="Times New Roman"/>
          <w:b/>
          <w:u w:val="single"/>
        </w:rPr>
        <w:t> :</w:t>
      </w:r>
      <w:r w:rsidRPr="004C09A5">
        <w:rPr>
          <w:rFonts w:ascii="Times New Roman" w:hAnsi="Times New Roman" w:cs="Times New Roman"/>
          <w:b/>
          <w:u w:val="single"/>
        </w:rPr>
        <w:t xml:space="preserve"> </w:t>
      </w:r>
    </w:p>
    <w:p w14:paraId="604DB3DE" w14:textId="1268DE76" w:rsidR="006F09E5" w:rsidRPr="004C09A5" w:rsidRDefault="006F09E5" w:rsidP="006F09E5">
      <w:pP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Cas clinique </w:t>
      </w:r>
      <w:r w:rsidRPr="004C09A5">
        <w:rPr>
          <w:rFonts w:ascii="Times New Roman" w:hAnsi="Times New Roman" w:cs="Times New Roman"/>
        </w:rPr>
        <w:t>: Un homme de 44ans, d’origine indienne, ne parlant pas français présente une hémorragie digestive avec fibroscopie</w:t>
      </w:r>
      <w:r w:rsidR="00A5590B">
        <w:rPr>
          <w:rFonts w:ascii="Times New Roman" w:hAnsi="Times New Roman" w:cs="Times New Roman"/>
        </w:rPr>
        <w:t xml:space="preserve"> haute</w:t>
      </w:r>
      <w:r w:rsidRPr="004C09A5">
        <w:rPr>
          <w:rFonts w:ascii="Times New Roman" w:hAnsi="Times New Roman" w:cs="Times New Roman"/>
        </w:rPr>
        <w:t>, colonoscopie et scanner abdominal normaux.</w:t>
      </w:r>
    </w:p>
    <w:p w14:paraId="2BD8B498" w14:textId="09F61952" w:rsidR="006F09E5" w:rsidRPr="004C09A5" w:rsidRDefault="006F09E5" w:rsidP="006F09E5">
      <w:pP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Examen radiologique </w:t>
      </w:r>
      <w:r w:rsidRPr="004C09A5">
        <w:rPr>
          <w:rFonts w:ascii="Times New Roman" w:hAnsi="Times New Roman" w:cs="Times New Roman"/>
        </w:rPr>
        <w:t xml:space="preserve">: </w:t>
      </w:r>
      <w:r w:rsidRPr="00A5590B">
        <w:rPr>
          <w:rFonts w:ascii="Times New Roman" w:hAnsi="Times New Roman" w:cs="Times New Roman"/>
          <w:b/>
        </w:rPr>
        <w:t>entéro-scanner</w:t>
      </w:r>
      <w:r w:rsidRPr="004C09A5">
        <w:rPr>
          <w:rFonts w:ascii="Times New Roman" w:hAnsi="Times New Roman" w:cs="Times New Roman"/>
        </w:rPr>
        <w:t xml:space="preserve"> </w:t>
      </w:r>
      <w:r w:rsidR="001173F4" w:rsidRPr="004C09A5">
        <w:rPr>
          <w:rFonts w:ascii="Times New Roman" w:hAnsi="Times New Roman" w:cs="Times New Roman"/>
        </w:rPr>
        <w:t>(traque des tumeurs).</w:t>
      </w:r>
    </w:p>
    <w:p w14:paraId="78B10E20" w14:textId="6CE32B2F" w:rsidR="006F09E5" w:rsidRPr="004C09A5" w:rsidRDefault="001173F4" w:rsidP="006F09E5">
      <w:pP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04D4E5" wp14:editId="506ADA42">
                <wp:simplePos x="0" y="0"/>
                <wp:positionH relativeFrom="column">
                  <wp:posOffset>2622550</wp:posOffset>
                </wp:positionH>
                <wp:positionV relativeFrom="paragraph">
                  <wp:posOffset>461176</wp:posOffset>
                </wp:positionV>
                <wp:extent cx="2374265" cy="556591"/>
                <wp:effectExtent l="0" t="0" r="19685" b="1524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56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FC200" w14:textId="77777777" w:rsidR="001173F4" w:rsidRPr="001173F4" w:rsidRDefault="001173F4" w:rsidP="001173F4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173F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COUPE CORONALE injectée</w:t>
                            </w:r>
                          </w:p>
                          <w:p w14:paraId="115266F3" w14:textId="1FDA0E83" w:rsidR="001173F4" w:rsidRPr="001173F4" w:rsidRDefault="00A5590B" w:rsidP="001173F4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 remarque la présenc</w:t>
                            </w:r>
                            <w:r w:rsidR="001173F4" w:rsidRPr="001173F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 de polypes</w:t>
                            </w:r>
                            <w:r w:rsidR="001173F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pédiculés</w:t>
                            </w:r>
                            <w:r w:rsidR="001173F4" w:rsidRPr="001173F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dans le tube digestif.</w:t>
                            </w:r>
                          </w:p>
                          <w:p w14:paraId="5DA9D31E" w14:textId="76F5EAEB" w:rsidR="001173F4" w:rsidRDefault="001173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06.5pt;margin-top:36.3pt;width:186.95pt;height:43.8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">
                <v:textbox>
                  <w:txbxContent>
                    <w:p w14:paraId="64CFC200" w14:textId="77777777" w:rsidR="001173F4" w:rsidRPr="001173F4" w:rsidRDefault="001173F4" w:rsidP="001173F4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173F4">
                        <w:rPr>
                          <w:rFonts w:ascii="Times New Roman" w:hAnsi="Times New Roman" w:cs="Times New Roman"/>
                          <w:sz w:val="20"/>
                        </w:rPr>
                        <w:t>COUPE CORONALE injectée</w:t>
                      </w:r>
                    </w:p>
                    <w:p w14:paraId="115266F3" w14:textId="1FDA0E83" w:rsidR="001173F4" w:rsidRPr="001173F4" w:rsidRDefault="00A5590B" w:rsidP="001173F4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On remarque la présenc</w:t>
                      </w:r>
                      <w:r w:rsidR="001173F4" w:rsidRPr="001173F4">
                        <w:rPr>
                          <w:rFonts w:ascii="Times New Roman" w:hAnsi="Times New Roman" w:cs="Times New Roman"/>
                          <w:sz w:val="20"/>
                        </w:rPr>
                        <w:t>e de polypes</w:t>
                      </w:r>
                      <w:r w:rsidR="001173F4">
                        <w:rPr>
                          <w:rFonts w:ascii="Times New Roman" w:hAnsi="Times New Roman" w:cs="Times New Roman"/>
                          <w:sz w:val="20"/>
                        </w:rPr>
                        <w:t xml:space="preserve"> pédiculés</w:t>
                      </w:r>
                      <w:r w:rsidR="001173F4" w:rsidRPr="001173F4">
                        <w:rPr>
                          <w:rFonts w:ascii="Times New Roman" w:hAnsi="Times New Roman" w:cs="Times New Roman"/>
                          <w:sz w:val="20"/>
                        </w:rPr>
                        <w:t xml:space="preserve"> dans le tube digestif.</w:t>
                      </w:r>
                    </w:p>
                    <w:p w14:paraId="5DA9D31E" w14:textId="76F5EAEB" w:rsidR="001173F4" w:rsidRDefault="001173F4"/>
                  </w:txbxContent>
                </v:textbox>
              </v:shape>
            </w:pict>
          </mc:Fallback>
        </mc:AlternateContent>
      </w:r>
      <w:r w:rsidR="006F09E5" w:rsidRPr="004C09A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432795F" wp14:editId="31C2112A">
            <wp:extent cx="2510628" cy="2455043"/>
            <wp:effectExtent l="0" t="0" r="4445" b="8890"/>
            <wp:docPr id="164873" name="Picture 7" descr="D:\Mes documents\soyer\bureau\images abdomen\Peuts-Jeghers\Bhuttoo\BhuttooEnteroTDMPeutz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3" name="Picture 7" descr="D:\Mes documents\soyer\bureau\images abdomen\Peuts-Jeghers\Bhuttoo\BhuttooEnteroTDMPeutz6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3" t="10458" r="3076" b="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01" cy="24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A3B272E" w14:textId="66290297" w:rsidR="006F09E5" w:rsidRPr="004C09A5" w:rsidRDefault="006F09E5" w:rsidP="00BB6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  <w:u w:val="single"/>
        </w:rPr>
        <w:t>Signes radiologiques </w:t>
      </w:r>
      <w:r w:rsidRPr="004C09A5">
        <w:rPr>
          <w:rFonts w:ascii="Times New Roman" w:hAnsi="Times New Roman" w:cs="Times New Roman"/>
        </w:rPr>
        <w:t xml:space="preserve">: -polypes </w:t>
      </w:r>
      <w:proofErr w:type="spellStart"/>
      <w:r w:rsidRPr="004C09A5">
        <w:rPr>
          <w:rFonts w:ascii="Times New Roman" w:hAnsi="Times New Roman" w:cs="Times New Roman"/>
        </w:rPr>
        <w:t>hamartomateux</w:t>
      </w:r>
      <w:proofErr w:type="spellEnd"/>
      <w:r w:rsidRPr="004C09A5">
        <w:rPr>
          <w:rFonts w:ascii="Times New Roman" w:hAnsi="Times New Roman" w:cs="Times New Roman"/>
        </w:rPr>
        <w:t xml:space="preserve"> multiples ;</w:t>
      </w:r>
    </w:p>
    <w:p w14:paraId="4E5552BD" w14:textId="122A6810" w:rsidR="006F09E5" w:rsidRPr="004C09A5" w:rsidRDefault="00BB6041" w:rsidP="00BB6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ab/>
        <w:t>-invaginations ;</w:t>
      </w:r>
    </w:p>
    <w:p w14:paraId="7FE6E8DB" w14:textId="50AC6C90" w:rsidR="00BB6041" w:rsidRPr="004C09A5" w:rsidRDefault="00BB6041" w:rsidP="00BB6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t xml:space="preserve">       </w:t>
      </w:r>
      <w:r w:rsidR="00A5590B">
        <w:rPr>
          <w:rFonts w:ascii="Times New Roman" w:hAnsi="Times New Roman" w:cs="Times New Roman"/>
        </w:rPr>
        <w:t xml:space="preserve">                             </w:t>
      </w:r>
      <w:r w:rsidRPr="004C09A5">
        <w:rPr>
          <w:rFonts w:ascii="Times New Roman" w:hAnsi="Times New Roman" w:cs="Times New Roman"/>
        </w:rPr>
        <w:t xml:space="preserve"> -hémorragie.</w:t>
      </w:r>
    </w:p>
    <w:p w14:paraId="4A8ADF9B" w14:textId="77777777" w:rsidR="00BB6041" w:rsidRPr="004C09A5" w:rsidRDefault="00BB6041" w:rsidP="00BB6041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</w:p>
    <w:p w14:paraId="5E44ACF0" w14:textId="0F830071" w:rsidR="00BB6041" w:rsidRDefault="00BB6041" w:rsidP="00BB6041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  <w:r w:rsidRPr="004C09A5">
        <w:rPr>
          <w:rFonts w:ascii="Times New Roman" w:hAnsi="Times New Roman" w:cs="Times New Roman"/>
        </w:rPr>
        <w:sym w:font="Wingdings" w:char="F0E8"/>
      </w:r>
      <w:r w:rsidR="001173F4" w:rsidRPr="004C09A5">
        <w:rPr>
          <w:rFonts w:ascii="Times New Roman" w:hAnsi="Times New Roman" w:cs="Times New Roman"/>
        </w:rPr>
        <w:t>Maladie génétique entrainant un risque accru</w:t>
      </w:r>
      <w:r w:rsidRPr="004C09A5">
        <w:rPr>
          <w:rFonts w:ascii="Times New Roman" w:hAnsi="Times New Roman" w:cs="Times New Roman"/>
        </w:rPr>
        <w:t xml:space="preserve"> de cancers digestifs nécessitant une surveillance régulière et résection.</w:t>
      </w:r>
    </w:p>
    <w:p w14:paraId="1A687EA9" w14:textId="77777777" w:rsidR="00070014" w:rsidRDefault="00070014" w:rsidP="00BB6041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</w:p>
    <w:p w14:paraId="35CFC707" w14:textId="77777777" w:rsidR="00070014" w:rsidRDefault="00070014" w:rsidP="00BB6041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</w:p>
    <w:p w14:paraId="1498D3D0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46029B18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6D04BAF6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69856800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3DF3B2EC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4923E94A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01B9A8C2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4A8BCB08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6FF8C05B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34F85AB8" w14:textId="77777777" w:rsidR="00070014" w:rsidRDefault="00070014" w:rsidP="00070014">
      <w:pPr>
        <w:rPr>
          <w:rFonts w:ascii="Arial" w:hAnsi="Arial" w:cs="Arial"/>
          <w:b/>
          <w:sz w:val="28"/>
          <w:szCs w:val="28"/>
        </w:rPr>
      </w:pPr>
    </w:p>
    <w:p w14:paraId="0E616A95" w14:textId="70901ABD" w:rsidR="00162BE9" w:rsidRDefault="00070014" w:rsidP="0007001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ED3 Imagerie de l’abdomen urgent chez l’adulte</w:t>
      </w:r>
      <w:bookmarkStart w:id="2" w:name="_GoBack"/>
      <w:bookmarkEnd w:id="2"/>
    </w:p>
    <w:tbl>
      <w:tblPr>
        <w:tblW w:w="9628" w:type="dxa"/>
        <w:tblInd w:w="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2977"/>
        <w:gridCol w:w="3402"/>
        <w:gridCol w:w="2574"/>
      </w:tblGrid>
      <w:tr w:rsidR="00070014" w14:paraId="3B3E4490" w14:textId="77777777" w:rsidTr="00D41F9E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F84C9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5F027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Signes cliniques et biologiques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AFFE7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4"/>
              </w:rPr>
              <w:t>Signes radiologiques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824F3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4"/>
              </w:rPr>
              <w:t>Diagnostic</w:t>
            </w:r>
          </w:p>
        </w:tc>
      </w:tr>
      <w:tr w:rsidR="00070014" w14:paraId="41B7F04D" w14:textId="77777777" w:rsidTr="00D41F9E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90A53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6DECF7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89F43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Douleur, sensibilité, à la fosse iliaque gauche</w:t>
            </w:r>
          </w:p>
          <w:p w14:paraId="3472BDE2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Dysurie</w:t>
            </w:r>
          </w:p>
          <w:p w14:paraId="30EB5A33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Diarrhée</w:t>
            </w:r>
          </w:p>
          <w:p w14:paraId="4FF01ADC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Fièvre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49435CF0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Hyperleucocytose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1360F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TDM</w:t>
            </w:r>
          </w:p>
          <w:p w14:paraId="1E93B33F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infiltration graisseuse</w:t>
            </w:r>
          </w:p>
          <w:p w14:paraId="23502A8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épaississement de la paroi sigmoïde</w:t>
            </w:r>
          </w:p>
          <w:p w14:paraId="557CC1E1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épaississement du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mésosigmoïde</w:t>
            </w:r>
            <w:proofErr w:type="spellEnd"/>
          </w:p>
          <w:p w14:paraId="2E26B519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diverticules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E4A30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Cs w:val="20"/>
                <w:u w:val="single"/>
              </w:rPr>
              <w:t>Diverticulite</w:t>
            </w:r>
            <w:proofErr w:type="spellEnd"/>
            <w:r>
              <w:rPr>
                <w:rFonts w:ascii="Arial" w:hAnsi="Arial" w:cs="Arial"/>
                <w:b/>
                <w:szCs w:val="20"/>
                <w:u w:val="single"/>
              </w:rPr>
              <w:t xml:space="preserve"> sigmoïdienne</w:t>
            </w:r>
          </w:p>
          <w:p w14:paraId="3F70DF91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83D8621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Signes de gravité :</w:t>
            </w:r>
          </w:p>
          <w:p w14:paraId="1B4F92A2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perforation</w:t>
            </w:r>
          </w:p>
          <w:p w14:paraId="56B900E1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abcès</w:t>
            </w:r>
          </w:p>
          <w:p w14:paraId="1263A224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34FEFDC" w14:textId="77777777" w:rsidR="00070014" w:rsidRDefault="00070014" w:rsidP="00070014">
            <w:pPr>
              <w:pStyle w:val="Paragraphedeliste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traitement par ATB</w:t>
            </w:r>
          </w:p>
          <w:p w14:paraId="7CB187E9" w14:textId="77777777" w:rsidR="00070014" w:rsidRDefault="00070014" w:rsidP="00070014">
            <w:pPr>
              <w:pStyle w:val="Paragraphedeliste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drainage percutané de l’abcès si &gt;5cm</w:t>
            </w:r>
          </w:p>
        </w:tc>
      </w:tr>
      <w:tr w:rsidR="00070014" w14:paraId="17371031" w14:textId="77777777" w:rsidTr="00D41F9E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AA126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550D38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II)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8CBB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douleur épigastrique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transfixiante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irradiant dans le dos</w:t>
            </w:r>
          </w:p>
          <w:p w14:paraId="63DC62C1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syndrome inflammatoire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18C56B32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hyperamylasémie</w:t>
            </w:r>
            <w:proofErr w:type="spellEnd"/>
          </w:p>
          <w:p w14:paraId="68AE11E9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hyperlipasémie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2130C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</w:rPr>
              <w:t>TDM abdomino-pelvienne</w:t>
            </w:r>
            <w:r>
              <w:rPr>
                <w:rFonts w:ascii="Arial" w:hAnsi="Arial" w:cs="Arial"/>
                <w:sz w:val="20"/>
                <w:szCs w:val="20"/>
              </w:rPr>
              <w:t xml:space="preserve"> en 1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ère</w:t>
            </w:r>
            <w:r>
              <w:rPr>
                <w:rFonts w:ascii="Arial" w:hAnsi="Arial" w:cs="Arial"/>
                <w:sz w:val="20"/>
                <w:szCs w:val="20"/>
              </w:rPr>
              <w:t xml:space="preserve"> intention</w:t>
            </w:r>
          </w:p>
          <w:p w14:paraId="79D1B9C7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densité liquidienne au niveau du pancréas (inflammation)</w:t>
            </w:r>
          </w:p>
        </w:tc>
        <w:tc>
          <w:tcPr>
            <w:tcW w:w="2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10266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/>
                <w:b/>
                <w:szCs w:val="20"/>
                <w:u w:val="single"/>
              </w:rPr>
              <w:t>Pancréatite</w:t>
            </w:r>
          </w:p>
          <w:p w14:paraId="5655EDAD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8BF1F8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types :</w:t>
            </w:r>
          </w:p>
          <w:p w14:paraId="48CE950E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oedémateuse</w:t>
            </w:r>
            <w:proofErr w:type="spellEnd"/>
          </w:p>
          <w:p w14:paraId="38390B62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-nécrosante</w:t>
            </w:r>
          </w:p>
          <w:p w14:paraId="7F768B82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1D3036D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Origines lithiasique (50-60%) et alcoolique (25-40%) principalement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070014" w14:paraId="5F0F8879" w14:textId="77777777" w:rsidTr="00D41F9E">
        <w:tblPrEx>
          <w:tblCellMar>
            <w:top w:w="0" w:type="dxa"/>
            <w:bottom w:w="0" w:type="dxa"/>
          </w:tblCellMar>
        </w:tblPrEx>
        <w:trPr>
          <w:trHeight w:val="1265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4E5FF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828F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8C147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</w:rPr>
              <w:t>Echo</w:t>
            </w:r>
            <w:r>
              <w:rPr>
                <w:rFonts w:ascii="Arial" w:hAnsi="Arial" w:cs="Arial"/>
                <w:sz w:val="20"/>
                <w:szCs w:val="20"/>
              </w:rPr>
              <w:t xml:space="preserve"> pour éliminer une origine biliaire</w:t>
            </w:r>
          </w:p>
          <w:p w14:paraId="575BC56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dilatation des voies biliaires</w:t>
            </w:r>
          </w:p>
          <w:p w14:paraId="76B160D3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présence de calculs</w:t>
            </w:r>
          </w:p>
        </w:tc>
        <w:tc>
          <w:tcPr>
            <w:tcW w:w="2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C7F62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0014" w14:paraId="75D88C6A" w14:textId="77777777" w:rsidTr="00D41F9E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37ACC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BAD315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Evaluation de la gravité par le </w:t>
            </w:r>
            <w:r>
              <w:rPr>
                <w:rFonts w:ascii="Arial" w:hAnsi="Arial" w:cs="Arial"/>
                <w:b/>
                <w:sz w:val="20"/>
                <w:szCs w:val="20"/>
              </w:rPr>
              <w:t>score CTSI</w:t>
            </w:r>
            <w:r>
              <w:rPr>
                <w:rFonts w:ascii="Arial" w:hAnsi="Arial" w:cs="Arial"/>
                <w:sz w:val="20"/>
                <w:szCs w:val="20"/>
              </w:rPr>
              <w:t xml:space="preserve"> (/10) à 72h</w:t>
            </w:r>
          </w:p>
          <w:p w14:paraId="2E40808E" w14:textId="77777777" w:rsidR="00070014" w:rsidRDefault="00070014" w:rsidP="00070014">
            <w:pPr>
              <w:pStyle w:val="Paragraphedeliste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Score balthazar : normal (0), augmentation du volume (1), infiltration de la graisse (2), coulée (3), au moins 2 coulées + nécrose gazeuse (4)</w:t>
            </w:r>
          </w:p>
          <w:p w14:paraId="7B909CB3" w14:textId="77777777" w:rsidR="00070014" w:rsidRDefault="00070014" w:rsidP="00070014">
            <w:pPr>
              <w:pStyle w:val="Paragraphedeliste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Nécrose pancréatique : 0% (0), &lt;30% (2), 30-50% (4), &gt;50% (6)</w:t>
            </w:r>
          </w:p>
        </w:tc>
      </w:tr>
      <w:tr w:rsidR="00070014" w14:paraId="6E4ECA14" w14:textId="77777777" w:rsidTr="00D41F9E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8FB56C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2FADE7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2F3D34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douleur abdominale aiguë non fébrile</w:t>
            </w:r>
          </w:p>
          <w:p w14:paraId="7E4BB5E6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sensibilité de l’abdomen sans défenses</w:t>
            </w:r>
          </w:p>
          <w:p w14:paraId="398E39BB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arrêt des matières et des gaz +++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499A78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</w:rPr>
              <w:t>TDM</w:t>
            </w:r>
            <w:r>
              <w:rPr>
                <w:rFonts w:ascii="Arial" w:hAnsi="Arial" w:cs="Arial"/>
                <w:sz w:val="20"/>
                <w:szCs w:val="20"/>
              </w:rPr>
              <w:t xml:space="preserve"> avec produit de contraste iodé</w:t>
            </w:r>
          </w:p>
          <w:p w14:paraId="42B7B7C6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Occlusion mécanique :</w:t>
            </w:r>
          </w:p>
          <w:p w14:paraId="1D11FA07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fécès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(aspect granité lié à des matières fécales agrégées)</w:t>
            </w:r>
          </w:p>
          <w:p w14:paraId="55B1A2E0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zone de transition entre l’intestin plat et dilaté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C25E64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/>
                <w:b/>
                <w:szCs w:val="20"/>
                <w:u w:val="single"/>
              </w:rPr>
              <w:t>Occlusion intestinale</w:t>
            </w:r>
          </w:p>
          <w:p w14:paraId="2DABF533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Cs w:val="20"/>
                <w:u w:val="single"/>
              </w:rPr>
              <w:t>mécanique</w:t>
            </w:r>
          </w:p>
          <w:p w14:paraId="38EA7B52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89D1CF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Signes de gravité :</w:t>
            </w:r>
          </w:p>
          <w:p w14:paraId="40429D95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perforation </w:t>
            </w:r>
          </w:p>
          <w:p w14:paraId="56A43D7C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ischémie</w:t>
            </w:r>
          </w:p>
          <w:p w14:paraId="75D7AE83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épanchement</w:t>
            </w:r>
          </w:p>
        </w:tc>
      </w:tr>
    </w:tbl>
    <w:p w14:paraId="5FAB5015" w14:textId="77777777" w:rsidR="00070014" w:rsidRDefault="00070014" w:rsidP="00070014"/>
    <w:tbl>
      <w:tblPr>
        <w:tblW w:w="9628" w:type="dxa"/>
        <w:tblInd w:w="-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"/>
        <w:gridCol w:w="2948"/>
        <w:gridCol w:w="3335"/>
        <w:gridCol w:w="2676"/>
      </w:tblGrid>
      <w:tr w:rsidR="00070014" w14:paraId="1B149555" w14:textId="77777777" w:rsidTr="00D41F9E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2C2858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IV) Dilatation des voies biliaires</w:t>
            </w:r>
          </w:p>
        </w:tc>
      </w:tr>
      <w:tr w:rsidR="00070014" w14:paraId="67084A00" w14:textId="77777777" w:rsidTr="00D41F9E">
        <w:tblPrEx>
          <w:tblCellMar>
            <w:top w:w="0" w:type="dxa"/>
            <w:bottom w:w="0" w:type="dxa"/>
          </w:tblCellMar>
        </w:tblPrEx>
        <w:trPr>
          <w:trHeight w:val="274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B19DCA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BFF4C43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 n°1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1D862C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ictère d’apparition progressive</w:t>
            </w:r>
          </w:p>
          <w:p w14:paraId="43B12C09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légère AEG</w:t>
            </w:r>
          </w:p>
          <w:p w14:paraId="7EF33E64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diminution de l’appétence</w:t>
            </w:r>
          </w:p>
          <w:p w14:paraId="54AD7C76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E8C97B5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hyperbilirubinémie</w:t>
            </w:r>
            <w:proofErr w:type="spellEnd"/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A4B041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Echo</w:t>
            </w:r>
          </w:p>
          <w:p w14:paraId="530A7B9D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dilatation des voies biliaires intra-hépatiques (VIH)</w:t>
            </w:r>
          </w:p>
          <w:p w14:paraId="5435133F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Pour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confimer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le diagnostic et rechercher la cause :</w:t>
            </w:r>
          </w:p>
          <w:p w14:paraId="1330303B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TDM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abdo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AB700D4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Bili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-IRM +++</w:t>
            </w:r>
          </w:p>
          <w:p w14:paraId="19A7A41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dilatation des VIH et du cholédoque (&gt;7mm)</w:t>
            </w:r>
          </w:p>
          <w:p w14:paraId="4F4F402D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dilatation du Wirsung</w:t>
            </w:r>
          </w:p>
          <w:p w14:paraId="2E5DEA2C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distension vésiculaire (&gt;4cm)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ED5C12" w14:textId="77777777" w:rsidR="00070014" w:rsidRDefault="00070014" w:rsidP="00070014">
            <w:pPr>
              <w:pStyle w:val="Paragraphedeliste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b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Cs w:val="20"/>
                <w:u w:val="single"/>
              </w:rPr>
              <w:t>Cholangiocarcinome</w:t>
            </w:r>
            <w:proofErr w:type="spellEnd"/>
          </w:p>
          <w:p w14:paraId="23F20053" w14:textId="77777777" w:rsidR="00070014" w:rsidRDefault="00070014" w:rsidP="00070014">
            <w:pPr>
              <w:pStyle w:val="Paragraphedeliste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/>
                <w:b/>
                <w:szCs w:val="20"/>
                <w:u w:val="single"/>
              </w:rPr>
              <w:t>Calcul du cholédoque</w:t>
            </w:r>
          </w:p>
          <w:p w14:paraId="16032534" w14:textId="77777777" w:rsidR="00070014" w:rsidRDefault="00070014" w:rsidP="00070014">
            <w:pPr>
              <w:pStyle w:val="Paragraphedeliste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/>
                <w:b/>
                <w:szCs w:val="20"/>
                <w:u w:val="single"/>
              </w:rPr>
              <w:t>Cancer de la tête du pancréas</w:t>
            </w:r>
          </w:p>
          <w:p w14:paraId="11B70673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57F12FD" w14:textId="77777777" w:rsidR="00070014" w:rsidRDefault="00070014" w:rsidP="00D41F9E">
            <w:pPr>
              <w:tabs>
                <w:tab w:val="left" w:pos="708"/>
              </w:tabs>
              <w:spacing w:after="0" w:line="240" w:lineRule="auto"/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Le diagnostic le plus probable est un </w:t>
            </w:r>
            <w:r>
              <w:rPr>
                <w:rFonts w:ascii="Arial" w:hAnsi="Arial" w:cs="Arial"/>
                <w:i/>
                <w:sz w:val="20"/>
                <w:szCs w:val="20"/>
                <w:u w:val="single"/>
              </w:rPr>
              <w:t>cancer de la tête du pancréas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(à cause de l’AEG) confirmé par biopsie.</w:t>
            </w:r>
          </w:p>
        </w:tc>
      </w:tr>
      <w:tr w:rsidR="00070014" w14:paraId="51FDC700" w14:textId="77777777" w:rsidTr="00D41F9E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0BD6E3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3FAA18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 n°2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6D1636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Douleur intense à l’hypochondre droit</w:t>
            </w:r>
          </w:p>
          <w:p w14:paraId="61F9F7FF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Fièvre, frissons</w:t>
            </w:r>
          </w:p>
          <w:p w14:paraId="4DABDE6F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 d’ictère</w:t>
            </w:r>
          </w:p>
          <w:p w14:paraId="55811846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8D0800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Montée transitoire des enzymes hépatiques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78C848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TDM</w:t>
            </w:r>
          </w:p>
          <w:p w14:paraId="51A85BA8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Obstacle dans le canal hépatique commun (calcul, tumeur)</w:t>
            </w:r>
          </w:p>
          <w:p w14:paraId="42D10C48" w14:textId="77777777" w:rsidR="00070014" w:rsidRDefault="00070014" w:rsidP="00D41F9E">
            <w:pPr>
              <w:spacing w:after="0" w:line="240" w:lineRule="auto"/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Bili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-IRM </w:t>
            </w:r>
            <w:r>
              <w:rPr>
                <w:rFonts w:ascii="Arial" w:hAnsi="Arial" w:cs="Arial"/>
                <w:sz w:val="20"/>
                <w:szCs w:val="20"/>
              </w:rPr>
              <w:t>pour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confirmer le diagnostic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D0EE3C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Diagnostic le + probable </w:t>
            </w:r>
          </w:p>
          <w:p w14:paraId="325069F6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Cs w:val="20"/>
                <w:u w:val="single"/>
              </w:rPr>
              <w:t>Calcul de la voie biliaire principale</w:t>
            </w:r>
          </w:p>
        </w:tc>
      </w:tr>
    </w:tbl>
    <w:p w14:paraId="0FC83387" w14:textId="77777777" w:rsidR="00070014" w:rsidRDefault="00070014" w:rsidP="00070014"/>
    <w:tbl>
      <w:tblPr>
        <w:tblW w:w="9628" w:type="dxa"/>
        <w:tblInd w:w="-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2977"/>
        <w:gridCol w:w="3544"/>
        <w:gridCol w:w="2432"/>
      </w:tblGrid>
      <w:tr w:rsidR="00070014" w14:paraId="04212DCA" w14:textId="77777777" w:rsidTr="00D41F9E">
        <w:tblPrEx>
          <w:tblCellMar>
            <w:top w:w="0" w:type="dxa"/>
            <w:bottom w:w="0" w:type="dxa"/>
          </w:tblCellMar>
        </w:tblPrEx>
        <w:trPr>
          <w:trHeight w:val="61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6D846F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7E4741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Signes cliniques et biologiques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80538A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4"/>
              </w:rPr>
              <w:t>Signes radiologiques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11C78C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4"/>
              </w:rPr>
              <w:t>Diagnostic</w:t>
            </w:r>
          </w:p>
        </w:tc>
      </w:tr>
      <w:tr w:rsidR="00070014" w14:paraId="09091F4D" w14:textId="77777777" w:rsidTr="00D41F9E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E64F64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9805ADD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V)</w:t>
            </w:r>
          </w:p>
          <w:p w14:paraId="3C2A9838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1E5E35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diarrhée profuse</w:t>
            </w:r>
          </w:p>
          <w:p w14:paraId="2D10E422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état de choc septique</w:t>
            </w:r>
          </w:p>
          <w:p w14:paraId="7C0CADC3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D7301A3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ATCD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pleuropneumopathie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traitée par ATB depuis 10j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127DFE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TDM thoraco-abdomino-péritonéale</w:t>
            </w:r>
          </w:p>
          <w:p w14:paraId="30784075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épaississement pariétal</w:t>
            </w:r>
          </w:p>
          <w:p w14:paraId="104D916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atteinte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pancolique</w:t>
            </w:r>
            <w:proofErr w:type="spellEnd"/>
          </w:p>
          <w:p w14:paraId="0AD038DF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signe de l’accordéon </w:t>
            </w:r>
            <w:r>
              <w:rPr>
                <w:rFonts w:ascii="Arial" w:hAnsi="Arial" w:cs="Arial"/>
                <w:i/>
                <w:sz w:val="20"/>
                <w:szCs w:val="18"/>
              </w:rPr>
              <w:t>(plis du côlon séparés par des fentes avec prise de contraste)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2280AD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/>
                <w:b/>
                <w:szCs w:val="20"/>
                <w:u w:val="single"/>
              </w:rPr>
              <w:t xml:space="preserve">Colite </w:t>
            </w:r>
            <w:proofErr w:type="spellStart"/>
            <w:r>
              <w:rPr>
                <w:rFonts w:ascii="Arial" w:hAnsi="Arial" w:cs="Arial"/>
                <w:b/>
                <w:szCs w:val="20"/>
                <w:u w:val="single"/>
              </w:rPr>
              <w:t>pseudo-membraneuse</w:t>
            </w:r>
            <w:proofErr w:type="spellEnd"/>
          </w:p>
          <w:p w14:paraId="53AF597E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Due à une infection à Clostridium difficile favorisée par les ATB (amoxicilline++)</w:t>
            </w:r>
          </w:p>
        </w:tc>
      </w:tr>
      <w:tr w:rsidR="00070014" w14:paraId="51E0137A" w14:textId="77777777" w:rsidTr="00D41F9E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028F5C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4293B8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VI)</w:t>
            </w:r>
          </w:p>
          <w:p w14:paraId="2C299E69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AEEE33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douleurs abdominales</w:t>
            </w:r>
          </w:p>
          <w:p w14:paraId="78F4F304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81BCE25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terrain : maladie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Crohn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connue et traitée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C05EA6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Entéro-IRM</w:t>
            </w:r>
          </w:p>
          <w:p w14:paraId="27FBCDC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épaississement pariétal</w:t>
            </w:r>
          </w:p>
          <w:p w14:paraId="02127CCD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signe du peigne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(↑ vascularisation des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mésos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1A4A83B7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stratification pariétale</w:t>
            </w:r>
          </w:p>
          <w:p w14:paraId="37ABC2A6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réhaussement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muqueux, sous-muqueux, ganglionnaire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572981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Cs w:val="20"/>
                <w:u w:val="single"/>
              </w:rPr>
              <w:t xml:space="preserve">Récidive de la maladie de </w:t>
            </w:r>
            <w:proofErr w:type="spellStart"/>
            <w:r>
              <w:rPr>
                <w:rFonts w:ascii="Arial" w:hAnsi="Arial" w:cs="Arial"/>
                <w:b/>
                <w:szCs w:val="20"/>
                <w:u w:val="single"/>
              </w:rPr>
              <w:t>Crohn</w:t>
            </w:r>
            <w:proofErr w:type="spellEnd"/>
          </w:p>
        </w:tc>
      </w:tr>
      <w:tr w:rsidR="00070014" w14:paraId="30E72D53" w14:textId="77777777" w:rsidTr="00D41F9E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581274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9C8AB87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694D82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douleurs abdominales diffuses</w:t>
            </w:r>
          </w:p>
          <w:p w14:paraId="3CCF4A9F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défense abdominale généralisée</w:t>
            </w:r>
          </w:p>
          <w:p w14:paraId="776E79CB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fièvre 39°</w:t>
            </w:r>
          </w:p>
          <w:p w14:paraId="64435E40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83A0AF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syndrome inflammatoire (CRP=200)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B80E79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TDM abdomino-pelvienne </w:t>
            </w:r>
          </w:p>
          <w:p w14:paraId="33101AF0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gaz dans la partie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l’abdomen (perforation d’un ulcère ou du côlon)</w:t>
            </w:r>
          </w:p>
          <w:p w14:paraId="0BE64102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stercolithe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Cs w:val="20"/>
              </w:rPr>
              <w:t>(amas de selles solidifiées)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5898B6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Cs w:val="20"/>
                <w:u w:val="single"/>
              </w:rPr>
              <w:t>Péritonite stercorale</w:t>
            </w:r>
          </w:p>
        </w:tc>
      </w:tr>
      <w:tr w:rsidR="00070014" w14:paraId="5465148C" w14:textId="77777777" w:rsidTr="00D41F9E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C28D43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5B22173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VIII)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BA1803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Douleur brutale à la fosse iliaque droite</w:t>
            </w:r>
          </w:p>
          <w:p w14:paraId="5737FFC2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Fièvre 38°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5B990F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TDM abdomino-pelvienne</w:t>
            </w:r>
          </w:p>
          <w:p w14:paraId="470B9749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augmentation de la taille de l’appendice (&gt;6mm)</w:t>
            </w:r>
          </w:p>
          <w:p w14:paraId="22B7A643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épaississement post du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caecum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7A720A8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stercolithe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appendiculaire</w:t>
            </w:r>
          </w:p>
          <w:p w14:paraId="040B44CD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réhaussement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des parois </w:t>
            </w:r>
          </w:p>
          <w:p w14:paraId="3F5B18E8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infiltration graisseuse</w:t>
            </w:r>
          </w:p>
          <w:p w14:paraId="24D74B1C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épanchement</w:t>
            </w:r>
          </w:p>
          <w:p w14:paraId="726927F1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Echo en 1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ère</w:t>
            </w:r>
            <w:r>
              <w:rPr>
                <w:rFonts w:ascii="Arial" w:hAnsi="Arial" w:cs="Arial"/>
                <w:sz w:val="20"/>
                <w:szCs w:val="20"/>
              </w:rPr>
              <w:t xml:space="preserve"> intention chez les jeunes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2E4049" w14:textId="77777777" w:rsidR="00070014" w:rsidRDefault="00070014" w:rsidP="00D41F9E">
            <w:pPr>
              <w:spacing w:after="0" w:line="240" w:lineRule="auto"/>
            </w:pPr>
            <w:r>
              <w:rPr>
                <w:rFonts w:ascii="Arial" w:hAnsi="Arial" w:cs="Arial"/>
                <w:b/>
                <w:szCs w:val="20"/>
                <w:u w:val="single"/>
              </w:rPr>
              <w:t>Appendicite</w:t>
            </w:r>
          </w:p>
        </w:tc>
      </w:tr>
      <w:tr w:rsidR="00070014" w14:paraId="22FCC856" w14:textId="77777777" w:rsidTr="00D41F9E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D22B81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DDBDC3D" w14:textId="77777777" w:rsidR="00070014" w:rsidRDefault="00070014" w:rsidP="00D41F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IX)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9CEAFA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Hémorragie digestive</w:t>
            </w:r>
          </w:p>
          <w:p w14:paraId="4CEF31FD" w14:textId="77777777" w:rsidR="00070014" w:rsidRPr="0026399B" w:rsidRDefault="00070014" w:rsidP="00D41F9E"/>
          <w:p w14:paraId="0F5DA775" w14:textId="77777777" w:rsidR="00070014" w:rsidRDefault="00070014" w:rsidP="00D41F9E"/>
          <w:p w14:paraId="16EDE03D" w14:textId="77777777" w:rsidR="00070014" w:rsidRPr="0026399B" w:rsidRDefault="00070014" w:rsidP="00D41F9E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C0487F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Entéroscanner</w:t>
            </w:r>
            <w:proofErr w:type="spellEnd"/>
          </w:p>
          <w:p w14:paraId="71A9FCC9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Polypes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hamartomateux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multiples</w:t>
            </w:r>
          </w:p>
          <w:p w14:paraId="2153A441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Invaginations</w:t>
            </w:r>
          </w:p>
          <w:p w14:paraId="20D1278F" w14:textId="77777777" w:rsidR="00070014" w:rsidRDefault="00070014" w:rsidP="00070014">
            <w:pPr>
              <w:pStyle w:val="Paragraphedeliste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hémorragie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E7598A" w14:textId="77777777" w:rsidR="00070014" w:rsidRDefault="00070014" w:rsidP="00D41F9E">
            <w:pPr>
              <w:spacing w:after="0" w:line="240" w:lineRule="auto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/>
                <w:b/>
                <w:szCs w:val="20"/>
                <w:u w:val="single"/>
              </w:rPr>
              <w:t xml:space="preserve">Syndrome de </w:t>
            </w:r>
            <w:proofErr w:type="spellStart"/>
            <w:r>
              <w:rPr>
                <w:rFonts w:ascii="Arial" w:hAnsi="Arial" w:cs="Arial"/>
                <w:b/>
                <w:szCs w:val="20"/>
                <w:u w:val="single"/>
              </w:rPr>
              <w:t>Peutz-Jeghers</w:t>
            </w:r>
            <w:proofErr w:type="spellEnd"/>
          </w:p>
          <w:p w14:paraId="5062CCA3" w14:textId="77777777" w:rsidR="00070014" w:rsidRDefault="00070014" w:rsidP="00D41F9E">
            <w:pPr>
              <w:tabs>
                <w:tab w:val="left" w:pos="2026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(maladie génétique avec risque accru de cancers digestifs)</w:t>
            </w:r>
          </w:p>
          <w:p w14:paraId="79516A52" w14:textId="77777777" w:rsidR="00070014" w:rsidRDefault="00070014" w:rsidP="00D41F9E">
            <w:pPr>
              <w:tabs>
                <w:tab w:val="left" w:pos="2026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368B537" w14:textId="77777777" w:rsidR="00070014" w:rsidRDefault="00070014" w:rsidP="00070014">
            <w:pPr>
              <w:pStyle w:val="Paragraphedeliste"/>
              <w:numPr>
                <w:ilvl w:val="0"/>
                <w:numId w:val="12"/>
              </w:numPr>
              <w:tabs>
                <w:tab w:val="left" w:pos="3106"/>
              </w:tabs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surveillance régulière et résection.</w:t>
            </w:r>
          </w:p>
        </w:tc>
      </w:tr>
    </w:tbl>
    <w:p w14:paraId="569E5E69" w14:textId="77777777" w:rsidR="00070014" w:rsidRDefault="00070014" w:rsidP="00070014">
      <w:pPr>
        <w:rPr>
          <w:rFonts w:ascii="Arial" w:hAnsi="Arial" w:cs="Arial"/>
          <w:sz w:val="20"/>
          <w:szCs w:val="20"/>
        </w:rPr>
      </w:pPr>
    </w:p>
    <w:p w14:paraId="1C29C77F" w14:textId="09D70438" w:rsidR="00070014" w:rsidRDefault="00070014" w:rsidP="0007001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</w:p>
    <w:p w14:paraId="7F1322C4" w14:textId="77777777" w:rsidR="00070014" w:rsidRPr="004C09A5" w:rsidRDefault="00070014" w:rsidP="00BB6041">
      <w:pPr>
        <w:tabs>
          <w:tab w:val="left" w:pos="2026"/>
        </w:tabs>
        <w:spacing w:line="240" w:lineRule="auto"/>
        <w:contextualSpacing/>
        <w:rPr>
          <w:rFonts w:ascii="Times New Roman" w:hAnsi="Times New Roman" w:cs="Times New Roman"/>
        </w:rPr>
      </w:pPr>
    </w:p>
    <w:sectPr w:rsidR="00070014" w:rsidRPr="004C09A5" w:rsidSect="00B526A4">
      <w:footerReference w:type="default" r:id="rId25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49BE4" w14:textId="77777777" w:rsidR="00FB7CF5" w:rsidRDefault="00FB7CF5" w:rsidP="00044318">
      <w:pPr>
        <w:spacing w:after="0" w:line="240" w:lineRule="auto"/>
      </w:pPr>
      <w:r>
        <w:separator/>
      </w:r>
    </w:p>
  </w:endnote>
  <w:endnote w:type="continuationSeparator" w:id="0">
    <w:p w14:paraId="29B62BEF" w14:textId="77777777" w:rsidR="00FB7CF5" w:rsidRDefault="00FB7CF5" w:rsidP="00044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950491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1437849" w14:textId="77777777" w:rsidR="00B526A4" w:rsidRDefault="00B526A4">
            <w:pPr>
              <w:pStyle w:val="Pieddepage"/>
              <w:jc w:val="center"/>
            </w:pPr>
          </w:p>
          <w:p w14:paraId="29C05B73" w14:textId="523CCA0C" w:rsidR="00B526A4" w:rsidRDefault="00B526A4" w:rsidP="00B526A4">
            <w:pPr>
              <w:pStyle w:val="Pieddepage"/>
            </w:pP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2BE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2BE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C6C5AA" w14:textId="77777777" w:rsidR="00B526A4" w:rsidRDefault="00B526A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104C0" w14:textId="77777777" w:rsidR="00FB7CF5" w:rsidRDefault="00FB7CF5" w:rsidP="00044318">
      <w:pPr>
        <w:spacing w:after="0" w:line="240" w:lineRule="auto"/>
      </w:pPr>
      <w:r>
        <w:separator/>
      </w:r>
    </w:p>
  </w:footnote>
  <w:footnote w:type="continuationSeparator" w:id="0">
    <w:p w14:paraId="6A2FA71F" w14:textId="77777777" w:rsidR="00FB7CF5" w:rsidRDefault="00FB7CF5" w:rsidP="00044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89B"/>
    <w:multiLevelType w:val="hybridMultilevel"/>
    <w:tmpl w:val="F7F63E7E"/>
    <w:lvl w:ilvl="0" w:tplc="AE963872">
      <w:numFmt w:val="bullet"/>
      <w:lvlText w:val="-"/>
      <w:lvlJc w:val="left"/>
      <w:pPr>
        <w:ind w:left="23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1">
    <w:nsid w:val="17500353"/>
    <w:multiLevelType w:val="hybridMultilevel"/>
    <w:tmpl w:val="5B8EE9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552F2"/>
    <w:multiLevelType w:val="hybridMultilevel"/>
    <w:tmpl w:val="A90A8F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562FE"/>
    <w:multiLevelType w:val="hybridMultilevel"/>
    <w:tmpl w:val="CFD84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02E38"/>
    <w:multiLevelType w:val="multilevel"/>
    <w:tmpl w:val="A6DE16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3AC3611"/>
    <w:multiLevelType w:val="hybridMultilevel"/>
    <w:tmpl w:val="E7A43202"/>
    <w:lvl w:ilvl="0" w:tplc="A2E233D6">
      <w:numFmt w:val="bullet"/>
      <w:lvlText w:val="-"/>
      <w:lvlJc w:val="left"/>
      <w:pPr>
        <w:ind w:left="23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6">
    <w:nsid w:val="2C6853D4"/>
    <w:multiLevelType w:val="multilevel"/>
    <w:tmpl w:val="759EA8A8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>
    <w:nsid w:val="37FD2DE8"/>
    <w:multiLevelType w:val="hybridMultilevel"/>
    <w:tmpl w:val="BEFEB18C"/>
    <w:lvl w:ilvl="0" w:tplc="61D4818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C7ECA"/>
    <w:multiLevelType w:val="hybridMultilevel"/>
    <w:tmpl w:val="B55AEC60"/>
    <w:lvl w:ilvl="0" w:tplc="9D08B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149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AE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7E5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FC9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E7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5E0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207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E69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04713D8"/>
    <w:multiLevelType w:val="multilevel"/>
    <w:tmpl w:val="0EB8FAD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>
    <w:nsid w:val="70FE1166"/>
    <w:multiLevelType w:val="multilevel"/>
    <w:tmpl w:val="5B508EEE"/>
    <w:lvl w:ilvl="0">
      <w:numFmt w:val="bullet"/>
      <w:lvlText w:val=""/>
      <w:lvlJc w:val="left"/>
      <w:pPr>
        <w:ind w:left="360" w:hanging="360"/>
      </w:pPr>
      <w:rPr>
        <w:rFonts w:ascii="Wingdings" w:eastAsia="Calibri" w:hAnsi="Wingdings" w:cs="Aria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77280747"/>
    <w:multiLevelType w:val="hybridMultilevel"/>
    <w:tmpl w:val="DDDCCC1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A7372FA"/>
    <w:multiLevelType w:val="hybridMultilevel"/>
    <w:tmpl w:val="2C401E8E"/>
    <w:lvl w:ilvl="0" w:tplc="2E92DD88">
      <w:numFmt w:val="bullet"/>
      <w:lvlText w:val="-"/>
      <w:lvlJc w:val="left"/>
      <w:pPr>
        <w:ind w:left="23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13">
    <w:nsid w:val="7C6C152F"/>
    <w:multiLevelType w:val="hybridMultilevel"/>
    <w:tmpl w:val="9C18D6DC"/>
    <w:lvl w:ilvl="0" w:tplc="095428E4">
      <w:start w:val="1"/>
      <w:numFmt w:val="bullet"/>
      <w:lvlText w:val=""/>
      <w:lvlJc w:val="left"/>
      <w:pPr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3"/>
  </w:num>
  <w:num w:numId="4">
    <w:abstractNumId w:val="7"/>
  </w:num>
  <w:num w:numId="5">
    <w:abstractNumId w:val="11"/>
  </w:num>
  <w:num w:numId="6">
    <w:abstractNumId w:val="2"/>
  </w:num>
  <w:num w:numId="7">
    <w:abstractNumId w:val="5"/>
  </w:num>
  <w:num w:numId="8">
    <w:abstractNumId w:val="12"/>
  </w:num>
  <w:num w:numId="9">
    <w:abstractNumId w:val="0"/>
  </w:num>
  <w:num w:numId="10">
    <w:abstractNumId w:val="8"/>
  </w:num>
  <w:num w:numId="11">
    <w:abstractNumId w:val="6"/>
  </w:num>
  <w:num w:numId="12">
    <w:abstractNumId w:val="10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DC"/>
    <w:rsid w:val="000164D3"/>
    <w:rsid w:val="00044318"/>
    <w:rsid w:val="0005294E"/>
    <w:rsid w:val="00070014"/>
    <w:rsid w:val="000900F1"/>
    <w:rsid w:val="0009063D"/>
    <w:rsid w:val="000A0D5B"/>
    <w:rsid w:val="000F0660"/>
    <w:rsid w:val="001173F4"/>
    <w:rsid w:val="00133A8B"/>
    <w:rsid w:val="00162BE9"/>
    <w:rsid w:val="001A3093"/>
    <w:rsid w:val="001C0461"/>
    <w:rsid w:val="001C74A6"/>
    <w:rsid w:val="003162DA"/>
    <w:rsid w:val="00350501"/>
    <w:rsid w:val="00350FC8"/>
    <w:rsid w:val="003600B8"/>
    <w:rsid w:val="0039451F"/>
    <w:rsid w:val="00396F4B"/>
    <w:rsid w:val="003A2017"/>
    <w:rsid w:val="003B42E5"/>
    <w:rsid w:val="0041031B"/>
    <w:rsid w:val="004406AD"/>
    <w:rsid w:val="00461B8A"/>
    <w:rsid w:val="00471B93"/>
    <w:rsid w:val="004C09A5"/>
    <w:rsid w:val="004F4163"/>
    <w:rsid w:val="00583F4B"/>
    <w:rsid w:val="005A0908"/>
    <w:rsid w:val="005B5F3D"/>
    <w:rsid w:val="005F02FE"/>
    <w:rsid w:val="00670FA7"/>
    <w:rsid w:val="00684FEB"/>
    <w:rsid w:val="00697D7C"/>
    <w:rsid w:val="006D6CE2"/>
    <w:rsid w:val="006F09E5"/>
    <w:rsid w:val="00704114"/>
    <w:rsid w:val="0070679C"/>
    <w:rsid w:val="00714FAC"/>
    <w:rsid w:val="0078046D"/>
    <w:rsid w:val="007B443C"/>
    <w:rsid w:val="008A2C11"/>
    <w:rsid w:val="00953666"/>
    <w:rsid w:val="00963A73"/>
    <w:rsid w:val="00991CEE"/>
    <w:rsid w:val="0099758F"/>
    <w:rsid w:val="009B6C7A"/>
    <w:rsid w:val="00A169EA"/>
    <w:rsid w:val="00A30C07"/>
    <w:rsid w:val="00A5590B"/>
    <w:rsid w:val="00A565F1"/>
    <w:rsid w:val="00A80A28"/>
    <w:rsid w:val="00AF519B"/>
    <w:rsid w:val="00B13140"/>
    <w:rsid w:val="00B2125F"/>
    <w:rsid w:val="00B34BBE"/>
    <w:rsid w:val="00B526A4"/>
    <w:rsid w:val="00BB6041"/>
    <w:rsid w:val="00C841B8"/>
    <w:rsid w:val="00CB7E53"/>
    <w:rsid w:val="00CC55A6"/>
    <w:rsid w:val="00D16089"/>
    <w:rsid w:val="00D33F5D"/>
    <w:rsid w:val="00D86529"/>
    <w:rsid w:val="00DC6351"/>
    <w:rsid w:val="00E630DC"/>
    <w:rsid w:val="00E80250"/>
    <w:rsid w:val="00EB3FA2"/>
    <w:rsid w:val="00EC1855"/>
    <w:rsid w:val="00ED03D4"/>
    <w:rsid w:val="00F53F33"/>
    <w:rsid w:val="00F97325"/>
    <w:rsid w:val="00FB7CF5"/>
    <w:rsid w:val="00FC257E"/>
    <w:rsid w:val="00FD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C2CA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E53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B7E5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agraphedeliste">
    <w:name w:val="List Paragraph"/>
    <w:basedOn w:val="Normal"/>
    <w:qFormat/>
    <w:rsid w:val="00F53F3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44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4318"/>
  </w:style>
  <w:style w:type="paragraph" w:styleId="Pieddepage">
    <w:name w:val="footer"/>
    <w:basedOn w:val="Normal"/>
    <w:link w:val="PieddepageCar"/>
    <w:uiPriority w:val="99"/>
    <w:unhideWhenUsed/>
    <w:rsid w:val="00044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43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E53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B7E5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agraphedeliste">
    <w:name w:val="List Paragraph"/>
    <w:basedOn w:val="Normal"/>
    <w:qFormat/>
    <w:rsid w:val="00F53F3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44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4318"/>
  </w:style>
  <w:style w:type="paragraph" w:styleId="Pieddepage">
    <w:name w:val="footer"/>
    <w:basedOn w:val="Normal"/>
    <w:link w:val="PieddepageCar"/>
    <w:uiPriority w:val="99"/>
    <w:unhideWhenUsed/>
    <w:rsid w:val="00044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4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22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BDE0D-065E-404F-B105-420347BD7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1964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d.devilliers@hotmail.fr</dc:creator>
  <cp:lastModifiedBy>d.devilliers@hotmail.fr</cp:lastModifiedBy>
  <cp:revision>3</cp:revision>
  <dcterms:created xsi:type="dcterms:W3CDTF">2013-11-24T18:58:00Z</dcterms:created>
  <dcterms:modified xsi:type="dcterms:W3CDTF">2013-11-24T21:33:00Z</dcterms:modified>
</cp:coreProperties>
</file>