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994" w:rsidRDefault="00DF5994" w:rsidP="00F60B46">
      <w:pPr>
        <w:spacing w:after="0" w:line="240" w:lineRule="auto"/>
        <w:rPr>
          <w:sz w:val="28"/>
          <w:szCs w:val="28"/>
        </w:rPr>
      </w:pPr>
    </w:p>
    <w:p w:rsidR="00DF5994" w:rsidRDefault="00DF5994" w:rsidP="00F60B46">
      <w:pPr>
        <w:spacing w:after="0" w:line="240" w:lineRule="auto"/>
        <w:rPr>
          <w:sz w:val="28"/>
          <w:szCs w:val="28"/>
        </w:rPr>
      </w:pPr>
    </w:p>
    <w:p w:rsidR="00610322" w:rsidRDefault="00F60B46" w:rsidP="00F60B46">
      <w:pPr>
        <w:spacing w:after="0" w:line="240" w:lineRule="auto"/>
        <w:rPr>
          <w:sz w:val="28"/>
          <w:szCs w:val="28"/>
        </w:rPr>
      </w:pPr>
      <w:r w:rsidRPr="00F60B46">
        <w:rPr>
          <w:sz w:val="28"/>
          <w:szCs w:val="28"/>
        </w:rPr>
        <w:t>UE4 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Uro-Néphro</w:t>
      </w:r>
      <w:proofErr w:type="spellEnd"/>
    </w:p>
    <w:p w:rsidR="00F60B46" w:rsidRDefault="00F60B46" w:rsidP="00F60B4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Mardi 19 novembre 2013, 10h30-12h30</w:t>
      </w:r>
    </w:p>
    <w:p w:rsidR="00F60B46" w:rsidRPr="00F60B46" w:rsidRDefault="00F60B46" w:rsidP="00F60B46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Ronéotypeuse</w:t>
      </w:r>
      <w:proofErr w:type="spellEnd"/>
      <w:r>
        <w:rPr>
          <w:sz w:val="28"/>
          <w:szCs w:val="28"/>
        </w:rPr>
        <w:t> : Alice Capel</w:t>
      </w: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F60B46" w:rsidRDefault="00F60B46" w:rsidP="00610322">
      <w:pPr>
        <w:jc w:val="center"/>
        <w:rPr>
          <w:b/>
          <w:sz w:val="56"/>
          <w:szCs w:val="56"/>
        </w:rPr>
      </w:pPr>
    </w:p>
    <w:p w:rsidR="00F60B46" w:rsidRDefault="00F60B46" w:rsidP="00610322">
      <w:pPr>
        <w:jc w:val="center"/>
        <w:rPr>
          <w:b/>
          <w:sz w:val="56"/>
          <w:szCs w:val="56"/>
        </w:rPr>
      </w:pPr>
    </w:p>
    <w:p w:rsidR="000A0293" w:rsidRPr="00F60B46" w:rsidRDefault="00F60B46" w:rsidP="00F60B46">
      <w:pPr>
        <w:jc w:val="center"/>
        <w:rPr>
          <w:sz w:val="48"/>
          <w:szCs w:val="48"/>
        </w:rPr>
      </w:pPr>
      <w:r w:rsidRPr="00F60B46">
        <w:rPr>
          <w:sz w:val="48"/>
          <w:szCs w:val="48"/>
        </w:rPr>
        <w:t>Cours</w:t>
      </w:r>
      <w:r>
        <w:rPr>
          <w:sz w:val="48"/>
          <w:szCs w:val="48"/>
        </w:rPr>
        <w:t xml:space="preserve"> 9 : DE</w:t>
      </w:r>
      <w:r w:rsidR="00610322" w:rsidRPr="00F60B46">
        <w:rPr>
          <w:sz w:val="48"/>
          <w:szCs w:val="48"/>
        </w:rPr>
        <w:t>SORDRES HYDR-ELECTROLYTIQUES</w:t>
      </w: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610322" w:rsidRDefault="00610322" w:rsidP="00610322">
      <w:pPr>
        <w:jc w:val="center"/>
        <w:rPr>
          <w:b/>
          <w:sz w:val="56"/>
          <w:szCs w:val="56"/>
        </w:rPr>
      </w:pPr>
    </w:p>
    <w:p w:rsidR="00DF5994" w:rsidRDefault="00DF5994" w:rsidP="00514C47">
      <w:pPr>
        <w:rPr>
          <w:b/>
          <w:sz w:val="36"/>
          <w:szCs w:val="36"/>
          <w:u w:val="single"/>
        </w:rPr>
      </w:pPr>
    </w:p>
    <w:p w:rsidR="00610322" w:rsidRDefault="00F60B46" w:rsidP="00610322">
      <w:pPr>
        <w:jc w:val="center"/>
        <w:rPr>
          <w:b/>
          <w:sz w:val="36"/>
          <w:szCs w:val="36"/>
          <w:u w:val="single"/>
        </w:rPr>
      </w:pPr>
      <w:r w:rsidRPr="00F60B46">
        <w:rPr>
          <w:b/>
          <w:sz w:val="36"/>
          <w:szCs w:val="36"/>
          <w:u w:val="single"/>
        </w:rPr>
        <w:t>SOMMAIRE</w:t>
      </w:r>
    </w:p>
    <w:p w:rsidR="0068104B" w:rsidRDefault="0068104B" w:rsidP="00514C47">
      <w:pPr>
        <w:rPr>
          <w:b/>
          <w:sz w:val="36"/>
          <w:szCs w:val="36"/>
          <w:u w:val="single"/>
        </w:rPr>
      </w:pPr>
    </w:p>
    <w:p w:rsidR="00F60B46" w:rsidRDefault="00F60B46" w:rsidP="00F60B46">
      <w:pPr>
        <w:pStyle w:val="Paragraphedelist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Introduction</w:t>
      </w:r>
    </w:p>
    <w:p w:rsidR="00F60B46" w:rsidRDefault="00F60B46" w:rsidP="00F60B46">
      <w:pPr>
        <w:pStyle w:val="Paragraphedelist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 xml:space="preserve">Rôle homéostatique du rein </w:t>
      </w:r>
    </w:p>
    <w:p w:rsidR="00F60B46" w:rsidRDefault="00F60B46" w:rsidP="00F60B46">
      <w:pPr>
        <w:pStyle w:val="Paragraphedeliste"/>
        <w:numPr>
          <w:ilvl w:val="0"/>
          <w:numId w:val="35"/>
        </w:numPr>
        <w:rPr>
          <w:sz w:val="24"/>
          <w:szCs w:val="24"/>
        </w:rPr>
      </w:pPr>
      <w:r>
        <w:rPr>
          <w:sz w:val="24"/>
          <w:szCs w:val="24"/>
        </w:rPr>
        <w:t>Comment le rein arrive-t-il à adapter les sorties aux entrée ?</w:t>
      </w:r>
    </w:p>
    <w:p w:rsidR="00F60B46" w:rsidRDefault="00F60B46" w:rsidP="00F60B46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Boucle d’asservissement du Na+ : Bilan du Na+</w:t>
      </w:r>
    </w:p>
    <w:p w:rsidR="00F60B46" w:rsidRDefault="00F60B46" w:rsidP="00F60B46">
      <w:pPr>
        <w:pStyle w:val="Paragraphedeliste"/>
        <w:numPr>
          <w:ilvl w:val="0"/>
          <w:numId w:val="36"/>
        </w:numPr>
        <w:rPr>
          <w:sz w:val="24"/>
          <w:szCs w:val="24"/>
        </w:rPr>
      </w:pPr>
      <w:r>
        <w:rPr>
          <w:sz w:val="24"/>
          <w:szCs w:val="24"/>
        </w:rPr>
        <w:t>Boucle d’asservissement de l’H20 : Bilan de l’H20</w:t>
      </w:r>
    </w:p>
    <w:p w:rsidR="00F60B46" w:rsidRDefault="00F60B46" w:rsidP="00F60B46">
      <w:pPr>
        <w:pStyle w:val="Paragraphedeliste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>Désordres hydro-électrolytiques</w:t>
      </w:r>
    </w:p>
    <w:p w:rsidR="00F60B46" w:rsidRDefault="00F60B46" w:rsidP="00F60B46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Déshydratation </w:t>
      </w:r>
      <w:proofErr w:type="spellStart"/>
      <w:r>
        <w:rPr>
          <w:sz w:val="24"/>
          <w:szCs w:val="24"/>
        </w:rPr>
        <w:t>extra-cellulaire</w:t>
      </w:r>
      <w:proofErr w:type="spellEnd"/>
    </w:p>
    <w:p w:rsidR="00F60B46" w:rsidRDefault="00F60B46" w:rsidP="00F60B46">
      <w:pPr>
        <w:pStyle w:val="Paragraphedelist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Signes cliniques</w:t>
      </w:r>
    </w:p>
    <w:p w:rsidR="00F60B46" w:rsidRDefault="00F60B46" w:rsidP="00F60B46">
      <w:pPr>
        <w:pStyle w:val="Paragraphedelist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>Signes biologiques</w:t>
      </w:r>
    </w:p>
    <w:p w:rsidR="00F60B46" w:rsidRDefault="00F60B46" w:rsidP="00F60B46">
      <w:pPr>
        <w:pStyle w:val="Paragraphedeliste"/>
        <w:numPr>
          <w:ilvl w:val="0"/>
          <w:numId w:val="38"/>
        </w:numPr>
        <w:rPr>
          <w:sz w:val="24"/>
          <w:szCs w:val="24"/>
        </w:rPr>
      </w:pPr>
      <w:r>
        <w:rPr>
          <w:sz w:val="24"/>
          <w:szCs w:val="24"/>
        </w:rPr>
        <w:t xml:space="preserve">Origine étiologique de la </w:t>
      </w:r>
      <w:proofErr w:type="spellStart"/>
      <w:r>
        <w:rPr>
          <w:sz w:val="24"/>
          <w:szCs w:val="24"/>
        </w:rPr>
        <w:t>pert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NaCl</w:t>
      </w:r>
      <w:proofErr w:type="spellEnd"/>
    </w:p>
    <w:p w:rsidR="00F60B46" w:rsidRDefault="00F60B46" w:rsidP="00F60B46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Hyperhydratation </w:t>
      </w:r>
      <w:proofErr w:type="spellStart"/>
      <w:r>
        <w:rPr>
          <w:sz w:val="24"/>
          <w:szCs w:val="24"/>
        </w:rPr>
        <w:t>extra-cellulaire</w:t>
      </w:r>
      <w:proofErr w:type="spellEnd"/>
    </w:p>
    <w:p w:rsidR="00F60B46" w:rsidRDefault="00F60B46" w:rsidP="00F60B46">
      <w:pPr>
        <w:pStyle w:val="Paragraphedelist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Signes cliniques</w:t>
      </w:r>
    </w:p>
    <w:p w:rsidR="00F60B46" w:rsidRDefault="00F60B46" w:rsidP="00F60B46">
      <w:pPr>
        <w:pStyle w:val="Paragraphedelist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Signes biologiques</w:t>
      </w:r>
    </w:p>
    <w:p w:rsidR="00F60B46" w:rsidRDefault="00F60B46" w:rsidP="00F60B46">
      <w:pPr>
        <w:pStyle w:val="Paragraphedeliste"/>
        <w:numPr>
          <w:ilvl w:val="0"/>
          <w:numId w:val="39"/>
        </w:numPr>
        <w:rPr>
          <w:sz w:val="24"/>
          <w:szCs w:val="24"/>
        </w:rPr>
      </w:pPr>
      <w:r>
        <w:rPr>
          <w:sz w:val="24"/>
          <w:szCs w:val="24"/>
        </w:rPr>
        <w:t>Origine étiologiques d’</w:t>
      </w:r>
      <w:r w:rsidR="0068104B">
        <w:rPr>
          <w:sz w:val="24"/>
          <w:szCs w:val="24"/>
        </w:rPr>
        <w:t xml:space="preserve">une hyperhydratation </w:t>
      </w:r>
      <w:proofErr w:type="spellStart"/>
      <w:r w:rsidR="0068104B">
        <w:rPr>
          <w:sz w:val="24"/>
          <w:szCs w:val="24"/>
        </w:rPr>
        <w:t>extra-cellulaire</w:t>
      </w:r>
      <w:proofErr w:type="spellEnd"/>
    </w:p>
    <w:p w:rsidR="0068104B" w:rsidRDefault="0068104B" w:rsidP="0068104B">
      <w:pPr>
        <w:pStyle w:val="Paragraphedeliste"/>
        <w:numPr>
          <w:ilvl w:val="0"/>
          <w:numId w:val="4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Hyperaldostéronisme</w:t>
      </w:r>
      <w:proofErr w:type="spellEnd"/>
      <w:r>
        <w:rPr>
          <w:sz w:val="24"/>
          <w:szCs w:val="24"/>
        </w:rPr>
        <w:t xml:space="preserve"> primaire</w:t>
      </w:r>
    </w:p>
    <w:p w:rsidR="0068104B" w:rsidRDefault="0068104B" w:rsidP="0068104B">
      <w:pPr>
        <w:pStyle w:val="Paragraphedeliste"/>
        <w:numPr>
          <w:ilvl w:val="0"/>
          <w:numId w:val="40"/>
        </w:numPr>
        <w:rPr>
          <w:sz w:val="24"/>
          <w:szCs w:val="24"/>
        </w:rPr>
      </w:pPr>
      <w:r>
        <w:rPr>
          <w:sz w:val="24"/>
          <w:szCs w:val="24"/>
        </w:rPr>
        <w:t>Pseudo-</w:t>
      </w:r>
      <w:proofErr w:type="spellStart"/>
      <w:r>
        <w:rPr>
          <w:sz w:val="24"/>
          <w:szCs w:val="24"/>
        </w:rPr>
        <w:t>hyperaldostéronisme</w:t>
      </w:r>
      <w:proofErr w:type="spellEnd"/>
    </w:p>
    <w:p w:rsidR="0068104B" w:rsidRDefault="0068104B" w:rsidP="0068104B">
      <w:pPr>
        <w:pStyle w:val="Paragraphedeliste"/>
        <w:numPr>
          <w:ilvl w:val="0"/>
          <w:numId w:val="40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Hyperaldostéronisme</w:t>
      </w:r>
      <w:proofErr w:type="spellEnd"/>
      <w:r>
        <w:rPr>
          <w:sz w:val="24"/>
          <w:szCs w:val="24"/>
        </w:rPr>
        <w:t xml:space="preserve"> secondaire</w:t>
      </w:r>
    </w:p>
    <w:p w:rsidR="0068104B" w:rsidRDefault="0068104B" w:rsidP="0068104B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Hyperhydratation </w:t>
      </w:r>
      <w:proofErr w:type="spellStart"/>
      <w:r>
        <w:rPr>
          <w:sz w:val="24"/>
          <w:szCs w:val="24"/>
        </w:rPr>
        <w:t>intra-cellulaire</w:t>
      </w:r>
      <w:proofErr w:type="spellEnd"/>
    </w:p>
    <w:p w:rsidR="0068104B" w:rsidRDefault="0068104B" w:rsidP="0068104B">
      <w:pPr>
        <w:pStyle w:val="Paragraphedelist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Signes cliniques</w:t>
      </w:r>
    </w:p>
    <w:p w:rsidR="0068104B" w:rsidRDefault="0068104B" w:rsidP="0068104B">
      <w:pPr>
        <w:pStyle w:val="Paragraphedelist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Signes biologiques</w:t>
      </w:r>
    </w:p>
    <w:p w:rsidR="0068104B" w:rsidRDefault="0068104B" w:rsidP="0068104B">
      <w:pPr>
        <w:pStyle w:val="Paragraphedeliste"/>
        <w:numPr>
          <w:ilvl w:val="0"/>
          <w:numId w:val="41"/>
        </w:numPr>
        <w:rPr>
          <w:sz w:val="24"/>
          <w:szCs w:val="24"/>
        </w:rPr>
      </w:pPr>
      <w:r>
        <w:rPr>
          <w:sz w:val="24"/>
          <w:szCs w:val="24"/>
        </w:rPr>
        <w:t>Mécanismes des hyponatrémies hypo-</w:t>
      </w:r>
      <w:proofErr w:type="spellStart"/>
      <w:r>
        <w:rPr>
          <w:sz w:val="24"/>
          <w:szCs w:val="24"/>
        </w:rPr>
        <w:t>osmolaires</w:t>
      </w:r>
      <w:proofErr w:type="spellEnd"/>
    </w:p>
    <w:p w:rsidR="0068104B" w:rsidRDefault="0068104B" w:rsidP="0068104B">
      <w:pPr>
        <w:pStyle w:val="Paragraphedeliste"/>
        <w:numPr>
          <w:ilvl w:val="0"/>
          <w:numId w:val="37"/>
        </w:numPr>
        <w:rPr>
          <w:sz w:val="24"/>
          <w:szCs w:val="24"/>
        </w:rPr>
      </w:pPr>
      <w:r>
        <w:rPr>
          <w:sz w:val="24"/>
          <w:szCs w:val="24"/>
        </w:rPr>
        <w:t xml:space="preserve">Déshydratation </w:t>
      </w:r>
      <w:proofErr w:type="spellStart"/>
      <w:r>
        <w:rPr>
          <w:sz w:val="24"/>
          <w:szCs w:val="24"/>
        </w:rPr>
        <w:t>intra-cellulaire</w:t>
      </w:r>
      <w:proofErr w:type="spellEnd"/>
    </w:p>
    <w:p w:rsidR="0068104B" w:rsidRDefault="0068104B" w:rsidP="0068104B">
      <w:pPr>
        <w:pStyle w:val="Paragraphedelist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>Signes cliniques</w:t>
      </w:r>
    </w:p>
    <w:p w:rsidR="0068104B" w:rsidRDefault="0068104B" w:rsidP="0068104B">
      <w:pPr>
        <w:pStyle w:val="Paragraphedelist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Signes biologiques </w:t>
      </w:r>
    </w:p>
    <w:p w:rsidR="0068104B" w:rsidRPr="0068104B" w:rsidRDefault="0068104B" w:rsidP="0068104B">
      <w:pPr>
        <w:pStyle w:val="Paragraphedeliste"/>
        <w:numPr>
          <w:ilvl w:val="0"/>
          <w:numId w:val="42"/>
        </w:numPr>
        <w:rPr>
          <w:sz w:val="24"/>
          <w:szCs w:val="24"/>
        </w:rPr>
      </w:pPr>
      <w:r>
        <w:rPr>
          <w:sz w:val="24"/>
          <w:szCs w:val="24"/>
        </w:rPr>
        <w:t xml:space="preserve">Mécanismes des </w:t>
      </w:r>
      <w:proofErr w:type="spellStart"/>
      <w:r>
        <w:rPr>
          <w:sz w:val="24"/>
          <w:szCs w:val="24"/>
        </w:rPr>
        <w:t>hypernatrémies</w:t>
      </w:r>
      <w:proofErr w:type="spellEnd"/>
    </w:p>
    <w:p w:rsidR="00514C47" w:rsidRDefault="00514C47" w:rsidP="0068104B">
      <w:pPr>
        <w:rPr>
          <w:sz w:val="24"/>
          <w:szCs w:val="24"/>
        </w:rPr>
      </w:pPr>
    </w:p>
    <w:p w:rsidR="00514C47" w:rsidRDefault="00514C47" w:rsidP="0068104B">
      <w:pPr>
        <w:rPr>
          <w:sz w:val="24"/>
          <w:szCs w:val="24"/>
        </w:rPr>
      </w:pPr>
    </w:p>
    <w:p w:rsidR="00514C47" w:rsidRDefault="00514C47" w:rsidP="0068104B">
      <w:pPr>
        <w:rPr>
          <w:sz w:val="24"/>
          <w:szCs w:val="24"/>
        </w:rPr>
      </w:pPr>
    </w:p>
    <w:p w:rsidR="00514C47" w:rsidRDefault="00514C47" w:rsidP="0068104B">
      <w:pPr>
        <w:rPr>
          <w:sz w:val="24"/>
          <w:szCs w:val="24"/>
        </w:rPr>
      </w:pPr>
    </w:p>
    <w:p w:rsidR="00514C47" w:rsidRDefault="00514C47" w:rsidP="0068104B">
      <w:pPr>
        <w:rPr>
          <w:sz w:val="24"/>
          <w:szCs w:val="24"/>
        </w:rPr>
      </w:pPr>
    </w:p>
    <w:p w:rsidR="0068104B" w:rsidRDefault="0068104B" w:rsidP="0068104B">
      <w:pPr>
        <w:rPr>
          <w:sz w:val="24"/>
          <w:szCs w:val="24"/>
        </w:rPr>
      </w:pPr>
      <w:r>
        <w:rPr>
          <w:sz w:val="24"/>
          <w:szCs w:val="24"/>
        </w:rPr>
        <w:t>Ps : Le prof a parlé indifféremment d’osmolarité et d’</w:t>
      </w:r>
      <w:proofErr w:type="spellStart"/>
      <w:r>
        <w:rPr>
          <w:sz w:val="24"/>
          <w:szCs w:val="24"/>
        </w:rPr>
        <w:t>osmolalité</w:t>
      </w:r>
      <w:proofErr w:type="spellEnd"/>
      <w:r>
        <w:rPr>
          <w:sz w:val="24"/>
          <w:szCs w:val="24"/>
        </w:rPr>
        <w:t xml:space="preserve"> dans son cours.</w:t>
      </w:r>
    </w:p>
    <w:p w:rsidR="00514C47" w:rsidRPr="00DF5994" w:rsidRDefault="00514C47" w:rsidP="0068104B">
      <w:pPr>
        <w:rPr>
          <w:sz w:val="24"/>
          <w:szCs w:val="24"/>
        </w:rPr>
      </w:pPr>
      <w:bookmarkStart w:id="0" w:name="_GoBack"/>
      <w:bookmarkEnd w:id="0"/>
    </w:p>
    <w:p w:rsidR="00DC2AE9" w:rsidRPr="00FF0F5F" w:rsidRDefault="00DC2AE9" w:rsidP="00FF0F5F">
      <w:pPr>
        <w:pStyle w:val="Paragraphedeliste"/>
        <w:numPr>
          <w:ilvl w:val="0"/>
          <w:numId w:val="22"/>
        </w:numPr>
        <w:jc w:val="both"/>
        <w:rPr>
          <w:rFonts w:ascii="Arial Narrow" w:hAnsi="Arial Narrow"/>
          <w:b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lastRenderedPageBreak/>
        <w:t>Introduction</w:t>
      </w:r>
    </w:p>
    <w:p w:rsidR="0012621C" w:rsidRPr="00FF0F5F" w:rsidRDefault="0012621C" w:rsidP="00FF0F5F">
      <w:pPr>
        <w:pStyle w:val="Paragraphedeliste"/>
        <w:ind w:left="1080"/>
        <w:jc w:val="both"/>
        <w:rPr>
          <w:rFonts w:ascii="Arial Narrow" w:hAnsi="Arial Narrow"/>
          <w:b/>
          <w:sz w:val="24"/>
          <w:szCs w:val="24"/>
        </w:rPr>
      </w:pPr>
    </w:p>
    <w:p w:rsidR="00DC2AE9" w:rsidRPr="00FF0F5F" w:rsidRDefault="00DC2AE9" w:rsidP="00FF0F5F">
      <w:pPr>
        <w:pStyle w:val="Paragraphedeliste"/>
        <w:numPr>
          <w:ilvl w:val="0"/>
          <w:numId w:val="3"/>
        </w:numPr>
        <w:spacing w:after="0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Rôle homéostatique du rein</w:t>
      </w:r>
    </w:p>
    <w:p w:rsidR="00610322" w:rsidRPr="00FF0F5F" w:rsidRDefault="00FF0F5F" w:rsidP="00FF0F5F">
      <w:pPr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L’homéostasie (maintien</w:t>
      </w:r>
      <w:r w:rsidR="00610322" w:rsidRPr="00FF0F5F">
        <w:rPr>
          <w:rFonts w:ascii="Arial Narrow" w:hAnsi="Arial Narrow"/>
          <w:sz w:val="24"/>
          <w:szCs w:val="24"/>
        </w:rPr>
        <w:t xml:space="preserve"> constant du milieu </w:t>
      </w:r>
      <w:r w:rsidRPr="00FF0F5F">
        <w:rPr>
          <w:rFonts w:ascii="Arial Narrow" w:hAnsi="Arial Narrow"/>
          <w:sz w:val="24"/>
          <w:szCs w:val="24"/>
        </w:rPr>
        <w:t>intérieur</w:t>
      </w:r>
      <w:r w:rsidR="00610322" w:rsidRPr="00FF0F5F">
        <w:rPr>
          <w:rFonts w:ascii="Arial Narrow" w:hAnsi="Arial Narrow"/>
          <w:sz w:val="24"/>
          <w:szCs w:val="24"/>
        </w:rPr>
        <w:t xml:space="preserve">) est une fonction essentielle du rein. </w:t>
      </w:r>
    </w:p>
    <w:p w:rsidR="00610322" w:rsidRPr="005E4103" w:rsidRDefault="005E4103" w:rsidP="00FF0F5F">
      <w:pPr>
        <w:spacing w:after="0"/>
        <w:ind w:left="709"/>
        <w:jc w:val="both"/>
        <w:rPr>
          <w:rFonts w:ascii="Arial Narrow" w:hAnsi="Arial Narrow"/>
          <w:sz w:val="24"/>
          <w:szCs w:val="24"/>
        </w:rPr>
      </w:pPr>
      <w:r w:rsidRPr="005E4103">
        <w:rPr>
          <w:rFonts w:ascii="Arial Narrow" w:hAnsi="Arial Narrow"/>
          <w:sz w:val="24"/>
          <w:szCs w:val="24"/>
        </w:rPr>
        <w:t>Elle s’applique à</w:t>
      </w:r>
      <w:r w:rsidR="00610322" w:rsidRPr="005E4103">
        <w:rPr>
          <w:rFonts w:ascii="Arial Narrow" w:hAnsi="Arial Narrow"/>
          <w:sz w:val="24"/>
          <w:szCs w:val="24"/>
        </w:rPr>
        <w:t xml:space="preserve"> des substances non métabolisées (présentes dans l’alimentation et éliminées</w:t>
      </w:r>
      <w:r w:rsidR="00A8122A" w:rsidRPr="005E4103">
        <w:rPr>
          <w:rFonts w:ascii="Arial Narrow" w:hAnsi="Arial Narrow"/>
          <w:sz w:val="24"/>
          <w:szCs w:val="24"/>
        </w:rPr>
        <w:t>) :</w:t>
      </w:r>
    </w:p>
    <w:p w:rsidR="00A8122A" w:rsidRPr="00FF0F5F" w:rsidRDefault="00A8122A" w:rsidP="00FF0F5F">
      <w:pPr>
        <w:pStyle w:val="Paragraphedeliste"/>
        <w:numPr>
          <w:ilvl w:val="0"/>
          <w:numId w:val="1"/>
        </w:numPr>
        <w:spacing w:after="0"/>
        <w:ind w:left="709" w:firstLine="0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Il faut que les sorties de l’organisme = entrées dans l’organisme (bilan nul)</w:t>
      </w:r>
    </w:p>
    <w:p w:rsidR="00A8122A" w:rsidRPr="00FF0F5F" w:rsidRDefault="00A8122A" w:rsidP="00FF0F5F">
      <w:pPr>
        <w:pStyle w:val="Paragraphedeliste"/>
        <w:numPr>
          <w:ilvl w:val="0"/>
          <w:numId w:val="1"/>
        </w:numPr>
        <w:spacing w:after="0"/>
        <w:ind w:left="709" w:firstLine="0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Se fait essentiellement par adaptation des sorties aux entrées et non l’inverse</w:t>
      </w:r>
    </w:p>
    <w:p w:rsidR="00A8122A" w:rsidRPr="00FF0F5F" w:rsidRDefault="00A8122A" w:rsidP="00FF0F5F">
      <w:pPr>
        <w:pStyle w:val="Paragraphedeliste"/>
        <w:numPr>
          <w:ilvl w:val="0"/>
          <w:numId w:val="1"/>
        </w:numPr>
        <w:spacing w:after="0"/>
        <w:ind w:left="709" w:firstLine="0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C’est une fonction du rein assurée par le tubule </w:t>
      </w:r>
      <w:r w:rsidR="00FF0F5F">
        <w:rPr>
          <w:rFonts w:ascii="Arial Narrow" w:hAnsi="Arial Narrow"/>
          <w:sz w:val="24"/>
          <w:szCs w:val="24"/>
        </w:rPr>
        <w:t>rénal</w:t>
      </w:r>
      <w:r w:rsidRPr="00FF0F5F">
        <w:rPr>
          <w:rFonts w:ascii="Arial Narrow" w:hAnsi="Arial Narrow"/>
          <w:sz w:val="24"/>
          <w:szCs w:val="24"/>
        </w:rPr>
        <w:t xml:space="preserve"> qui ajuste finement la composition de l’urine définitive.</w:t>
      </w:r>
    </w:p>
    <w:p w:rsidR="00A8122A" w:rsidRPr="00FF0F5F" w:rsidRDefault="00A8122A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Homéostasie du </w:t>
      </w:r>
      <w:r w:rsidRPr="00FF0F5F">
        <w:rPr>
          <w:rFonts w:ascii="Arial Narrow" w:hAnsi="Arial Narrow"/>
          <w:b/>
          <w:sz w:val="24"/>
          <w:szCs w:val="24"/>
        </w:rPr>
        <w:t>NA</w:t>
      </w:r>
      <w:r w:rsidR="00FF0F5F">
        <w:rPr>
          <w:rFonts w:ascii="Arial Narrow" w:hAnsi="Arial Narrow"/>
          <w:sz w:val="24"/>
          <w:szCs w:val="24"/>
        </w:rPr>
        <w:t>+ → Maintien</w:t>
      </w:r>
      <w:r w:rsidRPr="00FF0F5F">
        <w:rPr>
          <w:rFonts w:ascii="Arial Narrow" w:hAnsi="Arial Narrow"/>
          <w:sz w:val="24"/>
          <w:szCs w:val="24"/>
        </w:rPr>
        <w:t xml:space="preserve"> constant du </w:t>
      </w:r>
      <w:r w:rsidRPr="00FF0F5F">
        <w:rPr>
          <w:rFonts w:ascii="Arial Narrow" w:hAnsi="Arial Narrow"/>
          <w:b/>
          <w:sz w:val="24"/>
          <w:szCs w:val="24"/>
        </w:rPr>
        <w:t xml:space="preserve">VEC </w:t>
      </w:r>
      <w:r w:rsidRPr="00FF0F5F">
        <w:rPr>
          <w:rFonts w:ascii="Arial Narrow" w:hAnsi="Arial Narrow"/>
          <w:sz w:val="24"/>
          <w:szCs w:val="24"/>
        </w:rPr>
        <w:t xml:space="preserve">(volume </w:t>
      </w:r>
      <w:proofErr w:type="spellStart"/>
      <w:r w:rsidRPr="00FF0F5F">
        <w:rPr>
          <w:rFonts w:ascii="Arial Narrow" w:hAnsi="Arial Narrow"/>
          <w:sz w:val="24"/>
          <w:szCs w:val="24"/>
        </w:rPr>
        <w:t>extra-cellulaire</w:t>
      </w:r>
      <w:proofErr w:type="spellEnd"/>
      <w:r w:rsidRPr="00FF0F5F">
        <w:rPr>
          <w:rFonts w:ascii="Arial Narrow" w:hAnsi="Arial Narrow"/>
          <w:sz w:val="24"/>
          <w:szCs w:val="24"/>
        </w:rPr>
        <w:t>)</w:t>
      </w:r>
    </w:p>
    <w:p w:rsidR="00A8122A" w:rsidRPr="00FF0F5F" w:rsidRDefault="00A8122A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Homéostasie de l’</w:t>
      </w:r>
      <w:r w:rsidRPr="00FF0F5F">
        <w:rPr>
          <w:rFonts w:ascii="Arial Narrow" w:hAnsi="Arial Narrow"/>
          <w:b/>
          <w:sz w:val="24"/>
          <w:szCs w:val="24"/>
        </w:rPr>
        <w:t>H2O</w:t>
      </w:r>
      <w:r w:rsidR="00FF0F5F">
        <w:rPr>
          <w:rFonts w:ascii="Arial Narrow" w:hAnsi="Arial Narrow"/>
          <w:sz w:val="24"/>
          <w:szCs w:val="24"/>
        </w:rPr>
        <w:t xml:space="preserve"> → Maintien</w:t>
      </w:r>
      <w:r w:rsidRPr="00FF0F5F">
        <w:rPr>
          <w:rFonts w:ascii="Arial Narrow" w:hAnsi="Arial Narrow"/>
          <w:sz w:val="24"/>
          <w:szCs w:val="24"/>
        </w:rPr>
        <w:t xml:space="preserve"> constant du </w:t>
      </w:r>
      <w:r w:rsidRPr="00FF0F5F">
        <w:rPr>
          <w:rFonts w:ascii="Arial Narrow" w:hAnsi="Arial Narrow"/>
          <w:b/>
          <w:sz w:val="24"/>
          <w:szCs w:val="24"/>
        </w:rPr>
        <w:t>VIC</w:t>
      </w:r>
      <w:r w:rsidRPr="00FF0F5F">
        <w:rPr>
          <w:rFonts w:ascii="Arial Narrow" w:hAnsi="Arial Narrow"/>
          <w:sz w:val="24"/>
          <w:szCs w:val="24"/>
        </w:rPr>
        <w:t xml:space="preserve"> (volume </w:t>
      </w:r>
      <w:proofErr w:type="spellStart"/>
      <w:r w:rsidRPr="00FF0F5F">
        <w:rPr>
          <w:rFonts w:ascii="Arial Narrow" w:hAnsi="Arial Narrow"/>
          <w:sz w:val="24"/>
          <w:szCs w:val="24"/>
        </w:rPr>
        <w:t>intra-cellulaire</w:t>
      </w:r>
      <w:proofErr w:type="spellEnd"/>
      <w:r w:rsidRPr="00FF0F5F">
        <w:rPr>
          <w:rFonts w:ascii="Arial Narrow" w:hAnsi="Arial Narrow"/>
          <w:sz w:val="24"/>
          <w:szCs w:val="24"/>
        </w:rPr>
        <w:t>)</w:t>
      </w:r>
    </w:p>
    <w:p w:rsidR="00A8122A" w:rsidRPr="00FF0F5F" w:rsidRDefault="00FF0F5F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Homéostasie du K+ →Maintien</w:t>
      </w:r>
      <w:r w:rsidR="00A8122A" w:rsidRPr="00FF0F5F">
        <w:rPr>
          <w:rFonts w:ascii="Arial Narrow" w:hAnsi="Arial Narrow"/>
          <w:sz w:val="24"/>
          <w:szCs w:val="24"/>
        </w:rPr>
        <w:t xml:space="preserve"> constant de la kaliémie</w:t>
      </w:r>
    </w:p>
    <w:p w:rsidR="00A8122A" w:rsidRPr="00FF0F5F" w:rsidRDefault="00FF0F5F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Homéostasie </w:t>
      </w:r>
      <w:proofErr w:type="gramStart"/>
      <w:r>
        <w:rPr>
          <w:rFonts w:ascii="Arial Narrow" w:hAnsi="Arial Narrow"/>
          <w:sz w:val="24"/>
          <w:szCs w:val="24"/>
        </w:rPr>
        <w:t>du H</w:t>
      </w:r>
      <w:proofErr w:type="gramEnd"/>
      <w:r>
        <w:rPr>
          <w:rFonts w:ascii="Arial Narrow" w:hAnsi="Arial Narrow"/>
          <w:sz w:val="24"/>
          <w:szCs w:val="24"/>
        </w:rPr>
        <w:t>+→ Maintien</w:t>
      </w:r>
      <w:r w:rsidR="00A8122A" w:rsidRPr="00FF0F5F">
        <w:rPr>
          <w:rFonts w:ascii="Arial Narrow" w:hAnsi="Arial Narrow"/>
          <w:sz w:val="24"/>
          <w:szCs w:val="24"/>
        </w:rPr>
        <w:t xml:space="preserve"> constant du pH</w:t>
      </w:r>
    </w:p>
    <w:p w:rsidR="00005D50" w:rsidRPr="00FF0F5F" w:rsidRDefault="00A8122A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Donc le bilan de l’eau </w:t>
      </w:r>
      <w:r w:rsidR="00FF0F5F">
        <w:rPr>
          <w:rFonts w:ascii="Arial Narrow" w:hAnsi="Arial Narrow"/>
          <w:sz w:val="24"/>
          <w:szCs w:val="24"/>
        </w:rPr>
        <w:t>et du sodium permet le maintien</w:t>
      </w:r>
      <w:r w:rsidRPr="00FF0F5F">
        <w:rPr>
          <w:rFonts w:ascii="Arial Narrow" w:hAnsi="Arial Narrow"/>
          <w:sz w:val="24"/>
          <w:szCs w:val="24"/>
        </w:rPr>
        <w:t xml:space="preserve"> constant des volumes liquidiens de l’organisme</w:t>
      </w:r>
      <w:r w:rsidR="00005D50" w:rsidRPr="00FF0F5F">
        <w:rPr>
          <w:rFonts w:ascii="Arial Narrow" w:hAnsi="Arial Narrow"/>
          <w:sz w:val="24"/>
          <w:szCs w:val="24"/>
        </w:rPr>
        <w:t>.</w:t>
      </w:r>
    </w:p>
    <w:p w:rsidR="00005D50" w:rsidRPr="00FF0F5F" w:rsidRDefault="00005D50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A8122A" w:rsidRDefault="00A8122A" w:rsidP="00FF0F5F">
      <w:pPr>
        <w:spacing w:after="0" w:line="240" w:lineRule="auto"/>
        <w:ind w:left="709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0F5F">
        <w:rPr>
          <w:rFonts w:ascii="Arial Narrow" w:hAnsi="Arial Narrow"/>
          <w:b/>
          <w:sz w:val="24"/>
          <w:szCs w:val="24"/>
          <w:u w:val="single"/>
        </w:rPr>
        <w:t>Rappels</w:t>
      </w:r>
    </w:p>
    <w:tbl>
      <w:tblPr>
        <w:tblStyle w:val="Grilledutableau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352"/>
      </w:tblGrid>
      <w:tr w:rsidR="005E4103" w:rsidTr="00B75B0A">
        <w:tc>
          <w:tcPr>
            <w:tcW w:w="4077" w:type="dxa"/>
          </w:tcPr>
          <w:p w:rsidR="005E4103" w:rsidRDefault="005E4103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1751019" wp14:editId="02F7499B">
                  <wp:extent cx="2495550" cy="3346836"/>
                  <wp:effectExtent l="0" t="0" r="0" b="635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trée eau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5899" cy="3347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2" w:type="dxa"/>
          </w:tcPr>
          <w:p w:rsidR="005E4103" w:rsidRPr="00FF0F5F" w:rsidRDefault="00B75B0A" w:rsidP="005E4103">
            <w:pPr>
              <w:pStyle w:val="Paragraphedeliste"/>
              <w:ind w:left="709"/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Eau = - 60% du poids du corps dont :</w:t>
            </w:r>
          </w:p>
          <w:p w:rsidR="005E4103" w:rsidRPr="00FF0F5F" w:rsidRDefault="005E4103" w:rsidP="00B75B0A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2/3 intracellulaire </w:t>
            </w:r>
          </w:p>
          <w:p w:rsidR="005E4103" w:rsidRPr="00FF0F5F" w:rsidRDefault="005E4103" w:rsidP="00B75B0A">
            <w:pPr>
              <w:pStyle w:val="Paragraphedeliste"/>
              <w:numPr>
                <w:ilvl w:val="0"/>
                <w:numId w:val="23"/>
              </w:numPr>
              <w:spacing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1/3 extracellulaire</w:t>
            </w:r>
            <w:r w:rsidR="00B75B0A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Pr="00FF0F5F">
              <w:rPr>
                <w:rFonts w:ascii="Arial Narrow" w:hAnsi="Arial Narrow"/>
                <w:sz w:val="24"/>
                <w:szCs w:val="24"/>
              </w:rPr>
              <w:t>1/3 dans le plasma</w:t>
            </w:r>
            <w:r w:rsidR="00B75B0A">
              <w:rPr>
                <w:rFonts w:ascii="Arial Narrow" w:hAnsi="Arial Narrow"/>
                <w:sz w:val="24"/>
                <w:szCs w:val="24"/>
              </w:rPr>
              <w:t xml:space="preserve"> et 2/3 dans l’</w:t>
            </w:r>
            <w:proofErr w:type="spellStart"/>
            <w:r w:rsidR="00B75B0A">
              <w:rPr>
                <w:rFonts w:ascii="Arial Narrow" w:hAnsi="Arial Narrow"/>
                <w:sz w:val="24"/>
                <w:szCs w:val="24"/>
              </w:rPr>
              <w:t>interstitium</w:t>
            </w:r>
            <w:proofErr w:type="spellEnd"/>
            <w:r w:rsidR="00B75B0A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5E4103" w:rsidRPr="00FF0F5F" w:rsidRDefault="005E4103" w:rsidP="005E4103">
            <w:pPr>
              <w:pStyle w:val="Paragraphedeliste"/>
              <w:ind w:left="709"/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F0F5F">
              <w:rPr>
                <w:rFonts w:ascii="Arial Narrow" w:hAnsi="Arial Narrow"/>
                <w:sz w:val="24"/>
                <w:szCs w:val="24"/>
                <w:u w:val="single"/>
              </w:rPr>
              <w:t>Les entrées</w:t>
            </w:r>
          </w:p>
          <w:p w:rsidR="005E4103" w:rsidRPr="00FF0F5F" w:rsidRDefault="005E4103" w:rsidP="005E4103">
            <w:pPr>
              <w:ind w:left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Les entrées d’eau et de sodium sont digestives. Elles se font via le plasma par le système porte. L’eau et le sodium circulent librement dans l’ensemble du système extracellulaire (</w:t>
            </w:r>
            <w:r w:rsidR="00B75B0A">
              <w:rPr>
                <w:rFonts w:ascii="Arial Narrow" w:hAnsi="Arial Narrow"/>
                <w:sz w:val="24"/>
                <w:szCs w:val="24"/>
              </w:rPr>
              <w:t>l’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équilibre entre plasma et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inte</w:t>
            </w:r>
            <w:r>
              <w:rPr>
                <w:rFonts w:ascii="Arial Narrow" w:hAnsi="Arial Narrow"/>
                <w:sz w:val="24"/>
                <w:szCs w:val="24"/>
              </w:rPr>
              <w:t>rstitium</w:t>
            </w:r>
            <w:proofErr w:type="spellEnd"/>
            <w:r>
              <w:rPr>
                <w:rFonts w:ascii="Arial Narrow" w:hAnsi="Arial Narrow"/>
                <w:sz w:val="24"/>
                <w:szCs w:val="24"/>
              </w:rPr>
              <w:t xml:space="preserve"> est </w:t>
            </w:r>
            <w:r w:rsidR="00B75B0A">
              <w:rPr>
                <w:rFonts w:ascii="Arial Narrow" w:hAnsi="Arial Narrow"/>
                <w:sz w:val="24"/>
                <w:szCs w:val="24"/>
              </w:rPr>
              <w:t>lié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 aux forces de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Starling</w:t>
            </w:r>
            <w:proofErr w:type="spellEnd"/>
            <w:r w:rsidR="00B75B0A">
              <w:rPr>
                <w:rFonts w:ascii="Arial Narrow" w:hAnsi="Arial Narrow"/>
                <w:sz w:val="24"/>
                <w:szCs w:val="24"/>
              </w:rPr>
              <w:t xml:space="preserve"> : pressions 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hydrostatiques et oncotiques). </w:t>
            </w:r>
          </w:p>
          <w:p w:rsidR="005E4103" w:rsidRPr="00FF0F5F" w:rsidRDefault="005E4103" w:rsidP="005E4103">
            <w:pPr>
              <w:ind w:left="709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Le secteur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intra-cellulaire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est séparé de l’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extra-cellulaire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par la membrane plasmique. Il est en équilibre osmotique avec l’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extra-cellulaire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mais n’intègre pas directement la charge hydro-osmotique (les échanges entre ces 2 systèmes sont liés aux différences de pressions osmotiques).</w:t>
            </w:r>
          </w:p>
          <w:p w:rsidR="005E4103" w:rsidRDefault="005E4103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DC2AE9" w:rsidRPr="00FF0F5F" w:rsidRDefault="00DC2AE9" w:rsidP="00B75B0A">
      <w:pPr>
        <w:spacing w:after="0" w:line="240" w:lineRule="auto"/>
        <w:ind w:left="567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Les sorties hydro-osmotiques</w:t>
      </w:r>
      <w:r w:rsidR="00FF0F5F">
        <w:rPr>
          <w:rFonts w:ascii="Arial Narrow" w:hAnsi="Arial Narrow"/>
          <w:sz w:val="24"/>
          <w:szCs w:val="24"/>
          <w:u w:val="single"/>
        </w:rPr>
        <w:t xml:space="preserve"> sont :</w:t>
      </w:r>
    </w:p>
    <w:p w:rsidR="00DC2AE9" w:rsidRPr="00FF0F5F" w:rsidRDefault="00DC2AE9" w:rsidP="00FF0F5F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Digestives</w:t>
      </w:r>
    </w:p>
    <w:p w:rsidR="00DC2AE9" w:rsidRPr="00FF0F5F" w:rsidRDefault="00DC2AE9" w:rsidP="00FF0F5F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Respiratoires</w:t>
      </w:r>
    </w:p>
    <w:p w:rsidR="00DC2AE9" w:rsidRPr="00FF0F5F" w:rsidRDefault="00DC2AE9" w:rsidP="00FF0F5F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Cutanées </w:t>
      </w:r>
    </w:p>
    <w:p w:rsidR="00DC2AE9" w:rsidRPr="00FF0F5F" w:rsidRDefault="00DC2AE9" w:rsidP="00FF0F5F">
      <w:pPr>
        <w:pStyle w:val="Paragraphedeliste"/>
        <w:numPr>
          <w:ilvl w:val="0"/>
          <w:numId w:val="1"/>
        </w:num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Rénales</w:t>
      </w:r>
    </w:p>
    <w:p w:rsidR="00DC2AE9" w:rsidRPr="00FF0F5F" w:rsidRDefault="00DC2AE9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 Seules les sorties rénales sont mod</w:t>
      </w:r>
      <w:r w:rsidR="00EF2204" w:rsidRPr="00FF0F5F">
        <w:rPr>
          <w:rFonts w:ascii="Arial Narrow" w:hAnsi="Arial Narrow"/>
          <w:sz w:val="24"/>
          <w:szCs w:val="24"/>
        </w:rPr>
        <w:t>ulées. Ces sorties se font</w:t>
      </w:r>
      <w:r w:rsidRPr="00FF0F5F">
        <w:rPr>
          <w:rFonts w:ascii="Arial Narrow" w:hAnsi="Arial Narrow"/>
          <w:sz w:val="24"/>
          <w:szCs w:val="24"/>
        </w:rPr>
        <w:t xml:space="preserve"> au dépend du sec</w:t>
      </w:r>
      <w:r w:rsidR="00C056A8" w:rsidRPr="00FF0F5F">
        <w:rPr>
          <w:rFonts w:ascii="Arial Narrow" w:hAnsi="Arial Narrow"/>
          <w:sz w:val="24"/>
          <w:szCs w:val="24"/>
        </w:rPr>
        <w:t xml:space="preserve">teur </w:t>
      </w:r>
      <w:proofErr w:type="spellStart"/>
      <w:r w:rsidR="00C056A8" w:rsidRPr="00FF0F5F">
        <w:rPr>
          <w:rFonts w:ascii="Arial Narrow" w:hAnsi="Arial Narrow"/>
          <w:sz w:val="24"/>
          <w:szCs w:val="24"/>
        </w:rPr>
        <w:t>extra-cellulaire</w:t>
      </w:r>
      <w:proofErr w:type="spellEnd"/>
      <w:r w:rsidR="00C056A8" w:rsidRPr="00FF0F5F">
        <w:rPr>
          <w:rFonts w:ascii="Arial Narrow" w:hAnsi="Arial Narrow"/>
          <w:sz w:val="24"/>
          <w:szCs w:val="24"/>
        </w:rPr>
        <w:t xml:space="preserve"> (</w:t>
      </w:r>
      <w:r w:rsidRPr="00FF0F5F">
        <w:rPr>
          <w:rFonts w:ascii="Arial Narrow" w:hAnsi="Arial Narrow"/>
          <w:sz w:val="24"/>
          <w:szCs w:val="24"/>
        </w:rPr>
        <w:t>filtration du plasma).</w:t>
      </w:r>
    </w:p>
    <w:p w:rsidR="00EF2204" w:rsidRPr="00FF0F5F" w:rsidRDefault="00EF2204" w:rsidP="00FF0F5F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</w:p>
    <w:p w:rsidR="00EF2204" w:rsidRPr="00FF0F5F" w:rsidRDefault="00EF2204" w:rsidP="00FF0F5F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Comment le rein arrive</w:t>
      </w:r>
      <w:r w:rsidR="00B75B0A">
        <w:rPr>
          <w:rFonts w:ascii="Arial Narrow" w:hAnsi="Arial Narrow"/>
          <w:sz w:val="24"/>
          <w:szCs w:val="24"/>
          <w:u w:val="single"/>
        </w:rPr>
        <w:t>-t-il</w:t>
      </w:r>
      <w:r w:rsidRPr="00FF0F5F">
        <w:rPr>
          <w:rFonts w:ascii="Arial Narrow" w:hAnsi="Arial Narrow"/>
          <w:sz w:val="24"/>
          <w:szCs w:val="24"/>
          <w:u w:val="single"/>
        </w:rPr>
        <w:t xml:space="preserve"> à adapter les sorties aux entrées</w:t>
      </w:r>
      <w:r w:rsidR="00B75B0A">
        <w:rPr>
          <w:rFonts w:ascii="Arial Narrow" w:hAnsi="Arial Narrow"/>
          <w:sz w:val="24"/>
          <w:szCs w:val="24"/>
          <w:u w:val="single"/>
        </w:rPr>
        <w:t> ?</w:t>
      </w:r>
    </w:p>
    <w:p w:rsidR="00EF2204" w:rsidRPr="00FF0F5F" w:rsidRDefault="00EF2204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C2AE9" w:rsidRPr="00FF0F5F" w:rsidRDefault="00EF2204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Cette adaptation est rendu</w:t>
      </w:r>
      <w:r w:rsidR="00B75B0A">
        <w:rPr>
          <w:rFonts w:ascii="Arial Narrow" w:hAnsi="Arial Narrow"/>
          <w:sz w:val="24"/>
          <w:szCs w:val="24"/>
        </w:rPr>
        <w:t>e</w:t>
      </w:r>
      <w:r w:rsidRPr="00FF0F5F">
        <w:rPr>
          <w:rFonts w:ascii="Arial Narrow" w:hAnsi="Arial Narrow"/>
          <w:sz w:val="24"/>
          <w:szCs w:val="24"/>
        </w:rPr>
        <w:t xml:space="preserve"> possible par une bo</w:t>
      </w:r>
      <w:r w:rsidR="00B75B0A">
        <w:rPr>
          <w:rFonts w:ascii="Arial Narrow" w:hAnsi="Arial Narrow"/>
          <w:sz w:val="24"/>
          <w:szCs w:val="24"/>
        </w:rPr>
        <w:t>ucle de régulation dite « asser</w:t>
      </w:r>
      <w:r w:rsidRPr="00FF0F5F">
        <w:rPr>
          <w:rFonts w:ascii="Arial Narrow" w:hAnsi="Arial Narrow"/>
          <w:sz w:val="24"/>
          <w:szCs w:val="24"/>
        </w:rPr>
        <w:t>v</w:t>
      </w:r>
      <w:r w:rsidR="00B75B0A">
        <w:rPr>
          <w:rFonts w:ascii="Arial Narrow" w:hAnsi="Arial Narrow"/>
          <w:sz w:val="24"/>
          <w:szCs w:val="24"/>
        </w:rPr>
        <w:t>i</w:t>
      </w:r>
      <w:r w:rsidRPr="00FF0F5F">
        <w:rPr>
          <w:rFonts w:ascii="Arial Narrow" w:hAnsi="Arial Narrow"/>
          <w:sz w:val="24"/>
          <w:szCs w:val="24"/>
        </w:rPr>
        <w:t>e » : cette boucle d’asservissement est l’adaptation des sorties aux entrées</w:t>
      </w:r>
      <w:r w:rsidR="00B75B0A">
        <w:rPr>
          <w:rFonts w:ascii="Arial Narrow" w:hAnsi="Arial Narrow"/>
          <w:sz w:val="24"/>
          <w:szCs w:val="24"/>
        </w:rPr>
        <w:t>,</w:t>
      </w:r>
      <w:r w:rsidRPr="00FF0F5F">
        <w:rPr>
          <w:rFonts w:ascii="Arial Narrow" w:hAnsi="Arial Narrow"/>
          <w:sz w:val="24"/>
          <w:szCs w:val="24"/>
        </w:rPr>
        <w:t xml:space="preserve"> afin de minimiser la variation de la concentration plasmatique d’une substance.</w:t>
      </w:r>
    </w:p>
    <w:p w:rsidR="00EF2204" w:rsidRDefault="00EF2204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B75B0A" w:rsidRDefault="00B75B0A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B75B0A" w:rsidRDefault="00B75B0A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B75B0A" w:rsidRDefault="00B75B0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75B0A" w:rsidRPr="00FF0F5F" w:rsidRDefault="00B75B0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fr-FR"/>
        </w:rPr>
        <w:drawing>
          <wp:inline distT="0" distB="0" distL="0" distR="0">
            <wp:extent cx="5715000" cy="1238250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ucle asserv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9034" cy="123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2204" w:rsidRPr="00FF0F5F" w:rsidRDefault="00EF2204" w:rsidP="00FF0F5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Variation de la substance à réguler (A).</w:t>
      </w:r>
    </w:p>
    <w:p w:rsidR="00DC2AE9" w:rsidRPr="00FF0F5F" w:rsidRDefault="00EF2204" w:rsidP="00FF0F5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Activation du </w:t>
      </w:r>
      <w:proofErr w:type="spellStart"/>
      <w:r w:rsidRPr="00FF0F5F">
        <w:rPr>
          <w:rFonts w:ascii="Arial Narrow" w:hAnsi="Arial Narrow"/>
          <w:sz w:val="24"/>
          <w:szCs w:val="24"/>
        </w:rPr>
        <w:t>sensor</w:t>
      </w:r>
      <w:proofErr w:type="spellEnd"/>
      <w:r w:rsidRPr="00FF0F5F">
        <w:rPr>
          <w:rFonts w:ascii="Arial Narrow" w:hAnsi="Arial Narrow"/>
          <w:sz w:val="24"/>
          <w:szCs w:val="24"/>
        </w:rPr>
        <w:t> : récepteur capable de percevoir les variations de la substance A.</w:t>
      </w:r>
    </w:p>
    <w:p w:rsidR="00577ABA" w:rsidRPr="00FF0F5F" w:rsidRDefault="00EF2204" w:rsidP="00FF0F5F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Activation du système </w:t>
      </w:r>
      <w:proofErr w:type="spellStart"/>
      <w:r w:rsidRPr="00FF0F5F">
        <w:rPr>
          <w:rFonts w:ascii="Arial Narrow" w:hAnsi="Arial Narrow"/>
          <w:sz w:val="24"/>
          <w:szCs w:val="24"/>
        </w:rPr>
        <w:t>endocrien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ou </w:t>
      </w:r>
      <w:proofErr w:type="spellStart"/>
      <w:r w:rsidRPr="00FF0F5F">
        <w:rPr>
          <w:rFonts w:ascii="Arial Narrow" w:hAnsi="Arial Narrow"/>
          <w:sz w:val="24"/>
          <w:szCs w:val="24"/>
        </w:rPr>
        <w:t>neuro-endocrinien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qui agit sur </w:t>
      </w:r>
      <w:r w:rsidR="00577ABA" w:rsidRPr="00FF0F5F">
        <w:rPr>
          <w:rFonts w:ascii="Arial Narrow" w:hAnsi="Arial Narrow"/>
          <w:sz w:val="24"/>
          <w:szCs w:val="24"/>
        </w:rPr>
        <w:t>un effecteur rénal :</w:t>
      </w:r>
    </w:p>
    <w:p w:rsidR="00EF2204" w:rsidRPr="00FF0F5F" w:rsidRDefault="00EF2204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le tubule rénal</w:t>
      </w:r>
      <w:r w:rsidR="00B75B0A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B75B0A">
        <w:rPr>
          <w:rFonts w:ascii="Arial Narrow" w:hAnsi="Arial Narrow"/>
          <w:sz w:val="24"/>
          <w:szCs w:val="24"/>
        </w:rPr>
        <w:t>( tran</w:t>
      </w:r>
      <w:r w:rsidR="00577ABA" w:rsidRPr="00FF0F5F">
        <w:rPr>
          <w:rFonts w:ascii="Arial Narrow" w:hAnsi="Arial Narrow"/>
          <w:sz w:val="24"/>
          <w:szCs w:val="24"/>
        </w:rPr>
        <w:t>sporteurs</w:t>
      </w:r>
      <w:proofErr w:type="gramEnd"/>
      <w:r w:rsidR="00577ABA" w:rsidRPr="00FF0F5F">
        <w:rPr>
          <w:rFonts w:ascii="Arial Narrow" w:hAnsi="Arial Narrow"/>
          <w:sz w:val="24"/>
          <w:szCs w:val="24"/>
        </w:rPr>
        <w:t xml:space="preserve"> tubulaires) pour modifier les mouvements tubulaires de la substance.</w:t>
      </w:r>
    </w:p>
    <w:p w:rsidR="00577ABA" w:rsidRPr="00FF0F5F" w:rsidRDefault="00B75B0A" w:rsidP="00FF0F5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B75B0A">
        <w:rPr>
          <w:rFonts w:ascii="Arial Narrow" w:hAnsi="Arial Narrow"/>
          <w:sz w:val="24"/>
          <w:szCs w:val="24"/>
          <w:u w:val="single"/>
        </w:rPr>
        <w:t>Exception </w:t>
      </w:r>
      <w:r>
        <w:rPr>
          <w:rFonts w:ascii="Arial Narrow" w:hAnsi="Arial Narrow"/>
          <w:sz w:val="24"/>
          <w:szCs w:val="24"/>
        </w:rPr>
        <w:t xml:space="preserve">: </w:t>
      </w:r>
      <w:r w:rsidR="00577ABA" w:rsidRPr="00FF0F5F">
        <w:rPr>
          <w:rFonts w:ascii="Arial Narrow" w:hAnsi="Arial Narrow"/>
          <w:sz w:val="24"/>
          <w:szCs w:val="24"/>
        </w:rPr>
        <w:t>Dans le cas de l’eau, il est possible de réguler les entrées par l’intermédiaire de la soi</w:t>
      </w:r>
      <w:r>
        <w:rPr>
          <w:rFonts w:ascii="Arial Narrow" w:hAnsi="Arial Narrow"/>
          <w:sz w:val="24"/>
          <w:szCs w:val="24"/>
        </w:rPr>
        <w:t xml:space="preserve">f </w:t>
      </w:r>
      <w:proofErr w:type="gramStart"/>
      <w:r>
        <w:rPr>
          <w:rFonts w:ascii="Arial Narrow" w:hAnsi="Arial Narrow"/>
          <w:sz w:val="24"/>
          <w:szCs w:val="24"/>
        </w:rPr>
        <w:t>( flèche</w:t>
      </w:r>
      <w:proofErr w:type="gramEnd"/>
      <w:r>
        <w:rPr>
          <w:rFonts w:ascii="Arial Narrow" w:hAnsi="Arial Narrow"/>
          <w:sz w:val="24"/>
          <w:szCs w:val="24"/>
        </w:rPr>
        <w:t xml:space="preserve"> en pointillé</w:t>
      </w:r>
      <w:r w:rsidR="00577ABA" w:rsidRPr="00FF0F5F">
        <w:rPr>
          <w:rFonts w:ascii="Arial Narrow" w:hAnsi="Arial Narrow"/>
          <w:sz w:val="24"/>
          <w:szCs w:val="24"/>
        </w:rPr>
        <w:t>s), mais le mécanisme principal reste l’action sur le tubule rénal.</w:t>
      </w:r>
    </w:p>
    <w:p w:rsidR="00577ABA" w:rsidRPr="00FF0F5F" w:rsidRDefault="00577AB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7ABA" w:rsidRPr="00B75B0A" w:rsidRDefault="00B75B0A" w:rsidP="00B75B0A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B75B0A">
        <w:rPr>
          <w:rFonts w:ascii="Arial Narrow" w:hAnsi="Arial Narrow"/>
          <w:sz w:val="24"/>
          <w:szCs w:val="24"/>
          <w:u w:val="single"/>
        </w:rPr>
        <w:t xml:space="preserve">Boucle d’asservissement du Na+ : </w:t>
      </w:r>
      <w:r w:rsidR="00577ABA" w:rsidRPr="00B75B0A">
        <w:rPr>
          <w:rFonts w:ascii="Arial Narrow" w:hAnsi="Arial Narrow"/>
          <w:sz w:val="24"/>
          <w:szCs w:val="24"/>
          <w:u w:val="single"/>
        </w:rPr>
        <w:t>Bilan du Na+</w:t>
      </w:r>
    </w:p>
    <w:p w:rsidR="00577ABA" w:rsidRPr="00FF0F5F" w:rsidRDefault="00577ABA" w:rsidP="00FF0F5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Variable à réguler</w:t>
      </w:r>
      <w:r w:rsidRPr="00FF0F5F">
        <w:rPr>
          <w:rFonts w:ascii="Arial Narrow" w:hAnsi="Arial Narrow"/>
          <w:sz w:val="24"/>
          <w:szCs w:val="24"/>
        </w:rPr>
        <w:t> : Volémie</w:t>
      </w:r>
    </w:p>
    <w:p w:rsidR="00577ABA" w:rsidRPr="00FF0F5F" w:rsidRDefault="00577ABA" w:rsidP="00FF0F5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F0F5F">
        <w:rPr>
          <w:rFonts w:ascii="Arial Narrow" w:hAnsi="Arial Narrow"/>
          <w:b/>
          <w:sz w:val="24"/>
          <w:szCs w:val="24"/>
        </w:rPr>
        <w:t>Sensor</w:t>
      </w:r>
      <w:proofErr w:type="spellEnd"/>
      <w:r w:rsidRPr="00FF0F5F">
        <w:rPr>
          <w:rFonts w:ascii="Arial Narrow" w:hAnsi="Arial Narrow"/>
          <w:sz w:val="24"/>
          <w:szCs w:val="24"/>
        </w:rPr>
        <w:t> : Baro et Volorécepteurs carotidiens et intra-rénaux</w:t>
      </w:r>
    </w:p>
    <w:p w:rsidR="00577ABA" w:rsidRPr="00FF0F5F" w:rsidRDefault="00577ABA" w:rsidP="00FF0F5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Système hormonal ou neuro hormonal</w:t>
      </w:r>
      <w:r w:rsidRPr="00FF0F5F">
        <w:rPr>
          <w:rFonts w:ascii="Arial Narrow" w:hAnsi="Arial Narrow"/>
          <w:sz w:val="24"/>
          <w:szCs w:val="24"/>
        </w:rPr>
        <w:t> : Système sympathique, système rénine-angiotensine-aldostéron</w:t>
      </w:r>
      <w:r w:rsidR="00CF7B99" w:rsidRPr="00FF0F5F">
        <w:rPr>
          <w:rFonts w:ascii="Arial Narrow" w:hAnsi="Arial Narrow"/>
          <w:sz w:val="24"/>
          <w:szCs w:val="24"/>
        </w:rPr>
        <w:t xml:space="preserve">e, facteur atrial </w:t>
      </w:r>
      <w:proofErr w:type="spellStart"/>
      <w:r w:rsidR="00CF7B99" w:rsidRPr="00FF0F5F">
        <w:rPr>
          <w:rFonts w:ascii="Arial Narrow" w:hAnsi="Arial Narrow"/>
          <w:sz w:val="24"/>
          <w:szCs w:val="24"/>
        </w:rPr>
        <w:t>natriurétique</w:t>
      </w:r>
      <w:proofErr w:type="spellEnd"/>
      <w:r w:rsidR="00CF7B99" w:rsidRPr="00FF0F5F">
        <w:rPr>
          <w:rFonts w:ascii="Arial Narrow" w:hAnsi="Arial Narrow"/>
          <w:sz w:val="24"/>
          <w:szCs w:val="24"/>
        </w:rPr>
        <w:t xml:space="preserve"> (FAN).</w:t>
      </w:r>
    </w:p>
    <w:p w:rsidR="00577ABA" w:rsidRPr="00FF0F5F" w:rsidRDefault="00577ABA" w:rsidP="00FF0F5F">
      <w:pPr>
        <w:pStyle w:val="Paragraphedeliste"/>
        <w:numPr>
          <w:ilvl w:val="0"/>
          <w:numId w:val="2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Effecteur rénal</w:t>
      </w:r>
      <w:r w:rsidRPr="00FF0F5F">
        <w:rPr>
          <w:rFonts w:ascii="Arial Narrow" w:hAnsi="Arial Narrow"/>
          <w:sz w:val="24"/>
          <w:szCs w:val="24"/>
        </w:rPr>
        <w:t> : transporteurs du Na+</w:t>
      </w:r>
    </w:p>
    <w:p w:rsidR="00577ABA" w:rsidRPr="00FF0F5F" w:rsidRDefault="00577ABA" w:rsidP="00FF0F5F">
      <w:pPr>
        <w:spacing w:after="0" w:line="240" w:lineRule="auto"/>
        <w:ind w:left="3969" w:hanging="3969"/>
        <w:jc w:val="both"/>
        <w:rPr>
          <w:rFonts w:ascii="Arial Narrow" w:hAnsi="Arial Narrow"/>
          <w:sz w:val="24"/>
          <w:szCs w:val="24"/>
        </w:rPr>
      </w:pPr>
    </w:p>
    <w:p w:rsidR="00577ABA" w:rsidRPr="00FF0F5F" w:rsidRDefault="00577ABA" w:rsidP="00B75B0A">
      <w:pPr>
        <w:spacing w:after="0" w:line="240" w:lineRule="auto"/>
        <w:ind w:left="3969" w:hanging="3543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Réponse physiologique à un apport faible en sel :</w:t>
      </w:r>
    </w:p>
    <w:tbl>
      <w:tblPr>
        <w:tblStyle w:val="Grilledutableau"/>
        <w:tblW w:w="1108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5445"/>
      </w:tblGrid>
      <w:tr w:rsidR="00C056A8" w:rsidRPr="00FF0F5F" w:rsidTr="00005D50">
        <w:trPr>
          <w:trHeight w:val="1103"/>
        </w:trPr>
        <w:tc>
          <w:tcPr>
            <w:tcW w:w="5637" w:type="dxa"/>
          </w:tcPr>
          <w:p w:rsidR="00C056A8" w:rsidRPr="00FF0F5F" w:rsidRDefault="00C056A8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81950C4" wp14:editId="3E3C5089">
                  <wp:extent cx="3352800" cy="3057525"/>
                  <wp:effectExtent l="0" t="0" r="0" b="952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éponse physio a baisse NaCL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5168" cy="30596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45" w:type="dxa"/>
          </w:tcPr>
          <w:p w:rsidR="00C056A8" w:rsidRPr="00FF0F5F" w:rsidRDefault="00FD5CD9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AEA6FBD" wp14:editId="7ECD6293">
                  <wp:extent cx="3352800" cy="295275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bleau hypovolémie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56090" cy="295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D5CD9" w:rsidRPr="00FF0F5F" w:rsidRDefault="00FD5CD9" w:rsidP="00B75B0A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Une diminution de l’apport en sel entraîne une hypovolémie : </w:t>
      </w:r>
    </w:p>
    <w:p w:rsidR="00FD5CD9" w:rsidRPr="005F5AB5" w:rsidRDefault="00FD5C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5AB5">
        <w:rPr>
          <w:rFonts w:ascii="Arial Narrow" w:hAnsi="Arial Narrow"/>
          <w:sz w:val="24"/>
          <w:szCs w:val="24"/>
        </w:rPr>
        <w:t xml:space="preserve">Stimulation des </w:t>
      </w:r>
      <w:proofErr w:type="spellStart"/>
      <w:r w:rsidRPr="005F5AB5">
        <w:rPr>
          <w:rFonts w:ascii="Arial Narrow" w:hAnsi="Arial Narrow"/>
          <w:sz w:val="24"/>
          <w:szCs w:val="24"/>
        </w:rPr>
        <w:t>baro</w:t>
      </w:r>
      <w:proofErr w:type="spellEnd"/>
      <w:r w:rsidRPr="005F5AB5">
        <w:rPr>
          <w:rFonts w:ascii="Arial Narrow" w:hAnsi="Arial Narrow"/>
          <w:sz w:val="24"/>
          <w:szCs w:val="24"/>
        </w:rPr>
        <w:t xml:space="preserve"> et </w:t>
      </w:r>
      <w:proofErr w:type="spellStart"/>
      <w:r w:rsidRPr="005F5AB5">
        <w:rPr>
          <w:rFonts w:ascii="Arial Narrow" w:hAnsi="Arial Narrow"/>
          <w:sz w:val="24"/>
          <w:szCs w:val="24"/>
        </w:rPr>
        <w:t>volorecepteurs</w:t>
      </w:r>
      <w:proofErr w:type="spellEnd"/>
      <w:r w:rsidRPr="005F5AB5">
        <w:rPr>
          <w:rFonts w:ascii="Arial Narrow" w:hAnsi="Arial Narrow"/>
          <w:sz w:val="24"/>
          <w:szCs w:val="24"/>
        </w:rPr>
        <w:t xml:space="preserve"> : </w:t>
      </w:r>
      <w:r w:rsidRPr="005F5AB5">
        <w:rPr>
          <w:rFonts w:ascii="Cambria Math" w:hAnsi="Cambria Math" w:cs="Cambria Math"/>
          <w:sz w:val="24"/>
          <w:szCs w:val="24"/>
        </w:rPr>
        <w:t>↗</w:t>
      </w:r>
      <w:r w:rsidRPr="005F5AB5">
        <w:rPr>
          <w:rFonts w:ascii="Arial Narrow" w:hAnsi="Arial Narrow"/>
          <w:sz w:val="24"/>
          <w:szCs w:val="24"/>
        </w:rPr>
        <w:t>r</w:t>
      </w:r>
      <w:r w:rsidRPr="005F5AB5">
        <w:rPr>
          <w:rFonts w:ascii="Arial Narrow" w:hAnsi="Arial Narrow" w:cs="Arial Narrow"/>
          <w:sz w:val="24"/>
          <w:szCs w:val="24"/>
        </w:rPr>
        <w:t>é</w:t>
      </w:r>
      <w:r w:rsidRPr="005F5AB5">
        <w:rPr>
          <w:rFonts w:ascii="Arial Narrow" w:hAnsi="Arial Narrow"/>
          <w:sz w:val="24"/>
          <w:szCs w:val="24"/>
        </w:rPr>
        <w:t>nine-angiotensine-aldost</w:t>
      </w:r>
      <w:r w:rsidRPr="005F5AB5">
        <w:rPr>
          <w:rFonts w:ascii="Arial Narrow" w:hAnsi="Arial Narrow" w:cs="Arial Narrow"/>
          <w:sz w:val="24"/>
          <w:szCs w:val="24"/>
        </w:rPr>
        <w:t>é</w:t>
      </w:r>
      <w:r w:rsidRPr="005F5AB5">
        <w:rPr>
          <w:rFonts w:ascii="Arial Narrow" w:hAnsi="Arial Narrow"/>
          <w:sz w:val="24"/>
          <w:szCs w:val="24"/>
        </w:rPr>
        <w:t xml:space="preserve">rone + </w:t>
      </w:r>
      <w:r w:rsidRPr="005F5AB5">
        <w:rPr>
          <w:rFonts w:ascii="Cambria Math" w:hAnsi="Cambria Math" w:cs="Cambria Math"/>
          <w:sz w:val="24"/>
          <w:szCs w:val="24"/>
        </w:rPr>
        <w:t>↘</w:t>
      </w:r>
      <w:r w:rsidRPr="005F5AB5">
        <w:rPr>
          <w:rFonts w:ascii="Arial Narrow" w:hAnsi="Arial Narrow"/>
          <w:sz w:val="24"/>
          <w:szCs w:val="24"/>
        </w:rPr>
        <w:t>FAN</w:t>
      </w:r>
    </w:p>
    <w:p w:rsidR="00FD5CD9" w:rsidRPr="005F5AB5" w:rsidRDefault="00FD5C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5AB5">
        <w:rPr>
          <w:rFonts w:ascii="Cambria Math" w:hAnsi="Cambria Math" w:cs="Cambria Math"/>
          <w:sz w:val="24"/>
          <w:szCs w:val="24"/>
        </w:rPr>
        <w:t>↗</w:t>
      </w:r>
      <w:r w:rsidRPr="005F5AB5">
        <w:rPr>
          <w:rFonts w:ascii="Arial Narrow" w:hAnsi="Arial Narrow"/>
          <w:sz w:val="24"/>
          <w:szCs w:val="24"/>
        </w:rPr>
        <w:t>R</w:t>
      </w:r>
      <w:r w:rsidRPr="005F5AB5">
        <w:rPr>
          <w:rFonts w:ascii="Arial Narrow" w:hAnsi="Arial Narrow" w:cs="Arial Narrow"/>
          <w:sz w:val="24"/>
          <w:szCs w:val="24"/>
        </w:rPr>
        <w:t>é</w:t>
      </w:r>
      <w:r w:rsidRPr="005F5AB5">
        <w:rPr>
          <w:rFonts w:ascii="Arial Narrow" w:hAnsi="Arial Narrow"/>
          <w:sz w:val="24"/>
          <w:szCs w:val="24"/>
        </w:rPr>
        <w:t xml:space="preserve">absorption rénale de Na+ par le canal collecteur cortical et </w:t>
      </w:r>
      <w:r w:rsidRPr="005F5AB5">
        <w:rPr>
          <w:rFonts w:ascii="Cambria Math" w:hAnsi="Cambria Math" w:cs="Cambria Math"/>
          <w:sz w:val="24"/>
          <w:szCs w:val="24"/>
        </w:rPr>
        <w:t>↘</w:t>
      </w:r>
      <w:r w:rsidRPr="005F5AB5">
        <w:rPr>
          <w:rFonts w:ascii="Arial Narrow" w:hAnsi="Arial Narrow"/>
          <w:sz w:val="24"/>
          <w:szCs w:val="24"/>
        </w:rPr>
        <w:t>excr</w:t>
      </w:r>
      <w:r w:rsidRPr="005F5AB5">
        <w:rPr>
          <w:rFonts w:ascii="Arial Narrow" w:hAnsi="Arial Narrow" w:cs="Arial Narrow"/>
          <w:sz w:val="24"/>
          <w:szCs w:val="24"/>
        </w:rPr>
        <w:t>é</w:t>
      </w:r>
      <w:r w:rsidRPr="005F5AB5">
        <w:rPr>
          <w:rFonts w:ascii="Arial Narrow" w:hAnsi="Arial Narrow"/>
          <w:sz w:val="24"/>
          <w:szCs w:val="24"/>
        </w:rPr>
        <w:t>tion r</w:t>
      </w:r>
      <w:r w:rsidRPr="005F5AB5">
        <w:rPr>
          <w:rFonts w:ascii="Arial Narrow" w:hAnsi="Arial Narrow" w:cs="Arial Narrow"/>
          <w:sz w:val="24"/>
          <w:szCs w:val="24"/>
        </w:rPr>
        <w:t>é</w:t>
      </w:r>
      <w:r w:rsidRPr="005F5AB5">
        <w:rPr>
          <w:rFonts w:ascii="Arial Narrow" w:hAnsi="Arial Narrow"/>
          <w:sz w:val="24"/>
          <w:szCs w:val="24"/>
        </w:rPr>
        <w:t>nale de Na+ (</w:t>
      </w:r>
      <w:r w:rsidRPr="005F5AB5">
        <w:rPr>
          <w:rFonts w:ascii="Cambria Math" w:hAnsi="Cambria Math" w:cs="Cambria Math"/>
          <w:sz w:val="24"/>
          <w:szCs w:val="24"/>
        </w:rPr>
        <w:t>↘</w:t>
      </w:r>
      <w:proofErr w:type="spellStart"/>
      <w:r w:rsidRPr="005F5AB5">
        <w:rPr>
          <w:rFonts w:ascii="Arial Narrow" w:hAnsi="Arial Narrow"/>
          <w:sz w:val="24"/>
          <w:szCs w:val="24"/>
        </w:rPr>
        <w:t>natriur</w:t>
      </w:r>
      <w:r w:rsidRPr="005F5AB5">
        <w:rPr>
          <w:rFonts w:ascii="Arial Narrow" w:hAnsi="Arial Narrow" w:cs="Arial Narrow"/>
          <w:sz w:val="24"/>
          <w:szCs w:val="24"/>
        </w:rPr>
        <w:t>è</w:t>
      </w:r>
      <w:r w:rsidRPr="005F5AB5">
        <w:rPr>
          <w:rFonts w:ascii="Arial Narrow" w:hAnsi="Arial Narrow"/>
          <w:sz w:val="24"/>
          <w:szCs w:val="24"/>
        </w:rPr>
        <w:t>se</w:t>
      </w:r>
      <w:proofErr w:type="spellEnd"/>
      <w:r w:rsidRPr="005F5AB5">
        <w:rPr>
          <w:rFonts w:ascii="Arial Narrow" w:hAnsi="Arial Narrow"/>
          <w:sz w:val="24"/>
          <w:szCs w:val="24"/>
        </w:rPr>
        <w:t>)</w:t>
      </w:r>
    </w:p>
    <w:p w:rsidR="00FD5CD9" w:rsidRPr="005F5AB5" w:rsidRDefault="00FD5C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5AB5">
        <w:rPr>
          <w:rFonts w:ascii="Arial Narrow" w:hAnsi="Arial Narrow"/>
          <w:sz w:val="24"/>
          <w:szCs w:val="24"/>
        </w:rPr>
        <w:t xml:space="preserve">Diminution du DFG : baisse de la charge de Na+ filtrée et donc </w:t>
      </w:r>
      <w:r w:rsidRPr="005F5AB5">
        <w:rPr>
          <w:rFonts w:ascii="Cambria Math" w:hAnsi="Cambria Math" w:cs="Cambria Math"/>
          <w:sz w:val="24"/>
          <w:szCs w:val="24"/>
        </w:rPr>
        <w:t>↘</w:t>
      </w:r>
      <w:r w:rsidRPr="005F5AB5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5F5AB5">
        <w:rPr>
          <w:rFonts w:ascii="Arial Narrow" w:hAnsi="Arial Narrow"/>
          <w:sz w:val="24"/>
          <w:szCs w:val="24"/>
        </w:rPr>
        <w:t>natriur</w:t>
      </w:r>
      <w:r w:rsidRPr="005F5AB5">
        <w:rPr>
          <w:rFonts w:ascii="Arial Narrow" w:hAnsi="Arial Narrow" w:cs="Arial Narrow"/>
          <w:sz w:val="24"/>
          <w:szCs w:val="24"/>
        </w:rPr>
        <w:t>è</w:t>
      </w:r>
      <w:r w:rsidRPr="005F5AB5">
        <w:rPr>
          <w:rFonts w:ascii="Arial Narrow" w:hAnsi="Arial Narrow"/>
          <w:sz w:val="24"/>
          <w:szCs w:val="24"/>
        </w:rPr>
        <w:t>se</w:t>
      </w:r>
      <w:proofErr w:type="spellEnd"/>
      <w:r w:rsidRPr="005F5AB5">
        <w:rPr>
          <w:rFonts w:ascii="Arial Narrow" w:hAnsi="Arial Narrow"/>
          <w:sz w:val="24"/>
          <w:szCs w:val="24"/>
        </w:rPr>
        <w:t>.</w:t>
      </w:r>
    </w:p>
    <w:p w:rsidR="00FD5CD9" w:rsidRPr="005F5AB5" w:rsidRDefault="00FD5C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F5AB5">
        <w:rPr>
          <w:rFonts w:ascii="Arial Narrow" w:hAnsi="Arial Narrow"/>
          <w:sz w:val="24"/>
          <w:szCs w:val="24"/>
        </w:rPr>
        <w:t xml:space="preserve">L’hypovolémie peut aussi activer des </w:t>
      </w:r>
      <w:proofErr w:type="spellStart"/>
      <w:r w:rsidRPr="005F5AB5">
        <w:rPr>
          <w:rFonts w:ascii="Arial Narrow" w:hAnsi="Arial Narrow"/>
          <w:sz w:val="24"/>
          <w:szCs w:val="24"/>
        </w:rPr>
        <w:t>osmorecepteurs</w:t>
      </w:r>
      <w:proofErr w:type="spellEnd"/>
      <w:r w:rsidRPr="005F5AB5">
        <w:rPr>
          <w:rFonts w:ascii="Arial Narrow" w:hAnsi="Arial Narrow"/>
          <w:sz w:val="24"/>
          <w:szCs w:val="24"/>
        </w:rPr>
        <w:t xml:space="preserve"> en dernier recours : </w:t>
      </w:r>
      <w:r w:rsidRPr="005F5AB5">
        <w:rPr>
          <w:rFonts w:ascii="Cambria Math" w:hAnsi="Cambria Math" w:cs="Cambria Math"/>
          <w:sz w:val="24"/>
          <w:szCs w:val="24"/>
        </w:rPr>
        <w:t>↗</w:t>
      </w:r>
      <w:r w:rsidRPr="005F5AB5">
        <w:rPr>
          <w:rFonts w:ascii="Arial Narrow" w:hAnsi="Arial Narrow"/>
          <w:sz w:val="24"/>
          <w:szCs w:val="24"/>
        </w:rPr>
        <w:t>synth</w:t>
      </w:r>
      <w:r w:rsidRPr="005F5AB5">
        <w:rPr>
          <w:rFonts w:ascii="Arial Narrow" w:hAnsi="Arial Narrow" w:cs="Arial Narrow"/>
          <w:sz w:val="24"/>
          <w:szCs w:val="24"/>
        </w:rPr>
        <w:t>è</w:t>
      </w:r>
      <w:r w:rsidRPr="005F5AB5">
        <w:rPr>
          <w:rFonts w:ascii="Arial Narrow" w:hAnsi="Arial Narrow"/>
          <w:sz w:val="24"/>
          <w:szCs w:val="24"/>
        </w:rPr>
        <w:t>se d</w:t>
      </w:r>
      <w:r w:rsidRPr="005F5AB5">
        <w:rPr>
          <w:rFonts w:ascii="Arial Narrow" w:hAnsi="Arial Narrow" w:cs="Arial Narrow"/>
          <w:sz w:val="24"/>
          <w:szCs w:val="24"/>
        </w:rPr>
        <w:t>’</w:t>
      </w:r>
      <w:r w:rsidRPr="005F5AB5">
        <w:rPr>
          <w:rFonts w:ascii="Arial Narrow" w:hAnsi="Arial Narrow"/>
          <w:sz w:val="24"/>
          <w:szCs w:val="24"/>
        </w:rPr>
        <w:t xml:space="preserve">ADH : </w:t>
      </w:r>
      <w:r w:rsidRPr="005F5AB5">
        <w:rPr>
          <w:rFonts w:ascii="Cambria Math" w:hAnsi="Cambria Math" w:cs="Cambria Math"/>
          <w:sz w:val="24"/>
          <w:szCs w:val="24"/>
        </w:rPr>
        <w:t>↘</w:t>
      </w:r>
      <w:r w:rsidRPr="005F5AB5">
        <w:rPr>
          <w:rFonts w:ascii="Arial Narrow" w:hAnsi="Arial Narrow" w:cs="Arial Narrow"/>
          <w:sz w:val="24"/>
          <w:szCs w:val="24"/>
        </w:rPr>
        <w:t>é</w:t>
      </w:r>
      <w:r w:rsidRPr="005F5AB5">
        <w:rPr>
          <w:rFonts w:ascii="Arial Narrow" w:hAnsi="Arial Narrow"/>
          <w:sz w:val="24"/>
          <w:szCs w:val="24"/>
        </w:rPr>
        <w:t>limination de l</w:t>
      </w:r>
      <w:r w:rsidRPr="005F5AB5">
        <w:rPr>
          <w:rFonts w:ascii="Arial Narrow" w:hAnsi="Arial Narrow" w:cs="Arial Narrow"/>
          <w:sz w:val="24"/>
          <w:szCs w:val="24"/>
        </w:rPr>
        <w:t>’</w:t>
      </w:r>
      <w:r w:rsidRPr="005F5AB5">
        <w:rPr>
          <w:rFonts w:ascii="Arial Narrow" w:hAnsi="Arial Narrow"/>
          <w:sz w:val="24"/>
          <w:szCs w:val="24"/>
        </w:rPr>
        <w:t>eau libre</w:t>
      </w:r>
      <w:r w:rsidRPr="005F5AB5">
        <w:rPr>
          <w:rFonts w:ascii="Arial Narrow" w:hAnsi="Arial Narrow" w:cs="Arial Narrow"/>
          <w:sz w:val="24"/>
          <w:szCs w:val="24"/>
        </w:rPr>
        <w:t> </w:t>
      </w:r>
      <w:r w:rsidRPr="005F5AB5">
        <w:rPr>
          <w:rFonts w:ascii="Arial Narrow" w:hAnsi="Arial Narrow"/>
          <w:sz w:val="24"/>
          <w:szCs w:val="24"/>
        </w:rPr>
        <w:t>: oligurie.</w:t>
      </w:r>
    </w:p>
    <w:p w:rsidR="00584F7B" w:rsidRPr="005F5AB5" w:rsidRDefault="00584F7B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66E1" w:rsidRDefault="002C66E1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66E1" w:rsidRDefault="002C66E1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66E1" w:rsidRDefault="002C66E1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C66E1" w:rsidRDefault="002C66E1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1"/>
        <w:gridCol w:w="5031"/>
      </w:tblGrid>
      <w:tr w:rsidR="002C66E1" w:rsidTr="00C663D0">
        <w:tc>
          <w:tcPr>
            <w:tcW w:w="5031" w:type="dxa"/>
          </w:tcPr>
          <w:p w:rsidR="002C66E1" w:rsidRDefault="002C66E1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39C5C2A7" wp14:editId="72C94F7D">
                  <wp:extent cx="3028950" cy="2562225"/>
                  <wp:effectExtent l="0" t="0" r="0" b="952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pervolémie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36843" cy="25689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2C66E1" w:rsidRPr="002C66E1" w:rsidRDefault="002C66E1" w:rsidP="002C66E1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  <w:u w:val="single"/>
              </w:rPr>
              <w:t>Réponse physiologie à un apport élevé en sel :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  <w:p w:rsidR="002C66E1" w:rsidRPr="00FF0F5F" w:rsidRDefault="002C66E1" w:rsidP="002C66E1">
            <w:pPr>
              <w:ind w:left="356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Un apport élevé de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NaCl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entraîne une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hypervolémie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> :</w:t>
            </w:r>
          </w:p>
          <w:p w:rsidR="002C66E1" w:rsidRPr="005F5AB5" w:rsidRDefault="002C66E1" w:rsidP="002C66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 xml:space="preserve">Stimulation des </w:t>
            </w:r>
            <w:proofErr w:type="spellStart"/>
            <w:r w:rsidRPr="005F5AB5">
              <w:rPr>
                <w:rFonts w:ascii="Arial Narrow" w:hAnsi="Arial Narrow"/>
                <w:sz w:val="24"/>
                <w:szCs w:val="24"/>
              </w:rPr>
              <w:t>baro</w:t>
            </w:r>
            <w:proofErr w:type="spellEnd"/>
            <w:r w:rsidRPr="005F5AB5">
              <w:rPr>
                <w:rFonts w:ascii="Arial Narrow" w:hAnsi="Arial Narrow"/>
                <w:sz w:val="24"/>
                <w:szCs w:val="24"/>
              </w:rPr>
              <w:t xml:space="preserve"> et volorécepteurs : </w:t>
            </w:r>
            <w:r w:rsidRPr="005F5AB5">
              <w:rPr>
                <w:rFonts w:ascii="Cambria Math" w:hAnsi="Cambria Math" w:cs="Cambria Math"/>
                <w:sz w:val="24"/>
                <w:szCs w:val="24"/>
              </w:rPr>
              <w:t>↘</w:t>
            </w:r>
            <w:r w:rsidRPr="005F5AB5">
              <w:rPr>
                <w:rFonts w:ascii="Arial Narrow" w:hAnsi="Arial Narrow"/>
                <w:sz w:val="24"/>
                <w:szCs w:val="24"/>
              </w:rPr>
              <w:t>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é</w:t>
            </w:r>
            <w:r w:rsidRPr="005F5AB5">
              <w:rPr>
                <w:rFonts w:ascii="Arial Narrow" w:hAnsi="Arial Narrow"/>
                <w:sz w:val="24"/>
                <w:szCs w:val="24"/>
              </w:rPr>
              <w:t>nine-</w:t>
            </w:r>
            <w:proofErr w:type="spellStart"/>
            <w:r w:rsidRPr="005F5AB5">
              <w:rPr>
                <w:rFonts w:ascii="Arial Narrow" w:hAnsi="Arial Narrow"/>
                <w:sz w:val="24"/>
                <w:szCs w:val="24"/>
              </w:rPr>
              <w:t>angiostensine</w:t>
            </w:r>
            <w:proofErr w:type="spellEnd"/>
            <w:r w:rsidRPr="005F5AB5">
              <w:rPr>
                <w:rFonts w:ascii="Arial Narrow" w:hAnsi="Arial Narrow"/>
                <w:sz w:val="24"/>
                <w:szCs w:val="24"/>
              </w:rPr>
              <w:t>-aldost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é</w:t>
            </w:r>
            <w:r w:rsidRPr="005F5AB5">
              <w:rPr>
                <w:rFonts w:ascii="Arial Narrow" w:hAnsi="Arial Narrow"/>
                <w:sz w:val="24"/>
                <w:szCs w:val="24"/>
              </w:rPr>
              <w:t xml:space="preserve">rone+ </w:t>
            </w:r>
            <w:r w:rsidRPr="005F5AB5">
              <w:rPr>
                <w:rFonts w:ascii="Cambria Math" w:hAnsi="Cambria Math" w:cs="Cambria Math"/>
                <w:sz w:val="24"/>
                <w:szCs w:val="24"/>
              </w:rPr>
              <w:t>↗</w:t>
            </w:r>
            <w:r w:rsidRPr="005F5AB5">
              <w:rPr>
                <w:rFonts w:ascii="Arial Narrow" w:hAnsi="Arial Narrow"/>
                <w:sz w:val="24"/>
                <w:szCs w:val="24"/>
              </w:rPr>
              <w:t>FAN</w:t>
            </w:r>
          </w:p>
          <w:p w:rsidR="002C66E1" w:rsidRPr="005F5AB5" w:rsidRDefault="002C66E1" w:rsidP="002C66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Cambria Math" w:hAnsi="Cambria Math" w:cs="Cambria Math"/>
                <w:sz w:val="24"/>
                <w:szCs w:val="24"/>
              </w:rPr>
              <w:t>↘</w:t>
            </w:r>
            <w:r w:rsidRPr="005F5AB5">
              <w:rPr>
                <w:rFonts w:ascii="Arial Narrow" w:hAnsi="Arial Narrow"/>
                <w:sz w:val="24"/>
                <w:szCs w:val="24"/>
              </w:rPr>
              <w:t>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é</w:t>
            </w:r>
            <w:r w:rsidRPr="005F5AB5">
              <w:rPr>
                <w:rFonts w:ascii="Arial Narrow" w:hAnsi="Arial Narrow"/>
                <w:sz w:val="24"/>
                <w:szCs w:val="24"/>
              </w:rPr>
              <w:t>absorption 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é</w:t>
            </w:r>
            <w:r w:rsidRPr="005F5AB5">
              <w:rPr>
                <w:rFonts w:ascii="Arial Narrow" w:hAnsi="Arial Narrow"/>
                <w:sz w:val="24"/>
                <w:szCs w:val="24"/>
              </w:rPr>
              <w:t xml:space="preserve">nale de Na+ par le canal collecteur cortical et </w:t>
            </w:r>
            <w:r w:rsidRPr="005F5AB5">
              <w:rPr>
                <w:rFonts w:ascii="Cambria Math" w:hAnsi="Cambria Math" w:cs="Cambria Math"/>
                <w:sz w:val="24"/>
                <w:szCs w:val="24"/>
              </w:rPr>
              <w:t>↗</w:t>
            </w:r>
            <w:r w:rsidRPr="005F5AB5">
              <w:rPr>
                <w:rFonts w:ascii="Arial Narrow" w:hAnsi="Arial Narrow"/>
                <w:sz w:val="24"/>
                <w:szCs w:val="24"/>
              </w:rPr>
              <w:t>excr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é</w:t>
            </w:r>
            <w:r w:rsidRPr="005F5AB5">
              <w:rPr>
                <w:rFonts w:ascii="Arial Narrow" w:hAnsi="Arial Narrow"/>
                <w:sz w:val="24"/>
                <w:szCs w:val="24"/>
              </w:rPr>
              <w:t>tion 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é</w:t>
            </w:r>
            <w:r w:rsidRPr="005F5AB5">
              <w:rPr>
                <w:rFonts w:ascii="Arial Narrow" w:hAnsi="Arial Narrow"/>
                <w:sz w:val="24"/>
                <w:szCs w:val="24"/>
              </w:rPr>
              <w:t>nale de Na+ (</w:t>
            </w:r>
            <w:r w:rsidRPr="005F5AB5">
              <w:rPr>
                <w:rFonts w:ascii="Cambria Math" w:hAnsi="Cambria Math" w:cs="Cambria Math"/>
                <w:sz w:val="24"/>
                <w:szCs w:val="24"/>
              </w:rPr>
              <w:t>↗</w:t>
            </w:r>
            <w:proofErr w:type="spellStart"/>
            <w:r w:rsidRPr="005F5AB5">
              <w:rPr>
                <w:rFonts w:ascii="Arial Narrow" w:hAnsi="Arial Narrow"/>
                <w:sz w:val="24"/>
                <w:szCs w:val="24"/>
              </w:rPr>
              <w:t>natriur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è</w:t>
            </w:r>
            <w:r w:rsidRPr="005F5AB5">
              <w:rPr>
                <w:rFonts w:ascii="Arial Narrow" w:hAnsi="Arial Narrow"/>
                <w:sz w:val="24"/>
                <w:szCs w:val="24"/>
              </w:rPr>
              <w:t>se</w:t>
            </w:r>
            <w:proofErr w:type="spellEnd"/>
            <w:r w:rsidRPr="005F5AB5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2C66E1" w:rsidRPr="005F5AB5" w:rsidRDefault="002C66E1" w:rsidP="002C66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 xml:space="preserve">Augmentation du DFG : augmentation de la charge de Na+ filtrée : </w:t>
            </w:r>
            <w:r w:rsidRPr="005F5AB5">
              <w:rPr>
                <w:rFonts w:ascii="Cambria Math" w:hAnsi="Cambria Math" w:cs="Cambria Math"/>
                <w:sz w:val="24"/>
                <w:szCs w:val="24"/>
              </w:rPr>
              <w:t>↗</w:t>
            </w:r>
            <w:proofErr w:type="spellStart"/>
            <w:r w:rsidRPr="005F5AB5">
              <w:rPr>
                <w:rFonts w:ascii="Arial Narrow" w:hAnsi="Arial Narrow"/>
                <w:sz w:val="24"/>
                <w:szCs w:val="24"/>
              </w:rPr>
              <w:t>natriur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è</w:t>
            </w:r>
            <w:r w:rsidRPr="005F5AB5">
              <w:rPr>
                <w:rFonts w:ascii="Arial Narrow" w:hAnsi="Arial Narrow"/>
                <w:sz w:val="24"/>
                <w:szCs w:val="24"/>
              </w:rPr>
              <w:t>se</w:t>
            </w:r>
            <w:proofErr w:type="spellEnd"/>
          </w:p>
          <w:p w:rsidR="002C66E1" w:rsidRPr="005F5AB5" w:rsidRDefault="002C66E1" w:rsidP="002C66E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 xml:space="preserve">Stimulation des </w:t>
            </w:r>
            <w:proofErr w:type="spellStart"/>
            <w:r w:rsidRPr="005F5AB5">
              <w:rPr>
                <w:rFonts w:ascii="Arial Narrow" w:hAnsi="Arial Narrow"/>
                <w:sz w:val="24"/>
                <w:szCs w:val="24"/>
              </w:rPr>
              <w:t>osmoréctepteurs</w:t>
            </w:r>
            <w:proofErr w:type="spellEnd"/>
            <w:r w:rsidRPr="005F5AB5">
              <w:rPr>
                <w:rFonts w:ascii="Arial Narrow" w:hAnsi="Arial Narrow"/>
                <w:sz w:val="24"/>
                <w:szCs w:val="24"/>
              </w:rPr>
              <w:t xml:space="preserve"> : </w:t>
            </w:r>
            <w:r w:rsidRPr="005F5AB5">
              <w:rPr>
                <w:rFonts w:ascii="Cambria Math" w:hAnsi="Cambria Math" w:cs="Cambria Math"/>
                <w:sz w:val="24"/>
                <w:szCs w:val="24"/>
              </w:rPr>
              <w:t>↘</w:t>
            </w:r>
            <w:r w:rsidRPr="005F5AB5">
              <w:rPr>
                <w:rFonts w:ascii="Arial Narrow" w:hAnsi="Arial Narrow"/>
                <w:sz w:val="24"/>
                <w:szCs w:val="24"/>
              </w:rPr>
              <w:t>ADH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 </w:t>
            </w:r>
            <w:r w:rsidRPr="005F5AB5">
              <w:rPr>
                <w:rFonts w:ascii="Arial Narrow" w:hAnsi="Arial Narrow"/>
                <w:sz w:val="24"/>
                <w:szCs w:val="24"/>
              </w:rPr>
              <w:t>: diur</w:t>
            </w:r>
            <w:r w:rsidRPr="005F5AB5">
              <w:rPr>
                <w:rFonts w:ascii="Arial Narrow" w:hAnsi="Arial Narrow" w:cs="Arial Narrow"/>
                <w:sz w:val="24"/>
                <w:szCs w:val="24"/>
              </w:rPr>
              <w:t>è</w:t>
            </w:r>
            <w:r w:rsidRPr="005F5AB5">
              <w:rPr>
                <w:rFonts w:ascii="Arial Narrow" w:hAnsi="Arial Narrow"/>
                <w:sz w:val="24"/>
                <w:szCs w:val="24"/>
              </w:rPr>
              <w:t>se.</w:t>
            </w:r>
          </w:p>
          <w:p w:rsidR="002C66E1" w:rsidRDefault="002C66E1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2C66E1" w:rsidRPr="00FF0F5F" w:rsidRDefault="002C66E1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84F7B" w:rsidRPr="00FF0F5F" w:rsidRDefault="00584F7B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84F7B" w:rsidRPr="00FF0F5F" w:rsidRDefault="00BF723D" w:rsidP="00F60B4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 xml:space="preserve">Le bilan du Na+ contrôle le volume </w:t>
      </w:r>
      <w:proofErr w:type="spellStart"/>
      <w:r w:rsidRPr="00FF0F5F">
        <w:rPr>
          <w:rFonts w:ascii="Arial Narrow" w:hAnsi="Arial Narrow"/>
          <w:sz w:val="24"/>
          <w:szCs w:val="24"/>
          <w:u w:val="single"/>
        </w:rPr>
        <w:t>extra-cellulaire</w:t>
      </w:r>
      <w:proofErr w:type="spellEnd"/>
      <w:r w:rsidRPr="00FF0F5F">
        <w:rPr>
          <w:rFonts w:ascii="Arial Narrow" w:hAnsi="Arial Narrow"/>
          <w:sz w:val="24"/>
          <w:szCs w:val="24"/>
          <w:u w:val="single"/>
        </w:rPr>
        <w:t> :</w:t>
      </w:r>
    </w:p>
    <w:p w:rsidR="00BF723D" w:rsidRPr="00FF0F5F" w:rsidRDefault="00BF723D" w:rsidP="00F60B4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Bilan sodé nul</w:t>
      </w:r>
      <w:r w:rsidRPr="00FF0F5F">
        <w:rPr>
          <w:rFonts w:ascii="Arial Narrow" w:hAnsi="Arial Narrow"/>
          <w:sz w:val="24"/>
          <w:szCs w:val="24"/>
        </w:rPr>
        <w:t> : entrées=sorties : VEC stable</w:t>
      </w:r>
    </w:p>
    <w:p w:rsidR="00BF723D" w:rsidRPr="00FF0F5F" w:rsidRDefault="00BF723D" w:rsidP="00F60B4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Bilan sodé positif</w:t>
      </w:r>
      <w:r w:rsidRPr="00FF0F5F">
        <w:rPr>
          <w:rFonts w:ascii="Arial Narrow" w:hAnsi="Arial Narrow"/>
          <w:sz w:val="24"/>
          <w:szCs w:val="24"/>
        </w:rPr>
        <w:t> : entrées&gt;sorties : augmentation du VEC</w:t>
      </w:r>
    </w:p>
    <w:p w:rsidR="00BF723D" w:rsidRPr="00FF0F5F" w:rsidRDefault="00BF723D" w:rsidP="00F60B4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Bilan sodé négatif</w:t>
      </w:r>
      <w:r w:rsidRPr="00FF0F5F">
        <w:rPr>
          <w:rFonts w:ascii="Arial Narrow" w:hAnsi="Arial Narrow"/>
          <w:sz w:val="24"/>
          <w:szCs w:val="24"/>
        </w:rPr>
        <w:t> : entrées&lt;sorties : baisse du VEC</w:t>
      </w:r>
    </w:p>
    <w:p w:rsidR="00BF723D" w:rsidRPr="00FF0F5F" w:rsidRDefault="00BF723D" w:rsidP="00F60B4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Ex : Un bilan sodé négatif</w:t>
      </w:r>
      <w:r w:rsidR="005F6533" w:rsidRPr="00FF0F5F">
        <w:rPr>
          <w:rFonts w:ascii="Arial Narrow" w:hAnsi="Arial Narrow"/>
          <w:sz w:val="24"/>
          <w:szCs w:val="24"/>
        </w:rPr>
        <w:t xml:space="preserve"> (traitement </w:t>
      </w:r>
      <w:proofErr w:type="spellStart"/>
      <w:r w:rsidR="005F6533" w:rsidRPr="00FF0F5F">
        <w:rPr>
          <w:rFonts w:ascii="Arial Narrow" w:hAnsi="Arial Narrow"/>
          <w:sz w:val="24"/>
          <w:szCs w:val="24"/>
        </w:rPr>
        <w:t>natriurétique</w:t>
      </w:r>
      <w:proofErr w:type="spellEnd"/>
      <w:r w:rsidR="005F6533" w:rsidRPr="00FF0F5F">
        <w:rPr>
          <w:rFonts w:ascii="Arial Narrow" w:hAnsi="Arial Narrow"/>
          <w:sz w:val="24"/>
          <w:szCs w:val="24"/>
        </w:rPr>
        <w:t>)</w:t>
      </w:r>
      <w:r w:rsidRPr="00FF0F5F">
        <w:rPr>
          <w:rFonts w:ascii="Arial Narrow" w:hAnsi="Arial Narrow"/>
          <w:sz w:val="24"/>
          <w:szCs w:val="24"/>
        </w:rPr>
        <w:t xml:space="preserve"> de 140mmol entraîne une pert</w:t>
      </w:r>
      <w:r w:rsidR="002C66E1">
        <w:rPr>
          <w:rFonts w:ascii="Arial Narrow" w:hAnsi="Arial Narrow"/>
          <w:sz w:val="24"/>
          <w:szCs w:val="24"/>
        </w:rPr>
        <w:t>e</w:t>
      </w:r>
      <w:r w:rsidRPr="00FF0F5F">
        <w:rPr>
          <w:rFonts w:ascii="Arial Narrow" w:hAnsi="Arial Narrow"/>
          <w:sz w:val="24"/>
          <w:szCs w:val="24"/>
        </w:rPr>
        <w:t xml:space="preserve"> de 1L d’eau pour réguler la natrémie (rappel : la natrémie normale est de 140mmol/L)</w:t>
      </w:r>
    </w:p>
    <w:p w:rsidR="00BF723D" w:rsidRPr="00FF0F5F" w:rsidRDefault="00BF723D" w:rsidP="00F60B4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05D50" w:rsidRPr="00FF0F5F" w:rsidRDefault="00005D50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723D" w:rsidRPr="002C66E1" w:rsidRDefault="002C66E1" w:rsidP="002C66E1">
      <w:pPr>
        <w:pStyle w:val="Paragraphedeliste"/>
        <w:numPr>
          <w:ilvl w:val="0"/>
          <w:numId w:val="24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>
        <w:rPr>
          <w:rFonts w:ascii="Arial Narrow" w:hAnsi="Arial Narrow"/>
          <w:sz w:val="24"/>
          <w:szCs w:val="24"/>
          <w:u w:val="single"/>
        </w:rPr>
        <w:t xml:space="preserve">Boucle d’asservissement de l’H20 : </w:t>
      </w:r>
      <w:r w:rsidR="00BF723D" w:rsidRPr="002C66E1">
        <w:rPr>
          <w:rFonts w:ascii="Arial Narrow" w:hAnsi="Arial Narrow"/>
          <w:sz w:val="24"/>
          <w:szCs w:val="24"/>
          <w:u w:val="single"/>
        </w:rPr>
        <w:t>Bilan de L’H2O</w:t>
      </w:r>
    </w:p>
    <w:p w:rsidR="00BF723D" w:rsidRPr="00FF0F5F" w:rsidRDefault="00BF723D" w:rsidP="00FF0F5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Variable régulée</w:t>
      </w:r>
      <w:r w:rsidRPr="00FF0F5F">
        <w:rPr>
          <w:rFonts w:ascii="Arial Narrow" w:hAnsi="Arial Narrow"/>
          <w:sz w:val="24"/>
          <w:szCs w:val="24"/>
        </w:rPr>
        <w:t xml:space="preserve"> : </w:t>
      </w:r>
      <w:proofErr w:type="spellStart"/>
      <w:r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(natrémie)</w:t>
      </w:r>
    </w:p>
    <w:p w:rsidR="00BF723D" w:rsidRPr="00FF0F5F" w:rsidRDefault="00BF723D" w:rsidP="00FF0F5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F0F5F">
        <w:rPr>
          <w:rFonts w:ascii="Arial Narrow" w:hAnsi="Arial Narrow"/>
          <w:b/>
          <w:sz w:val="24"/>
          <w:szCs w:val="24"/>
        </w:rPr>
        <w:t>Sensor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 : </w:t>
      </w:r>
      <w:proofErr w:type="spellStart"/>
      <w:r w:rsidRPr="00FF0F5F">
        <w:rPr>
          <w:rFonts w:ascii="Arial Narrow" w:hAnsi="Arial Narrow"/>
          <w:sz w:val="24"/>
          <w:szCs w:val="24"/>
        </w:rPr>
        <w:t>osmorécepteurs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centraux</w:t>
      </w:r>
    </w:p>
    <w:p w:rsidR="00BF723D" w:rsidRPr="00FF0F5F" w:rsidRDefault="00BF723D" w:rsidP="00FF0F5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Système hormonal</w:t>
      </w:r>
      <w:r w:rsidRPr="00FF0F5F">
        <w:rPr>
          <w:rFonts w:ascii="Arial Narrow" w:hAnsi="Arial Narrow"/>
          <w:sz w:val="24"/>
          <w:szCs w:val="24"/>
        </w:rPr>
        <w:t> : ADH</w:t>
      </w:r>
      <w:r w:rsidR="007B098D" w:rsidRPr="00FF0F5F">
        <w:rPr>
          <w:rFonts w:ascii="Arial Narrow" w:hAnsi="Arial Narrow"/>
          <w:sz w:val="24"/>
          <w:szCs w:val="24"/>
        </w:rPr>
        <w:t xml:space="preserve"> (libérée par la </w:t>
      </w:r>
      <w:proofErr w:type="spellStart"/>
      <w:r w:rsidR="007B098D" w:rsidRPr="00FF0F5F">
        <w:rPr>
          <w:rFonts w:ascii="Arial Narrow" w:hAnsi="Arial Narrow"/>
          <w:sz w:val="24"/>
          <w:szCs w:val="24"/>
        </w:rPr>
        <w:t>post-hypophyse</w:t>
      </w:r>
      <w:proofErr w:type="spellEnd"/>
      <w:r w:rsidR="007B098D" w:rsidRPr="00FF0F5F">
        <w:rPr>
          <w:rFonts w:ascii="Arial Narrow" w:hAnsi="Arial Narrow"/>
          <w:sz w:val="24"/>
          <w:szCs w:val="24"/>
        </w:rPr>
        <w:t>)</w:t>
      </w:r>
    </w:p>
    <w:p w:rsidR="00BF723D" w:rsidRPr="00FF0F5F" w:rsidRDefault="00BF723D" w:rsidP="00FF0F5F">
      <w:pPr>
        <w:pStyle w:val="Paragraphedeliste"/>
        <w:numPr>
          <w:ilvl w:val="0"/>
          <w:numId w:val="2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Effecteur rénal</w:t>
      </w:r>
      <w:r w:rsidRPr="00FF0F5F">
        <w:rPr>
          <w:rFonts w:ascii="Arial Narrow" w:hAnsi="Arial Narrow"/>
          <w:sz w:val="24"/>
          <w:szCs w:val="24"/>
        </w:rPr>
        <w:t xml:space="preserve"> : </w:t>
      </w:r>
      <w:proofErr w:type="spellStart"/>
      <w:r w:rsidRPr="00FF0F5F">
        <w:rPr>
          <w:rFonts w:ascii="Arial Narrow" w:hAnsi="Arial Narrow"/>
          <w:sz w:val="24"/>
          <w:szCs w:val="24"/>
        </w:rPr>
        <w:t>aquaporines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au niveau du canal collecteur médullaire</w:t>
      </w:r>
    </w:p>
    <w:p w:rsidR="00FD5CD9" w:rsidRPr="00FF0F5F" w:rsidRDefault="00FD5CD9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F723D" w:rsidRPr="00FF0F5F" w:rsidRDefault="007B098D" w:rsidP="002C66E1">
      <w:pPr>
        <w:spacing w:after="0" w:line="240" w:lineRule="auto"/>
        <w:ind w:firstLine="426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Réponse physiologique à un apport élevé en eau :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6"/>
        <w:gridCol w:w="3934"/>
      </w:tblGrid>
      <w:tr w:rsidR="00FD5CD9" w:rsidRPr="00FF0F5F" w:rsidTr="002C66E1">
        <w:trPr>
          <w:trHeight w:val="4260"/>
        </w:trPr>
        <w:tc>
          <w:tcPr>
            <w:tcW w:w="6096" w:type="dxa"/>
          </w:tcPr>
          <w:p w:rsidR="00FD5CD9" w:rsidRPr="00FF0F5F" w:rsidRDefault="00FD5CD9" w:rsidP="00FF0F5F">
            <w:pPr>
              <w:jc w:val="both"/>
              <w:rPr>
                <w:rFonts w:ascii="Arial Narrow" w:hAnsi="Arial Narrow"/>
                <w:sz w:val="24"/>
                <w:szCs w:val="24"/>
                <w:u w:val="single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u w:val="single"/>
                <w:lang w:eastAsia="fr-FR"/>
              </w:rPr>
              <w:drawing>
                <wp:inline distT="0" distB="0" distL="0" distR="0" wp14:anchorId="37B96217" wp14:editId="5DF4D8C8">
                  <wp:extent cx="3705225" cy="2667000"/>
                  <wp:effectExtent l="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hema apport élevé en eau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708224" cy="26691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4" w:type="dxa"/>
          </w:tcPr>
          <w:p w:rsidR="00B75B0A" w:rsidRDefault="00B75B0A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B75B0A" w:rsidRDefault="00B75B0A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D5CD9" w:rsidRPr="005F5AB5" w:rsidRDefault="00FD5CD9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>Un apport élevé d’eau entraîne une hypo</w:t>
            </w:r>
            <w:r w:rsidR="00005D50" w:rsidRPr="005F5AB5">
              <w:rPr>
                <w:rFonts w:ascii="Arial Narrow" w:hAnsi="Arial Narrow"/>
                <w:sz w:val="24"/>
                <w:szCs w:val="24"/>
              </w:rPr>
              <w:t>-</w:t>
            </w:r>
            <w:r w:rsidRPr="005F5AB5">
              <w:rPr>
                <w:rFonts w:ascii="Arial Narrow" w:hAnsi="Arial Narrow"/>
                <w:sz w:val="24"/>
                <w:szCs w:val="24"/>
              </w:rPr>
              <w:t>osmolarité (hyponatrémie) :</w:t>
            </w:r>
          </w:p>
          <w:p w:rsidR="00FD5CD9" w:rsidRPr="005F5AB5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 xml:space="preserve">Activation des </w:t>
            </w:r>
            <w:proofErr w:type="spellStart"/>
            <w:r w:rsidRPr="005F5AB5">
              <w:rPr>
                <w:rFonts w:ascii="Arial Narrow" w:hAnsi="Arial Narrow"/>
                <w:sz w:val="24"/>
                <w:szCs w:val="24"/>
              </w:rPr>
              <w:t>osmorécepteurs</w:t>
            </w:r>
            <w:proofErr w:type="spellEnd"/>
            <w:r w:rsidRPr="005F5AB5">
              <w:rPr>
                <w:rFonts w:ascii="Arial Narrow" w:hAnsi="Arial Narrow"/>
                <w:sz w:val="24"/>
                <w:szCs w:val="24"/>
              </w:rPr>
              <w:t xml:space="preserve"> : inhibition de la libération d’ADH par la </w:t>
            </w:r>
            <w:proofErr w:type="spellStart"/>
            <w:r w:rsidRPr="005F5AB5">
              <w:rPr>
                <w:rFonts w:ascii="Arial Narrow" w:hAnsi="Arial Narrow"/>
                <w:sz w:val="24"/>
                <w:szCs w:val="24"/>
              </w:rPr>
              <w:t>post-hypophyse</w:t>
            </w:r>
            <w:proofErr w:type="spellEnd"/>
            <w:r w:rsidRPr="005F5AB5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D5CD9" w:rsidRPr="005F5AB5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>Donc pas de réabsorption d’eau dans le canal collecteur</w:t>
            </w:r>
          </w:p>
          <w:p w:rsidR="00B75B0A" w:rsidRPr="005F5AB5" w:rsidRDefault="002C66E1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 xml:space="preserve">Ce </w:t>
            </w:r>
            <w:r w:rsidR="00FD5CD9" w:rsidRPr="005F5AB5">
              <w:rPr>
                <w:rFonts w:ascii="Arial Narrow" w:hAnsi="Arial Narrow"/>
                <w:sz w:val="24"/>
                <w:szCs w:val="24"/>
              </w:rPr>
              <w:t xml:space="preserve">qui entraîne une </w:t>
            </w:r>
            <w:proofErr w:type="spellStart"/>
            <w:r w:rsidR="00FD5CD9" w:rsidRPr="005F5AB5">
              <w:rPr>
                <w:rFonts w:ascii="Arial Narrow" w:hAnsi="Arial Narrow"/>
                <w:sz w:val="24"/>
                <w:szCs w:val="24"/>
              </w:rPr>
              <w:t>aquarèse</w:t>
            </w:r>
            <w:proofErr w:type="spellEnd"/>
            <w:r w:rsidR="00FD5CD9" w:rsidRPr="005F5AB5">
              <w:rPr>
                <w:rFonts w:ascii="Arial Narrow" w:hAnsi="Arial Narrow"/>
                <w:sz w:val="24"/>
                <w:szCs w:val="24"/>
              </w:rPr>
              <w:t> (excrétion d’eau) : diurè</w:t>
            </w:r>
            <w:r w:rsidR="00005D50" w:rsidRPr="005F5AB5">
              <w:rPr>
                <w:rFonts w:ascii="Arial Narrow" w:hAnsi="Arial Narrow"/>
                <w:sz w:val="24"/>
                <w:szCs w:val="24"/>
              </w:rPr>
              <w:t xml:space="preserve">se forcée </w:t>
            </w:r>
          </w:p>
          <w:p w:rsidR="00FD5CD9" w:rsidRPr="00FF0F5F" w:rsidRDefault="00005D50" w:rsidP="00B75B0A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5F5AB5">
              <w:rPr>
                <w:rFonts w:ascii="Arial Narrow" w:hAnsi="Arial Narrow"/>
                <w:sz w:val="24"/>
                <w:szCs w:val="24"/>
              </w:rPr>
              <w:t>→ urines hypotoniques</w:t>
            </w:r>
          </w:p>
        </w:tc>
      </w:tr>
    </w:tbl>
    <w:p w:rsidR="007B098D" w:rsidRPr="00FF0F5F" w:rsidRDefault="007B098D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B098D" w:rsidRPr="00FF0F5F" w:rsidRDefault="007B098D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Réponse physiologie à un apport faible en eau :</w:t>
      </w:r>
    </w:p>
    <w:p w:rsidR="007B098D" w:rsidRPr="00FF0F5F" w:rsidRDefault="007B098D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Un apport faible en eau entraîne une </w:t>
      </w:r>
      <w:proofErr w:type="spellStart"/>
      <w:r w:rsidRPr="00FF0F5F">
        <w:rPr>
          <w:rFonts w:ascii="Arial Narrow" w:hAnsi="Arial Narrow"/>
          <w:sz w:val="24"/>
          <w:szCs w:val="24"/>
        </w:rPr>
        <w:t>hyperosmolarité</w:t>
      </w:r>
      <w:proofErr w:type="spellEnd"/>
      <w:r w:rsidR="006544C5">
        <w:rPr>
          <w:rFonts w:ascii="Arial Narrow" w:hAnsi="Arial Narrow"/>
          <w:sz w:val="24"/>
          <w:szCs w:val="24"/>
        </w:rPr>
        <w:t xml:space="preserve"> (</w:t>
      </w:r>
      <w:proofErr w:type="spellStart"/>
      <w:r w:rsidR="006544C5">
        <w:rPr>
          <w:rFonts w:ascii="Arial Narrow" w:hAnsi="Arial Narrow"/>
          <w:sz w:val="24"/>
          <w:szCs w:val="24"/>
        </w:rPr>
        <w:t>hypernatrémie</w:t>
      </w:r>
      <w:proofErr w:type="spellEnd"/>
      <w:r w:rsidR="006544C5">
        <w:rPr>
          <w:rFonts w:ascii="Arial Narrow" w:hAnsi="Arial Narrow"/>
          <w:sz w:val="24"/>
          <w:szCs w:val="24"/>
        </w:rPr>
        <w:t>)</w:t>
      </w:r>
      <w:r w:rsidRPr="00FF0F5F">
        <w:rPr>
          <w:rFonts w:ascii="Arial Narrow" w:hAnsi="Arial Narrow"/>
          <w:sz w:val="24"/>
          <w:szCs w:val="24"/>
        </w:rPr>
        <w:t xml:space="preserve">. Les </w:t>
      </w:r>
      <w:proofErr w:type="spellStart"/>
      <w:r w:rsidRPr="00FF0F5F">
        <w:rPr>
          <w:rFonts w:ascii="Arial Narrow" w:hAnsi="Arial Narrow"/>
          <w:sz w:val="24"/>
          <w:szCs w:val="24"/>
        </w:rPr>
        <w:t>osmorécepteurs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activent la libération d’ADH : réabsorption d’eau. Les urines seront donc hypertoniques.</w:t>
      </w:r>
    </w:p>
    <w:p w:rsidR="007B098D" w:rsidRDefault="007B098D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544C5" w:rsidRPr="00FF0F5F" w:rsidRDefault="006544C5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7B098D" w:rsidRPr="00FF0F5F" w:rsidRDefault="007B098D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lastRenderedPageBreak/>
        <w:t xml:space="preserve">Le bilan de l’eau contrôle l’osmolarité plasmatique et donc le volume </w:t>
      </w:r>
      <w:proofErr w:type="spellStart"/>
      <w:r w:rsidRPr="00FF0F5F">
        <w:rPr>
          <w:rFonts w:ascii="Arial Narrow" w:hAnsi="Arial Narrow"/>
          <w:sz w:val="24"/>
          <w:szCs w:val="24"/>
          <w:u w:val="single"/>
        </w:rPr>
        <w:t>intra-cellulaire</w:t>
      </w:r>
      <w:proofErr w:type="spellEnd"/>
      <w:r w:rsidRPr="00FF0F5F">
        <w:rPr>
          <w:rFonts w:ascii="Arial Narrow" w:hAnsi="Arial Narrow"/>
          <w:sz w:val="24"/>
          <w:szCs w:val="24"/>
          <w:u w:val="single"/>
        </w:rPr>
        <w:t> :</w:t>
      </w:r>
    </w:p>
    <w:p w:rsidR="007B098D" w:rsidRPr="00FF0F5F" w:rsidRDefault="007B098D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Bilan hydrique nul</w:t>
      </w:r>
      <w:r w:rsidRPr="00FF0F5F">
        <w:rPr>
          <w:rFonts w:ascii="Arial Narrow" w:hAnsi="Arial Narrow"/>
          <w:sz w:val="24"/>
          <w:szCs w:val="24"/>
        </w:rPr>
        <w:t> : entrées=sorties : osmolarité stable : VIC stable</w:t>
      </w:r>
    </w:p>
    <w:p w:rsidR="007B098D" w:rsidRPr="00FF0F5F" w:rsidRDefault="007B098D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Bilan hydrique négatif</w:t>
      </w:r>
      <w:r w:rsidRPr="00FF0F5F">
        <w:rPr>
          <w:rFonts w:ascii="Arial Narrow" w:hAnsi="Arial Narrow"/>
          <w:sz w:val="24"/>
          <w:szCs w:val="24"/>
        </w:rPr>
        <w:t xml:space="preserve"> : entrées&lt;sorties : hyper-osmolarité : </w:t>
      </w:r>
      <w:r w:rsidR="00F638C8" w:rsidRPr="00FF0F5F">
        <w:rPr>
          <w:rFonts w:ascii="Arial Narrow" w:hAnsi="Arial Narrow"/>
          <w:sz w:val="24"/>
          <w:szCs w:val="24"/>
        </w:rPr>
        <w:t>baisse du VIC</w:t>
      </w:r>
    </w:p>
    <w:p w:rsidR="00F638C8" w:rsidRPr="00FF0F5F" w:rsidRDefault="00F638C8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Bilan hydrique positif</w:t>
      </w:r>
      <w:r w:rsidRPr="00FF0F5F">
        <w:rPr>
          <w:rFonts w:ascii="Arial Narrow" w:hAnsi="Arial Narrow"/>
          <w:sz w:val="24"/>
          <w:szCs w:val="24"/>
        </w:rPr>
        <w:t> : entrées&gt;sorties : hypo-osmolarité : augmentation du VIC</w:t>
      </w:r>
    </w:p>
    <w:p w:rsidR="00F638C8" w:rsidRPr="00FF0F5F" w:rsidRDefault="00F638C8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F638C8" w:rsidRPr="00FF0F5F" w:rsidRDefault="00F638C8" w:rsidP="00FF0F5F">
      <w:pPr>
        <w:pStyle w:val="Paragraphedeliste"/>
        <w:numPr>
          <w:ilvl w:val="0"/>
          <w:numId w:val="22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Désordres hydro-électrolytiques</w:t>
      </w:r>
      <w:r w:rsidR="006544C5">
        <w:rPr>
          <w:rFonts w:ascii="Arial Narrow" w:hAnsi="Arial Narrow"/>
          <w:b/>
          <w:sz w:val="24"/>
          <w:szCs w:val="24"/>
        </w:rPr>
        <w:t xml:space="preserve"> </w:t>
      </w:r>
    </w:p>
    <w:p w:rsidR="00F638C8" w:rsidRPr="00FF0F5F" w:rsidRDefault="00F638C8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F638C8" w:rsidRPr="00FF0F5F" w:rsidRDefault="00F638C8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Troubles </w:t>
      </w:r>
      <w:proofErr w:type="spellStart"/>
      <w:r w:rsidRPr="00FF0F5F">
        <w:rPr>
          <w:rFonts w:ascii="Arial Narrow" w:hAnsi="Arial Narrow"/>
          <w:sz w:val="24"/>
          <w:szCs w:val="24"/>
        </w:rPr>
        <w:t>extra-cellulaires</w:t>
      </w:r>
      <w:proofErr w:type="spellEnd"/>
      <w:r w:rsidRPr="00FF0F5F">
        <w:rPr>
          <w:rFonts w:ascii="Arial Narrow" w:hAnsi="Arial Narrow"/>
          <w:sz w:val="24"/>
          <w:szCs w:val="24"/>
        </w:rPr>
        <w:t> : conséquence de l’incapacité à assurer un bilan nul de Na+</w:t>
      </w:r>
    </w:p>
    <w:p w:rsidR="0012621C" w:rsidRPr="00FF0F5F" w:rsidRDefault="00F638C8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Troubles </w:t>
      </w:r>
      <w:proofErr w:type="spellStart"/>
      <w:r w:rsidRPr="00FF0F5F">
        <w:rPr>
          <w:rFonts w:ascii="Arial Narrow" w:hAnsi="Arial Narrow"/>
          <w:sz w:val="24"/>
          <w:szCs w:val="24"/>
        </w:rPr>
        <w:t>intra-cellulaires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 : conséquence de l’incapacité </w:t>
      </w:r>
      <w:r w:rsidR="00005D50" w:rsidRPr="00FF0F5F">
        <w:rPr>
          <w:rFonts w:ascii="Arial Narrow" w:hAnsi="Arial Narrow"/>
          <w:sz w:val="24"/>
          <w:szCs w:val="24"/>
        </w:rPr>
        <w:t>à assurer un bilan nul de l’H2O</w:t>
      </w:r>
    </w:p>
    <w:p w:rsidR="00F638C8" w:rsidRPr="00FF0F5F" w:rsidRDefault="00FD5CD9" w:rsidP="006544C5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Deux origines :</w:t>
      </w:r>
    </w:p>
    <w:p w:rsidR="001230E1" w:rsidRPr="00FF0F5F" w:rsidRDefault="00F638C8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Origine extra-rénales</w:t>
      </w:r>
      <w:r w:rsidR="001230E1" w:rsidRPr="00FF0F5F">
        <w:rPr>
          <w:rFonts w:ascii="Arial Narrow" w:hAnsi="Arial Narrow"/>
          <w:sz w:val="24"/>
          <w:szCs w:val="24"/>
        </w:rPr>
        <w:t xml:space="preserve"> :  </w:t>
      </w:r>
    </w:p>
    <w:p w:rsidR="006D3DF5" w:rsidRPr="00FF0F5F" w:rsidRDefault="001230E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Surcharge exogène en </w:t>
      </w:r>
      <w:proofErr w:type="spellStart"/>
      <w:r w:rsidRPr="00FF0F5F">
        <w:rPr>
          <w:rFonts w:ascii="Arial Narrow" w:hAnsi="Arial Narrow"/>
          <w:sz w:val="24"/>
          <w:szCs w:val="24"/>
        </w:rPr>
        <w:t>NaCl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ou eau libre : dépasse les capacit</w:t>
      </w:r>
      <w:r w:rsidR="006D3DF5" w:rsidRPr="00FF0F5F">
        <w:rPr>
          <w:rFonts w:ascii="Arial Narrow" w:hAnsi="Arial Narrow"/>
          <w:sz w:val="24"/>
          <w:szCs w:val="24"/>
        </w:rPr>
        <w:t>és d’élimination rénale</w:t>
      </w:r>
    </w:p>
    <w:p w:rsidR="001230E1" w:rsidRPr="00FF0F5F" w:rsidRDefault="001230E1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→ </w:t>
      </w:r>
      <w:r w:rsidR="006544C5" w:rsidRPr="00FF0F5F">
        <w:rPr>
          <w:rFonts w:ascii="Arial Narrow" w:hAnsi="Arial Narrow"/>
          <w:sz w:val="24"/>
          <w:szCs w:val="24"/>
        </w:rPr>
        <w:t>Hyperhydratation</w:t>
      </w:r>
    </w:p>
    <w:p w:rsidR="001230E1" w:rsidRPr="00FF0F5F" w:rsidRDefault="001230E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Pertes extra-rénales trop importantes (digestives, respiratoires, cutanées)                                                           </w:t>
      </w:r>
    </w:p>
    <w:p w:rsidR="007B098D" w:rsidRPr="00FF0F5F" w:rsidRDefault="001230E1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6544C5">
        <w:rPr>
          <w:rFonts w:ascii="Arial Narrow" w:hAnsi="Arial Narrow"/>
          <w:sz w:val="24"/>
          <w:szCs w:val="24"/>
        </w:rPr>
        <w:t xml:space="preserve"> D</w:t>
      </w:r>
      <w:r w:rsidRPr="00FF0F5F">
        <w:rPr>
          <w:rFonts w:ascii="Arial Narrow" w:hAnsi="Arial Narrow"/>
          <w:sz w:val="24"/>
          <w:szCs w:val="24"/>
        </w:rPr>
        <w:t>éshydratation</w:t>
      </w:r>
    </w:p>
    <w:p w:rsidR="001230E1" w:rsidRPr="00FF0F5F" w:rsidRDefault="001230E1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Origine rénale</w:t>
      </w:r>
      <w:r w:rsidRPr="00FF0F5F">
        <w:rPr>
          <w:rFonts w:ascii="Arial Narrow" w:hAnsi="Arial Narrow"/>
          <w:sz w:val="24"/>
          <w:szCs w:val="24"/>
        </w:rPr>
        <w:t> : anomalies des fonctions homéostatiques du rein  qui concernent :</w:t>
      </w:r>
    </w:p>
    <w:p w:rsidR="001230E1" w:rsidRPr="00FF0F5F" w:rsidRDefault="001230E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La cellule tubulaire directement (anomalie de l’</w:t>
      </w:r>
      <w:r w:rsidR="005F6533" w:rsidRPr="00FF0F5F">
        <w:rPr>
          <w:rFonts w:ascii="Arial Narrow" w:hAnsi="Arial Narrow"/>
          <w:sz w:val="24"/>
          <w:szCs w:val="24"/>
        </w:rPr>
        <w:t>effecteur)</w:t>
      </w:r>
    </w:p>
    <w:p w:rsidR="001230E1" w:rsidRPr="00FF0F5F" w:rsidRDefault="001230E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La </w:t>
      </w:r>
      <w:r w:rsidR="005F6533" w:rsidRPr="00FF0F5F">
        <w:rPr>
          <w:rFonts w:ascii="Arial Narrow" w:hAnsi="Arial Narrow"/>
          <w:sz w:val="24"/>
          <w:szCs w:val="24"/>
        </w:rPr>
        <w:t>réponse hormonale</w:t>
      </w:r>
      <w:r w:rsidRPr="00FF0F5F">
        <w:rPr>
          <w:rFonts w:ascii="Arial Narrow" w:hAnsi="Arial Narrow"/>
          <w:sz w:val="24"/>
          <w:szCs w:val="24"/>
        </w:rPr>
        <w:t xml:space="preserve"> (anomalie de la boucle de régulation : anomalie du </w:t>
      </w:r>
      <w:proofErr w:type="spellStart"/>
      <w:r w:rsidRPr="00FF0F5F">
        <w:rPr>
          <w:rFonts w:ascii="Arial Narrow" w:hAnsi="Arial Narrow"/>
          <w:sz w:val="24"/>
          <w:szCs w:val="24"/>
        </w:rPr>
        <w:t>sensor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ou endocrinienne)</w:t>
      </w:r>
    </w:p>
    <w:p w:rsidR="001230E1" w:rsidRPr="00FF0F5F" w:rsidRDefault="001230E1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30E1" w:rsidRPr="00FF0F5F" w:rsidRDefault="001230E1" w:rsidP="00FF0F5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 xml:space="preserve">Déshydratation </w:t>
      </w:r>
      <w:proofErr w:type="spellStart"/>
      <w:r w:rsidRPr="00FF0F5F">
        <w:rPr>
          <w:rFonts w:ascii="Arial Narrow" w:hAnsi="Arial Narrow"/>
          <w:b/>
          <w:sz w:val="24"/>
          <w:szCs w:val="24"/>
        </w:rPr>
        <w:t>extra-cellulaire</w:t>
      </w:r>
      <w:proofErr w:type="spellEnd"/>
      <w:r w:rsidR="006544C5">
        <w:rPr>
          <w:rFonts w:ascii="Arial Narrow" w:hAnsi="Arial Narrow"/>
          <w:b/>
          <w:sz w:val="24"/>
          <w:szCs w:val="24"/>
        </w:rPr>
        <w:t xml:space="preserve"> (DEC)</w:t>
      </w:r>
    </w:p>
    <w:p w:rsidR="0012621C" w:rsidRPr="00FF0F5F" w:rsidRDefault="0012621C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712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36"/>
        <w:gridCol w:w="5276"/>
      </w:tblGrid>
      <w:tr w:rsidR="00C056A8" w:rsidRPr="00FF0F5F" w:rsidTr="00226A84">
        <w:trPr>
          <w:trHeight w:val="3060"/>
        </w:trPr>
        <w:tc>
          <w:tcPr>
            <w:tcW w:w="5373" w:type="dxa"/>
          </w:tcPr>
          <w:p w:rsidR="00C056A8" w:rsidRPr="00FF0F5F" w:rsidRDefault="00FD5CD9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793BCAD4" wp14:editId="05E129C5">
                  <wp:extent cx="3314700" cy="2266950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15164" cy="2267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39" w:type="dxa"/>
          </w:tcPr>
          <w:p w:rsidR="00C056A8" w:rsidRPr="00FF0F5F" w:rsidRDefault="00C056A8" w:rsidP="006544C5">
            <w:pPr>
              <w:ind w:left="268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Quand on a une perte de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NaCl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> (bilan sodé négatif) </w:t>
            </w:r>
            <w:r w:rsidR="006544C5">
              <w:rPr>
                <w:rFonts w:ascii="Arial Narrow" w:hAnsi="Arial Narrow"/>
                <w:sz w:val="24"/>
                <w:szCs w:val="24"/>
              </w:rPr>
              <w:t xml:space="preserve">sans trouble du bilan de l’eau </w:t>
            </w:r>
            <w:r w:rsidRPr="00FF0F5F">
              <w:rPr>
                <w:rFonts w:ascii="Arial Narrow" w:hAnsi="Arial Narrow"/>
                <w:sz w:val="24"/>
                <w:szCs w:val="24"/>
              </w:rPr>
              <w:t>:</w:t>
            </w:r>
          </w:p>
          <w:p w:rsidR="00C056A8" w:rsidRPr="00FF0F5F" w:rsidRDefault="00C056A8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C056A8" w:rsidRPr="00FF0F5F" w:rsidRDefault="00C056A8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Il y a contraction</w:t>
            </w:r>
            <w:r w:rsidR="006544C5">
              <w:rPr>
                <w:rFonts w:ascii="Arial Narrow" w:hAnsi="Arial Narrow"/>
                <w:sz w:val="24"/>
                <w:szCs w:val="24"/>
              </w:rPr>
              <w:t xml:space="preserve"> du VEC (perte de 1L pour toute 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perte de 140mmol de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NaCl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>)</w:t>
            </w:r>
          </w:p>
          <w:p w:rsidR="00C056A8" w:rsidRPr="00FF0F5F" w:rsidRDefault="00C056A8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Mais l’osmolarité plasmatique n’est pas modifié</w:t>
            </w:r>
            <w:r w:rsidR="006544C5">
              <w:rPr>
                <w:rFonts w:ascii="Arial Narrow" w:hAnsi="Arial Narrow"/>
                <w:sz w:val="24"/>
                <w:szCs w:val="24"/>
              </w:rPr>
              <w:t>e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 (natrémie n</w:t>
            </w:r>
            <w:r w:rsidR="006544C5">
              <w:rPr>
                <w:rFonts w:ascii="Arial Narrow" w:hAnsi="Arial Narrow"/>
                <w:sz w:val="24"/>
                <w:szCs w:val="24"/>
              </w:rPr>
              <w:t>ormale) : donc pas de mouvement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 d’eau entre les secteurs intra et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extra-cellulaires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> : le VIC est non modifié.</w:t>
            </w:r>
          </w:p>
          <w:p w:rsidR="00C056A8" w:rsidRPr="00FF0F5F" w:rsidRDefault="00C056A8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5F6533" w:rsidRPr="00FF0F5F" w:rsidRDefault="005F653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6665C" w:rsidRPr="00FF0F5F" w:rsidRDefault="0066665C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230E1" w:rsidRPr="00FF0F5F" w:rsidRDefault="0066665C" w:rsidP="00FF0F5F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Rema</w:t>
      </w:r>
      <w:r w:rsidR="00005D50" w:rsidRPr="00FF0F5F">
        <w:rPr>
          <w:rFonts w:ascii="Arial Narrow" w:hAnsi="Arial Narrow"/>
          <w:sz w:val="24"/>
          <w:szCs w:val="24"/>
        </w:rPr>
        <w:t>r</w:t>
      </w:r>
      <w:r w:rsidRPr="00FF0F5F">
        <w:rPr>
          <w:rFonts w:ascii="Arial Narrow" w:hAnsi="Arial Narrow"/>
          <w:sz w:val="24"/>
          <w:szCs w:val="24"/>
        </w:rPr>
        <w:t>que : même quand les pertes ne sont pas iso-osmotiques, si la fonction d’homéostasie hydrique est conservée, il n’y aura pas de trouble intra-</w:t>
      </w:r>
      <w:proofErr w:type="spellStart"/>
      <w:r w:rsidRPr="00FF0F5F">
        <w:rPr>
          <w:rFonts w:ascii="Arial Narrow" w:hAnsi="Arial Narrow"/>
          <w:sz w:val="24"/>
          <w:szCs w:val="24"/>
        </w:rPr>
        <w:t>celullaire</w:t>
      </w:r>
      <w:proofErr w:type="spellEnd"/>
      <w:r w:rsidRPr="00FF0F5F">
        <w:rPr>
          <w:rFonts w:ascii="Arial Narrow" w:hAnsi="Arial Narrow"/>
          <w:sz w:val="24"/>
          <w:szCs w:val="24"/>
        </w:rPr>
        <w:t>.</w:t>
      </w:r>
    </w:p>
    <w:p w:rsidR="0066665C" w:rsidRPr="00FF0F5F" w:rsidRDefault="0066665C" w:rsidP="00FF0F5F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:rsidR="0066665C" w:rsidRPr="00FF0F5F" w:rsidRDefault="0066665C" w:rsidP="00D713D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Signes cliniques</w:t>
      </w:r>
    </w:p>
    <w:p w:rsidR="0066665C" w:rsidRPr="00FF0F5F" w:rsidRDefault="0066665C" w:rsidP="00FF0F5F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sz w:val="24"/>
          <w:szCs w:val="24"/>
          <w:u w:val="single"/>
        </w:rPr>
      </w:pPr>
    </w:p>
    <w:p w:rsidR="0066665C" w:rsidRPr="00FF0F5F" w:rsidRDefault="0066665C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Perte de poids : Rapide (</w:t>
      </w:r>
      <w:r w:rsidR="00E46AA8" w:rsidRPr="00FF0F5F">
        <w:rPr>
          <w:rFonts w:ascii="Arial Narrow" w:hAnsi="Arial Narrow"/>
          <w:sz w:val="24"/>
          <w:szCs w:val="24"/>
        </w:rPr>
        <w:t>quelques jours), ne se fait qu’</w:t>
      </w:r>
      <w:r w:rsidRPr="00FF0F5F">
        <w:rPr>
          <w:rFonts w:ascii="Arial Narrow" w:hAnsi="Arial Narrow"/>
          <w:sz w:val="24"/>
          <w:szCs w:val="24"/>
        </w:rPr>
        <w:t>au</w:t>
      </w:r>
      <w:r w:rsidR="00E46AA8" w:rsidRPr="00FF0F5F">
        <w:rPr>
          <w:rFonts w:ascii="Arial Narrow" w:hAnsi="Arial Narrow"/>
          <w:sz w:val="24"/>
          <w:szCs w:val="24"/>
        </w:rPr>
        <w:t>x</w:t>
      </w:r>
      <w:r w:rsidRPr="00FF0F5F">
        <w:rPr>
          <w:rFonts w:ascii="Arial Narrow" w:hAnsi="Arial Narrow"/>
          <w:sz w:val="24"/>
          <w:szCs w:val="24"/>
        </w:rPr>
        <w:t xml:space="preserve"> dépens des secteurs hydriques. Signe sensible mais peu spécifique. </w:t>
      </w:r>
    </w:p>
    <w:p w:rsidR="0066665C" w:rsidRPr="00FF0F5F" w:rsidRDefault="0066665C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Pli cutané : Traduit</w:t>
      </w:r>
      <w:r w:rsidR="00E46AA8" w:rsidRPr="00FF0F5F">
        <w:rPr>
          <w:rFonts w:ascii="Arial Narrow" w:hAnsi="Arial Narrow"/>
          <w:sz w:val="24"/>
          <w:szCs w:val="24"/>
        </w:rPr>
        <w:t xml:space="preserve"> la baisse du volume interstitiel.</w:t>
      </w:r>
      <w:r w:rsidRPr="00FF0F5F">
        <w:rPr>
          <w:rFonts w:ascii="Arial Narrow" w:hAnsi="Arial Narrow"/>
          <w:sz w:val="24"/>
          <w:szCs w:val="24"/>
        </w:rPr>
        <w:t xml:space="preserve">  Signe spécifique chez les sujets jeunes et chez l’adulte mais mis en défaut  chez le sujet âgé (perte d’élasticité)</w:t>
      </w:r>
    </w:p>
    <w:p w:rsidR="0066665C" w:rsidRPr="00FF0F5F" w:rsidRDefault="0066665C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Hypotension artérielle et Tachycardie</w:t>
      </w:r>
      <w:r w:rsidR="00E46AA8" w:rsidRPr="00FF0F5F">
        <w:rPr>
          <w:rFonts w:ascii="Arial Narrow" w:hAnsi="Arial Narrow"/>
          <w:sz w:val="24"/>
          <w:szCs w:val="24"/>
        </w:rPr>
        <w:t xml:space="preserve"> réflexe</w:t>
      </w:r>
      <w:r w:rsidRPr="00FF0F5F">
        <w:rPr>
          <w:rFonts w:ascii="Arial Narrow" w:hAnsi="Arial Narrow"/>
          <w:sz w:val="24"/>
          <w:szCs w:val="24"/>
        </w:rPr>
        <w:t> : PAS &lt; 100mmHg</w:t>
      </w:r>
    </w:p>
    <w:p w:rsidR="00E46AA8" w:rsidRPr="00FF0F5F" w:rsidRDefault="00D713DE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Hypotension m</w:t>
      </w:r>
      <w:r w:rsidR="00E46AA8" w:rsidRPr="00FF0F5F">
        <w:rPr>
          <w:rFonts w:ascii="Arial Narrow" w:hAnsi="Arial Narrow"/>
          <w:sz w:val="24"/>
          <w:szCs w:val="24"/>
        </w:rPr>
        <w:t>ajoré</w:t>
      </w:r>
      <w:r>
        <w:rPr>
          <w:rFonts w:ascii="Arial Narrow" w:hAnsi="Arial Narrow"/>
          <w:sz w:val="24"/>
          <w:szCs w:val="24"/>
        </w:rPr>
        <w:t>e</w:t>
      </w:r>
      <w:r w:rsidR="00E46AA8" w:rsidRPr="00FF0F5F">
        <w:rPr>
          <w:rFonts w:ascii="Arial Narrow" w:hAnsi="Arial Narrow"/>
          <w:sz w:val="24"/>
          <w:szCs w:val="24"/>
        </w:rPr>
        <w:t xml:space="preserve"> par l’orthostatisme : différence de PAS&gt;20mmHg lors du passage de la position couchée à la position debout. Le patient évoque à l’interrogatoire : vertiges, sensation de malaise au lever.</w:t>
      </w:r>
    </w:p>
    <w:p w:rsidR="00E46AA8" w:rsidRPr="00FF0F5F" w:rsidRDefault="00E46AA8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proofErr w:type="spellStart"/>
      <w:r w:rsidRPr="00FF0F5F">
        <w:rPr>
          <w:rFonts w:ascii="Arial Narrow" w:hAnsi="Arial Narrow"/>
          <w:sz w:val="24"/>
          <w:szCs w:val="24"/>
        </w:rPr>
        <w:t>L’hypotension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orthostatique est le meilleur signe clinique de DEC. </w:t>
      </w:r>
    </w:p>
    <w:p w:rsidR="00E46AA8" w:rsidRPr="00FF0F5F" w:rsidRDefault="00D713DE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Crampes : la perte de Na+ est la</w:t>
      </w:r>
      <w:r w:rsidR="00E46AA8" w:rsidRPr="00FF0F5F">
        <w:rPr>
          <w:rFonts w:ascii="Arial Narrow" w:hAnsi="Arial Narrow"/>
          <w:sz w:val="24"/>
          <w:szCs w:val="24"/>
        </w:rPr>
        <w:t xml:space="preserve"> 1</w:t>
      </w:r>
      <w:r w:rsidR="00E46AA8" w:rsidRPr="00FF0F5F">
        <w:rPr>
          <w:rFonts w:ascii="Arial Narrow" w:hAnsi="Arial Narrow"/>
          <w:sz w:val="24"/>
          <w:szCs w:val="24"/>
          <w:vertAlign w:val="superscript"/>
        </w:rPr>
        <w:t xml:space="preserve">ère </w:t>
      </w:r>
      <w:r w:rsidR="00E46AA8" w:rsidRPr="00FF0F5F">
        <w:rPr>
          <w:rFonts w:ascii="Arial Narrow" w:hAnsi="Arial Narrow"/>
          <w:sz w:val="24"/>
          <w:szCs w:val="24"/>
        </w:rPr>
        <w:t>cause de crampes.</w:t>
      </w:r>
    </w:p>
    <w:p w:rsidR="00E46AA8" w:rsidRPr="00FF0F5F" w:rsidRDefault="00E46AA8" w:rsidP="00FF0F5F">
      <w:pPr>
        <w:pStyle w:val="Paragraphedeliste"/>
        <w:numPr>
          <w:ilvl w:val="0"/>
          <w:numId w:val="5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Soif : Signe sensible mais peu spécifique car stimulé</w:t>
      </w:r>
      <w:r w:rsidR="00D713DE">
        <w:rPr>
          <w:rFonts w:ascii="Arial Narrow" w:hAnsi="Arial Narrow"/>
          <w:sz w:val="24"/>
          <w:szCs w:val="24"/>
        </w:rPr>
        <w:t>e</w:t>
      </w:r>
      <w:r w:rsidRPr="00FF0F5F">
        <w:rPr>
          <w:rFonts w:ascii="Arial Narrow" w:hAnsi="Arial Narrow"/>
          <w:sz w:val="24"/>
          <w:szCs w:val="24"/>
        </w:rPr>
        <w:t xml:space="preserve"> par la DEC (par production d’angiotensine II) mais aussi </w:t>
      </w:r>
      <w:r w:rsidR="00D713DE">
        <w:rPr>
          <w:rFonts w:ascii="Arial Narrow" w:hAnsi="Arial Narrow"/>
          <w:sz w:val="24"/>
          <w:szCs w:val="24"/>
        </w:rPr>
        <w:t xml:space="preserve">par </w:t>
      </w:r>
      <w:r w:rsidRPr="00FF0F5F">
        <w:rPr>
          <w:rFonts w:ascii="Arial Narrow" w:hAnsi="Arial Narrow"/>
          <w:sz w:val="24"/>
          <w:szCs w:val="24"/>
        </w:rPr>
        <w:t>l’hyper</w:t>
      </w:r>
      <w:r w:rsidR="00D713DE">
        <w:rPr>
          <w:rFonts w:ascii="Arial Narrow" w:hAnsi="Arial Narrow"/>
          <w:sz w:val="24"/>
          <w:szCs w:val="24"/>
        </w:rPr>
        <w:t>-</w:t>
      </w:r>
      <w:r w:rsidRPr="00FF0F5F">
        <w:rPr>
          <w:rFonts w:ascii="Arial Narrow" w:hAnsi="Arial Narrow"/>
          <w:sz w:val="24"/>
          <w:szCs w:val="24"/>
        </w:rPr>
        <w:t>osmolarité. Cependant la soif avec nat</w:t>
      </w:r>
      <w:r w:rsidR="00D713DE">
        <w:rPr>
          <w:rFonts w:ascii="Arial Narrow" w:hAnsi="Arial Narrow"/>
          <w:sz w:val="24"/>
          <w:szCs w:val="24"/>
        </w:rPr>
        <w:t>rémie normale est très évocatrice</w:t>
      </w:r>
      <w:r w:rsidRPr="00FF0F5F">
        <w:rPr>
          <w:rFonts w:ascii="Arial Narrow" w:hAnsi="Arial Narrow"/>
          <w:sz w:val="24"/>
          <w:szCs w:val="24"/>
        </w:rPr>
        <w:t>.</w:t>
      </w:r>
    </w:p>
    <w:p w:rsidR="0066665C" w:rsidRPr="00FF0F5F" w:rsidRDefault="0066665C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lastRenderedPageBreak/>
        <w:t xml:space="preserve">                                                             </w:t>
      </w:r>
    </w:p>
    <w:p w:rsidR="0066665C" w:rsidRDefault="00E46AA8" w:rsidP="00D713D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Signes biologiques</w:t>
      </w:r>
    </w:p>
    <w:p w:rsidR="0068104B" w:rsidRPr="00FF0F5F" w:rsidRDefault="0068104B" w:rsidP="0068104B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E46AA8" w:rsidRPr="00FF0F5F" w:rsidRDefault="00E46AA8" w:rsidP="00D713DE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Pas de signes biologique direct de DEC (la natrémie n’est pas un signe de DEC mais juste de trouble du secteur EC): que des signes indir</w:t>
      </w:r>
      <w:r w:rsidR="00FD5CD9" w:rsidRPr="00FF0F5F">
        <w:rPr>
          <w:rFonts w:ascii="Arial Narrow" w:hAnsi="Arial Narrow"/>
          <w:sz w:val="24"/>
          <w:szCs w:val="24"/>
        </w:rPr>
        <w:t>ects.</w:t>
      </w:r>
    </w:p>
    <w:p w:rsidR="00E46AA8" w:rsidRPr="00FF0F5F" w:rsidRDefault="00E46AA8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 xml:space="preserve">Syndrome d’hémoconcentration : </w:t>
      </w:r>
    </w:p>
    <w:p w:rsidR="00E46AA8" w:rsidRPr="00FF0F5F" w:rsidRDefault="00E46AA8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Augmentation de la concentration plasmatique de substances qui ne sont pas régulées (dont la concentration varie avec le volume d’eau). Ex : protéines.</w:t>
      </w:r>
    </w:p>
    <w:p w:rsidR="00561BDB" w:rsidRPr="00FF0F5F" w:rsidRDefault="00561BDB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proofErr w:type="spellStart"/>
      <w:r w:rsidRPr="00FF0F5F">
        <w:rPr>
          <w:rFonts w:ascii="Arial Narrow" w:hAnsi="Arial Narrow"/>
          <w:sz w:val="24"/>
          <w:szCs w:val="24"/>
        </w:rPr>
        <w:t>Hyperprotidémie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(&gt;75g/L)</w:t>
      </w:r>
    </w:p>
    <w:p w:rsidR="00561BDB" w:rsidRPr="00FF0F5F" w:rsidRDefault="00561BDB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FF0F5F">
        <w:rPr>
          <w:rFonts w:ascii="Arial Narrow" w:hAnsi="Arial Narrow"/>
          <w:sz w:val="24"/>
          <w:szCs w:val="24"/>
        </w:rPr>
        <w:t>Elevation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de l’hématocrite (&gt;50%)</w:t>
      </w:r>
    </w:p>
    <w:p w:rsidR="00561BDB" w:rsidRPr="00FF0F5F" w:rsidRDefault="00561BDB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</w:t>
      </w:r>
      <w:proofErr w:type="spellStart"/>
      <w:r w:rsidRPr="00FF0F5F">
        <w:rPr>
          <w:rFonts w:ascii="Arial Narrow" w:hAnsi="Arial Narrow"/>
          <w:sz w:val="24"/>
          <w:szCs w:val="24"/>
        </w:rPr>
        <w:t>E</w:t>
      </w:r>
      <w:r w:rsidR="00D713DE">
        <w:rPr>
          <w:rFonts w:ascii="Arial Narrow" w:hAnsi="Arial Narrow"/>
          <w:sz w:val="24"/>
          <w:szCs w:val="24"/>
        </w:rPr>
        <w:t>levation</w:t>
      </w:r>
      <w:proofErr w:type="spellEnd"/>
      <w:r w:rsidR="00D713DE">
        <w:rPr>
          <w:rFonts w:ascii="Arial Narrow" w:hAnsi="Arial Narrow"/>
          <w:sz w:val="24"/>
          <w:szCs w:val="24"/>
        </w:rPr>
        <w:t xml:space="preserve"> de l’hémoglobine </w:t>
      </w:r>
    </w:p>
    <w:p w:rsidR="00E46AA8" w:rsidRPr="00FF0F5F" w:rsidRDefault="00E46AA8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Baisse du volume plasmatique</w:t>
      </w:r>
    </w:p>
    <w:p w:rsidR="00561BDB" w:rsidRPr="00FF0F5F" w:rsidRDefault="00561BDB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proofErr w:type="spellStart"/>
      <w:r w:rsidRPr="00FF0F5F">
        <w:rPr>
          <w:rFonts w:ascii="Arial Narrow" w:hAnsi="Arial Narrow"/>
          <w:sz w:val="24"/>
          <w:szCs w:val="24"/>
          <w:u w:val="single"/>
        </w:rPr>
        <w:t>Hyperaldostéronisme</w:t>
      </w:r>
      <w:proofErr w:type="spellEnd"/>
      <w:r w:rsidRPr="00FF0F5F">
        <w:rPr>
          <w:rFonts w:ascii="Arial Narrow" w:hAnsi="Arial Narrow"/>
          <w:sz w:val="24"/>
          <w:szCs w:val="24"/>
          <w:u w:val="single"/>
        </w:rPr>
        <w:t xml:space="preserve"> secondaire </w:t>
      </w:r>
    </w:p>
    <w:p w:rsidR="00561BDB" w:rsidRPr="00FF0F5F" w:rsidRDefault="00561BDB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Rénine et aldostérone élevées</w:t>
      </w:r>
    </w:p>
    <w:p w:rsidR="00561BDB" w:rsidRPr="00FF0F5F" w:rsidRDefault="00561BDB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Alcalose métabolique : [HCO3-]&gt;28mM : conséquence de l’</w:t>
      </w:r>
      <w:proofErr w:type="spellStart"/>
      <w:r w:rsidRPr="00FF0F5F">
        <w:rPr>
          <w:rFonts w:ascii="Arial Narrow" w:hAnsi="Arial Narrow"/>
          <w:sz w:val="24"/>
          <w:szCs w:val="24"/>
        </w:rPr>
        <w:t>hyperaldostéronisme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sur la sécrétion d’H+ et de l’augmentation du seuil de ré</w:t>
      </w:r>
      <w:r w:rsidR="00D713DE">
        <w:rPr>
          <w:rFonts w:ascii="Arial Narrow" w:hAnsi="Arial Narrow"/>
          <w:sz w:val="24"/>
          <w:szCs w:val="24"/>
        </w:rPr>
        <w:t>a</w:t>
      </w:r>
      <w:r w:rsidRPr="00FF0F5F">
        <w:rPr>
          <w:rFonts w:ascii="Arial Narrow" w:hAnsi="Arial Narrow"/>
          <w:sz w:val="24"/>
          <w:szCs w:val="24"/>
        </w:rPr>
        <w:t>bsorption des HCO3-.</w:t>
      </w:r>
    </w:p>
    <w:p w:rsidR="00561BDB" w:rsidRPr="00FF0F5F" w:rsidRDefault="00D713DE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Rapport Na/K urinaire &lt;1 :</w:t>
      </w:r>
      <w:r w:rsidR="00561BDB" w:rsidRPr="00FF0F5F">
        <w:rPr>
          <w:rFonts w:ascii="Arial Narrow" w:hAnsi="Arial Narrow"/>
          <w:sz w:val="24"/>
          <w:szCs w:val="24"/>
        </w:rPr>
        <w:t> L’aldostérone active l</w:t>
      </w:r>
      <w:r>
        <w:rPr>
          <w:rFonts w:ascii="Arial Narrow" w:hAnsi="Arial Narrow"/>
          <w:sz w:val="24"/>
          <w:szCs w:val="24"/>
        </w:rPr>
        <w:t xml:space="preserve">e récepteur </w:t>
      </w:r>
      <w:proofErr w:type="spellStart"/>
      <w:r>
        <w:rPr>
          <w:rFonts w:ascii="Arial Narrow" w:hAnsi="Arial Narrow"/>
          <w:sz w:val="24"/>
          <w:szCs w:val="24"/>
        </w:rPr>
        <w:t>minéralocorticoïde</w:t>
      </w:r>
      <w:proofErr w:type="spellEnd"/>
      <w:r>
        <w:rPr>
          <w:rFonts w:ascii="Arial Narrow" w:hAnsi="Arial Narrow"/>
          <w:sz w:val="24"/>
          <w:szCs w:val="24"/>
        </w:rPr>
        <w:t xml:space="preserve"> qui permet </w:t>
      </w:r>
      <w:r w:rsidR="00561BDB" w:rsidRPr="00FF0F5F">
        <w:rPr>
          <w:rFonts w:ascii="Arial Narrow" w:hAnsi="Arial Narrow"/>
          <w:sz w:val="24"/>
          <w:szCs w:val="24"/>
        </w:rPr>
        <w:t>la ré</w:t>
      </w:r>
      <w:r>
        <w:rPr>
          <w:rFonts w:ascii="Arial Narrow" w:hAnsi="Arial Narrow"/>
          <w:sz w:val="24"/>
          <w:szCs w:val="24"/>
        </w:rPr>
        <w:t>absorption urinaire de Na+ (</w:t>
      </w:r>
      <w:r w:rsidR="00561BDB" w:rsidRPr="00FF0F5F">
        <w:rPr>
          <w:rFonts w:ascii="Arial Narrow" w:hAnsi="Arial Narrow"/>
          <w:sz w:val="24"/>
          <w:szCs w:val="24"/>
        </w:rPr>
        <w:t>sous la dépendance de</w:t>
      </w:r>
      <w:r>
        <w:rPr>
          <w:rFonts w:ascii="Arial Narrow" w:hAnsi="Arial Narrow"/>
          <w:sz w:val="24"/>
          <w:szCs w:val="24"/>
        </w:rPr>
        <w:t xml:space="preserve"> l’aldostérone) de</w:t>
      </w:r>
      <w:r w:rsidR="00CC6548" w:rsidRPr="00FF0F5F">
        <w:rPr>
          <w:rFonts w:ascii="Arial Narrow" w:hAnsi="Arial Narrow"/>
          <w:sz w:val="24"/>
          <w:szCs w:val="24"/>
        </w:rPr>
        <w:t xml:space="preserve"> façon</w:t>
      </w:r>
      <w:r>
        <w:rPr>
          <w:rFonts w:ascii="Arial Narrow" w:hAnsi="Arial Narrow"/>
          <w:sz w:val="24"/>
          <w:szCs w:val="24"/>
        </w:rPr>
        <w:t xml:space="preserve"> </w:t>
      </w:r>
      <w:r w:rsidR="00561BDB" w:rsidRPr="00FF0F5F">
        <w:rPr>
          <w:rFonts w:ascii="Arial Narrow" w:hAnsi="Arial Narrow"/>
          <w:sz w:val="24"/>
          <w:szCs w:val="24"/>
        </w:rPr>
        <w:t>antiparallèle au K+ dans le canal collecteur cortical.</w:t>
      </w:r>
    </w:p>
    <w:p w:rsidR="00561BDB" w:rsidRPr="00FF0F5F" w:rsidRDefault="00561BDB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/ !</w:t>
      </w:r>
      <w:r w:rsidR="00A20F82" w:rsidRPr="00FF0F5F">
        <w:rPr>
          <w:rFonts w:ascii="Arial Narrow" w:hAnsi="Arial Narrow"/>
          <w:sz w:val="24"/>
          <w:szCs w:val="24"/>
        </w:rPr>
        <w:t>/ S</w:t>
      </w:r>
      <w:r w:rsidRPr="00FF0F5F">
        <w:rPr>
          <w:rFonts w:ascii="Arial Narrow" w:hAnsi="Arial Narrow"/>
          <w:sz w:val="24"/>
          <w:szCs w:val="24"/>
        </w:rPr>
        <w:t xml:space="preserve">auf si insuffisance </w:t>
      </w:r>
      <w:r w:rsidR="00D713DE" w:rsidRPr="00FF0F5F">
        <w:rPr>
          <w:rFonts w:ascii="Arial Narrow" w:hAnsi="Arial Narrow"/>
          <w:sz w:val="24"/>
          <w:szCs w:val="24"/>
        </w:rPr>
        <w:t>surrénalienne</w:t>
      </w:r>
      <w:r w:rsidRPr="00FF0F5F">
        <w:rPr>
          <w:rFonts w:ascii="Arial Narrow" w:hAnsi="Arial Narrow"/>
          <w:sz w:val="24"/>
          <w:szCs w:val="24"/>
        </w:rPr>
        <w:t xml:space="preserve"> où la perte de </w:t>
      </w:r>
      <w:proofErr w:type="spellStart"/>
      <w:r w:rsidRPr="00FF0F5F">
        <w:rPr>
          <w:rFonts w:ascii="Arial Narrow" w:hAnsi="Arial Narrow"/>
          <w:sz w:val="24"/>
          <w:szCs w:val="24"/>
        </w:rPr>
        <w:t>NaCl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est la conséquence</w:t>
      </w:r>
      <w:r w:rsidR="00A20F82" w:rsidRPr="00FF0F5F">
        <w:rPr>
          <w:rFonts w:ascii="Arial Narrow" w:hAnsi="Arial Narrow"/>
          <w:sz w:val="24"/>
          <w:szCs w:val="24"/>
        </w:rPr>
        <w:t xml:space="preserve"> d’un défaut de récepteurs </w:t>
      </w:r>
      <w:proofErr w:type="spellStart"/>
      <w:r w:rsidR="00A20F82" w:rsidRPr="00FF0F5F">
        <w:rPr>
          <w:rFonts w:ascii="Arial Narrow" w:hAnsi="Arial Narrow"/>
          <w:sz w:val="24"/>
          <w:szCs w:val="24"/>
        </w:rPr>
        <w:t>minéracorticoides</w:t>
      </w:r>
      <w:proofErr w:type="spellEnd"/>
      <w:r w:rsidR="00A20F82" w:rsidRPr="00FF0F5F">
        <w:rPr>
          <w:rFonts w:ascii="Arial Narrow" w:hAnsi="Arial Narrow"/>
          <w:sz w:val="24"/>
          <w:szCs w:val="24"/>
        </w:rPr>
        <w:t>.</w:t>
      </w:r>
    </w:p>
    <w:p w:rsidR="00561BDB" w:rsidRPr="00FF0F5F" w:rsidRDefault="00561BDB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 xml:space="preserve">Insuffisance rénale fonctionnelle : </w:t>
      </w:r>
    </w:p>
    <w:p w:rsidR="00A20F82" w:rsidRPr="00FF0F5F" w:rsidRDefault="00A20F82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</w:rPr>
        <w:t>La baisse de volémie entraîne une b</w:t>
      </w:r>
      <w:r w:rsidR="00D713DE">
        <w:rPr>
          <w:rFonts w:ascii="Arial Narrow" w:hAnsi="Arial Narrow"/>
          <w:sz w:val="24"/>
          <w:szCs w:val="24"/>
        </w:rPr>
        <w:t>aisse de la perfusion rénale donc une baisse du</w:t>
      </w:r>
      <w:r w:rsidRPr="00FF0F5F">
        <w:rPr>
          <w:rFonts w:ascii="Arial Narrow" w:hAnsi="Arial Narrow"/>
          <w:sz w:val="24"/>
          <w:szCs w:val="24"/>
        </w:rPr>
        <w:t xml:space="preserve"> DFG. </w:t>
      </w:r>
      <w:r w:rsidR="00D713DE">
        <w:rPr>
          <w:rFonts w:ascii="Arial Narrow" w:hAnsi="Arial Narrow"/>
          <w:sz w:val="24"/>
          <w:szCs w:val="24"/>
        </w:rPr>
        <w:t>S</w:t>
      </w:r>
      <w:r w:rsidR="00D713DE" w:rsidRPr="00FF0F5F">
        <w:rPr>
          <w:rFonts w:ascii="Arial Narrow" w:hAnsi="Arial Narrow"/>
          <w:sz w:val="24"/>
          <w:szCs w:val="24"/>
        </w:rPr>
        <w:t>i la baisse de pression artérielle est trop fort</w:t>
      </w:r>
      <w:r w:rsidR="00D713DE">
        <w:rPr>
          <w:rFonts w:ascii="Arial Narrow" w:hAnsi="Arial Narrow"/>
          <w:sz w:val="24"/>
          <w:szCs w:val="24"/>
        </w:rPr>
        <w:t>e, c</w:t>
      </w:r>
      <w:r w:rsidRPr="00FF0F5F">
        <w:rPr>
          <w:rFonts w:ascii="Arial Narrow" w:hAnsi="Arial Narrow"/>
          <w:sz w:val="24"/>
          <w:szCs w:val="24"/>
        </w:rPr>
        <w:t xml:space="preserve">ette baisse </w:t>
      </w:r>
      <w:r w:rsidR="00D713DE">
        <w:rPr>
          <w:rFonts w:ascii="Arial Narrow" w:hAnsi="Arial Narrow"/>
          <w:sz w:val="24"/>
          <w:szCs w:val="24"/>
        </w:rPr>
        <w:t xml:space="preserve">du </w:t>
      </w:r>
      <w:r w:rsidRPr="00FF0F5F">
        <w:rPr>
          <w:rFonts w:ascii="Arial Narrow" w:hAnsi="Arial Narrow"/>
          <w:sz w:val="24"/>
          <w:szCs w:val="24"/>
        </w:rPr>
        <w:t xml:space="preserve">DFG est non totalement compensée par l’autorégulation </w:t>
      </w:r>
    </w:p>
    <w:p w:rsidR="00DF6A74" w:rsidRPr="00FF0F5F" w:rsidRDefault="00A20F82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</w:rPr>
        <w:t xml:space="preserve">Augmentation de la créatinine et de l’urée plasmatique </w:t>
      </w:r>
    </w:p>
    <w:p w:rsidR="00DF6A74" w:rsidRPr="00FF0F5F" w:rsidRDefault="00DF6A74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</w:rPr>
        <w:t>L’urée est plus élevée que la créatinine dans le plasma</w:t>
      </w:r>
      <w:r w:rsidR="00D713DE">
        <w:rPr>
          <w:rFonts w:ascii="Arial Narrow" w:hAnsi="Arial Narrow"/>
          <w:sz w:val="24"/>
          <w:szCs w:val="24"/>
        </w:rPr>
        <w:t xml:space="preserve"> car quand il y a déshydratation,</w:t>
      </w:r>
      <w:r w:rsidRPr="00FF0F5F">
        <w:rPr>
          <w:rFonts w:ascii="Arial Narrow" w:hAnsi="Arial Narrow"/>
          <w:sz w:val="24"/>
          <w:szCs w:val="24"/>
        </w:rPr>
        <w:t xml:space="preserve"> une partie de l’urée va être réabsorbé</w:t>
      </w:r>
      <w:r w:rsidR="00CC6548" w:rsidRPr="00FF0F5F">
        <w:rPr>
          <w:rFonts w:ascii="Arial Narrow" w:hAnsi="Arial Narrow"/>
          <w:sz w:val="24"/>
          <w:szCs w:val="24"/>
        </w:rPr>
        <w:t>e</w:t>
      </w:r>
      <w:r w:rsidRPr="00FF0F5F">
        <w:rPr>
          <w:rFonts w:ascii="Arial Narrow" w:hAnsi="Arial Narrow"/>
          <w:sz w:val="24"/>
          <w:szCs w:val="24"/>
        </w:rPr>
        <w:t xml:space="preserve"> par le tubule : on élimine moins bien l’</w:t>
      </w:r>
      <w:r w:rsidR="0057338F" w:rsidRPr="00FF0F5F">
        <w:rPr>
          <w:rFonts w:ascii="Arial Narrow" w:hAnsi="Arial Narrow"/>
          <w:sz w:val="24"/>
          <w:szCs w:val="24"/>
        </w:rPr>
        <w:t>urée</w:t>
      </w:r>
      <w:r w:rsidR="00CC6548" w:rsidRPr="00FF0F5F">
        <w:rPr>
          <w:rFonts w:ascii="Arial Narrow" w:hAnsi="Arial Narrow"/>
          <w:sz w:val="24"/>
          <w:szCs w:val="24"/>
        </w:rPr>
        <w:t xml:space="preserve"> que la créatinine</w:t>
      </w:r>
      <w:r w:rsidR="0057338F" w:rsidRPr="00FF0F5F">
        <w:rPr>
          <w:rFonts w:ascii="Arial Narrow" w:hAnsi="Arial Narrow"/>
          <w:sz w:val="24"/>
          <w:szCs w:val="24"/>
        </w:rPr>
        <w:t xml:space="preserve"> en in</w:t>
      </w:r>
      <w:r w:rsidR="00CC6548" w:rsidRPr="00FF0F5F">
        <w:rPr>
          <w:rFonts w:ascii="Arial Narrow" w:hAnsi="Arial Narrow"/>
          <w:sz w:val="24"/>
          <w:szCs w:val="24"/>
        </w:rPr>
        <w:t>suffisance rénale fonctionnelle</w:t>
      </w:r>
    </w:p>
    <w:p w:rsidR="00CC6548" w:rsidRPr="00FF0F5F" w:rsidRDefault="00CC6548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→en IRF : </w:t>
      </w:r>
      <w:r w:rsidRPr="00FF0F5F">
        <w:rPr>
          <w:rFonts w:ascii="Arial Narrow" w:hAnsi="Arial Narrow"/>
          <w:b/>
          <w:sz w:val="24"/>
          <w:szCs w:val="24"/>
        </w:rPr>
        <w:t>[urée</w:t>
      </w:r>
      <w:proofErr w:type="gramStart"/>
      <w:r w:rsidRPr="00FF0F5F">
        <w:rPr>
          <w:rFonts w:ascii="Arial Narrow" w:hAnsi="Arial Narrow"/>
          <w:b/>
          <w:sz w:val="24"/>
          <w:szCs w:val="24"/>
        </w:rPr>
        <w:t>]p</w:t>
      </w:r>
      <w:proofErr w:type="gramEnd"/>
      <w:r w:rsidRPr="00FF0F5F">
        <w:rPr>
          <w:rFonts w:ascii="Arial Narrow" w:hAnsi="Arial Narrow"/>
          <w:b/>
          <w:sz w:val="24"/>
          <w:szCs w:val="24"/>
        </w:rPr>
        <w:t>/[</w:t>
      </w:r>
      <w:proofErr w:type="spellStart"/>
      <w:r w:rsidRPr="00FF0F5F">
        <w:rPr>
          <w:rFonts w:ascii="Arial Narrow" w:hAnsi="Arial Narrow"/>
          <w:b/>
          <w:sz w:val="24"/>
          <w:szCs w:val="24"/>
        </w:rPr>
        <w:t>creat</w:t>
      </w:r>
      <w:proofErr w:type="spellEnd"/>
      <w:r w:rsidRPr="00FF0F5F">
        <w:rPr>
          <w:rFonts w:ascii="Arial Narrow" w:hAnsi="Arial Narrow"/>
          <w:b/>
          <w:sz w:val="24"/>
          <w:szCs w:val="24"/>
        </w:rPr>
        <w:t>]p &gt;100</w:t>
      </w:r>
    </w:p>
    <w:p w:rsidR="00CC6548" w:rsidRPr="00FF0F5F" w:rsidRDefault="00CC6548" w:rsidP="00D713DE">
      <w:pPr>
        <w:pStyle w:val="Paragraphedeliste"/>
        <w:spacing w:after="0" w:line="240" w:lineRule="auto"/>
        <w:ind w:left="993"/>
        <w:jc w:val="both"/>
        <w:rPr>
          <w:rFonts w:ascii="Arial Narrow" w:hAnsi="Arial Narrow"/>
          <w:sz w:val="24"/>
          <w:szCs w:val="24"/>
        </w:rPr>
      </w:pPr>
      <w:proofErr w:type="gramStart"/>
      <w:r w:rsidRPr="00FF0F5F">
        <w:rPr>
          <w:rFonts w:ascii="Arial Narrow" w:hAnsi="Arial Narrow"/>
          <w:sz w:val="24"/>
          <w:szCs w:val="24"/>
        </w:rPr>
        <w:t>( en</w:t>
      </w:r>
      <w:proofErr w:type="gramEnd"/>
      <w:r w:rsidRPr="00FF0F5F">
        <w:rPr>
          <w:rFonts w:ascii="Arial Narrow" w:hAnsi="Arial Narrow"/>
          <w:sz w:val="24"/>
          <w:szCs w:val="24"/>
        </w:rPr>
        <w:t xml:space="preserve"> IRO : [urée]p/[</w:t>
      </w:r>
      <w:proofErr w:type="spellStart"/>
      <w:r w:rsidRPr="00FF0F5F">
        <w:rPr>
          <w:rFonts w:ascii="Arial Narrow" w:hAnsi="Arial Narrow"/>
          <w:sz w:val="24"/>
          <w:szCs w:val="24"/>
        </w:rPr>
        <w:t>creat</w:t>
      </w:r>
      <w:proofErr w:type="spellEnd"/>
      <w:r w:rsidRPr="00FF0F5F">
        <w:rPr>
          <w:rFonts w:ascii="Arial Narrow" w:hAnsi="Arial Narrow"/>
          <w:sz w:val="24"/>
          <w:szCs w:val="24"/>
        </w:rPr>
        <w:t>]p &lt;100)</w:t>
      </w:r>
    </w:p>
    <w:p w:rsidR="00CC6548" w:rsidRPr="00FF0F5F" w:rsidRDefault="00CC6548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</w:rPr>
        <w:t>pas d’anomalie du sédiment urinaire ni protéinurie.</w:t>
      </w:r>
    </w:p>
    <w:p w:rsidR="00A20F82" w:rsidRPr="00FF0F5F" w:rsidRDefault="00A20F82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 xml:space="preserve">Natrémie et </w:t>
      </w:r>
      <w:proofErr w:type="spellStart"/>
      <w:r w:rsidRPr="00FF0F5F">
        <w:rPr>
          <w:rFonts w:ascii="Arial Narrow" w:hAnsi="Arial Narrow"/>
          <w:sz w:val="24"/>
          <w:szCs w:val="24"/>
          <w:u w:val="single"/>
        </w:rPr>
        <w:t>osmolalité</w:t>
      </w:r>
      <w:proofErr w:type="spellEnd"/>
      <w:r w:rsidRPr="00FF0F5F">
        <w:rPr>
          <w:rFonts w:ascii="Arial Narrow" w:hAnsi="Arial Narrow"/>
          <w:sz w:val="24"/>
          <w:szCs w:val="24"/>
          <w:u w:val="single"/>
        </w:rPr>
        <w:t xml:space="preserve"> normales</w:t>
      </w:r>
      <w:r w:rsidR="00005D50" w:rsidRPr="00FF0F5F">
        <w:rPr>
          <w:rFonts w:ascii="Arial Narrow" w:hAnsi="Arial Narrow"/>
          <w:sz w:val="24"/>
          <w:szCs w:val="24"/>
        </w:rPr>
        <w:t xml:space="preserve"> (</w:t>
      </w:r>
      <w:r w:rsidRPr="00FF0F5F">
        <w:rPr>
          <w:rFonts w:ascii="Arial Narrow" w:hAnsi="Arial Narrow"/>
          <w:sz w:val="24"/>
          <w:szCs w:val="24"/>
        </w:rPr>
        <w:t>sauf si trouble d’insuffisance cardiaque associée).</w:t>
      </w:r>
    </w:p>
    <w:p w:rsidR="00FD5CD9" w:rsidRPr="00FF0F5F" w:rsidRDefault="00FD5CD9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 </w:t>
      </w:r>
    </w:p>
    <w:p w:rsidR="00CC6548" w:rsidRPr="00D713DE" w:rsidRDefault="00FD5CD9" w:rsidP="00D713DE">
      <w:pPr>
        <w:pStyle w:val="Paragraphedeliste"/>
        <w:numPr>
          <w:ilvl w:val="0"/>
          <w:numId w:val="25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D713DE">
        <w:rPr>
          <w:rFonts w:ascii="Arial Narrow" w:hAnsi="Arial Narrow"/>
          <w:sz w:val="24"/>
          <w:szCs w:val="24"/>
        </w:rPr>
        <w:t xml:space="preserve"> </w:t>
      </w:r>
      <w:r w:rsidR="00CC6548" w:rsidRPr="00D713DE">
        <w:rPr>
          <w:rFonts w:ascii="Arial Narrow" w:hAnsi="Arial Narrow"/>
          <w:sz w:val="24"/>
          <w:szCs w:val="24"/>
          <w:u w:val="single"/>
        </w:rPr>
        <w:t xml:space="preserve">Origine </w:t>
      </w:r>
      <w:r w:rsidR="0068104B">
        <w:rPr>
          <w:rFonts w:ascii="Arial Narrow" w:hAnsi="Arial Narrow"/>
          <w:sz w:val="24"/>
          <w:szCs w:val="24"/>
          <w:u w:val="single"/>
        </w:rPr>
        <w:t xml:space="preserve">étiologique </w:t>
      </w:r>
      <w:proofErr w:type="gramStart"/>
      <w:r w:rsidR="0068104B">
        <w:rPr>
          <w:rFonts w:ascii="Arial Narrow" w:hAnsi="Arial Narrow"/>
          <w:sz w:val="24"/>
          <w:szCs w:val="24"/>
          <w:u w:val="single"/>
        </w:rPr>
        <w:t>d’un</w:t>
      </w:r>
      <w:proofErr w:type="gramEnd"/>
      <w:r w:rsidR="0068104B">
        <w:rPr>
          <w:rFonts w:ascii="Arial Narrow" w:hAnsi="Arial Narrow"/>
          <w:sz w:val="24"/>
          <w:szCs w:val="24"/>
          <w:u w:val="single"/>
        </w:rPr>
        <w:t xml:space="preserve"> déshydratation extra-cellulaire</w:t>
      </w:r>
      <w:r w:rsidR="00CC6548" w:rsidRPr="00D713DE">
        <w:rPr>
          <w:rFonts w:ascii="Arial Narrow" w:hAnsi="Arial Narrow"/>
          <w:sz w:val="24"/>
          <w:szCs w:val="24"/>
          <w:u w:val="single"/>
        </w:rPr>
        <w:t>-Démarche diagnostique</w:t>
      </w:r>
    </w:p>
    <w:p w:rsidR="00CC6548" w:rsidRPr="00FF0F5F" w:rsidRDefault="00CC6548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C6548" w:rsidRPr="00FF0F5F" w:rsidRDefault="00D713DE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Après avoir dé</w:t>
      </w:r>
      <w:r w:rsidR="0068104B">
        <w:rPr>
          <w:rFonts w:ascii="Arial Narrow" w:hAnsi="Arial Narrow"/>
          <w:sz w:val="24"/>
          <w:szCs w:val="24"/>
        </w:rPr>
        <w:t>terminé</w:t>
      </w:r>
      <w:r w:rsidR="00CC6548" w:rsidRPr="00FF0F5F">
        <w:rPr>
          <w:rFonts w:ascii="Arial Narrow" w:hAnsi="Arial Narrow"/>
          <w:sz w:val="24"/>
          <w:szCs w:val="24"/>
        </w:rPr>
        <w:t xml:space="preserve"> cliniquement et biologiquement la déshydratation extracellulaire, on cherche à savoir si la perte de sodium  est rénale ou extra-rénale.</w:t>
      </w:r>
    </w:p>
    <w:p w:rsidR="009903CB" w:rsidRPr="00FF0F5F" w:rsidRDefault="00CC6548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 L’étude de l’excrétion urinaire de la substance permet de définir si la réponse rénale est adaptée (cause extra-rénale) ou inadaptée (cause rénale). On interp</w:t>
      </w:r>
      <w:r w:rsidR="009903CB" w:rsidRPr="00FF0F5F">
        <w:rPr>
          <w:rFonts w:ascii="Arial Narrow" w:hAnsi="Arial Narrow"/>
          <w:sz w:val="24"/>
          <w:szCs w:val="24"/>
        </w:rPr>
        <w:t>r</w:t>
      </w:r>
      <w:r w:rsidRPr="00FF0F5F">
        <w:rPr>
          <w:rFonts w:ascii="Arial Narrow" w:hAnsi="Arial Narrow"/>
          <w:sz w:val="24"/>
          <w:szCs w:val="24"/>
        </w:rPr>
        <w:t>ète l’ex</w:t>
      </w:r>
      <w:r w:rsidR="009903CB" w:rsidRPr="00FF0F5F">
        <w:rPr>
          <w:rFonts w:ascii="Arial Narrow" w:hAnsi="Arial Narrow"/>
          <w:sz w:val="24"/>
          <w:szCs w:val="24"/>
        </w:rPr>
        <w:t>c</w:t>
      </w:r>
      <w:r w:rsidRPr="00FF0F5F">
        <w:rPr>
          <w:rFonts w:ascii="Arial Narrow" w:hAnsi="Arial Narrow"/>
          <w:sz w:val="24"/>
          <w:szCs w:val="24"/>
        </w:rPr>
        <w:t>rétion en masse (</w:t>
      </w:r>
      <w:proofErr w:type="spellStart"/>
      <w:r w:rsidRPr="00FF0F5F">
        <w:rPr>
          <w:rFonts w:ascii="Arial Narrow" w:hAnsi="Arial Narrow"/>
          <w:sz w:val="24"/>
          <w:szCs w:val="24"/>
        </w:rPr>
        <w:t>mmol</w:t>
      </w:r>
      <w:proofErr w:type="spellEnd"/>
      <w:r w:rsidRPr="00FF0F5F">
        <w:rPr>
          <w:rFonts w:ascii="Arial Narrow" w:hAnsi="Arial Narrow"/>
          <w:sz w:val="24"/>
          <w:szCs w:val="24"/>
        </w:rPr>
        <w:t>/24h)</w:t>
      </w:r>
      <w:r w:rsidR="009903CB" w:rsidRPr="00FF0F5F">
        <w:rPr>
          <w:rFonts w:ascii="Arial Narrow" w:hAnsi="Arial Narrow"/>
          <w:sz w:val="24"/>
          <w:szCs w:val="24"/>
        </w:rPr>
        <w:t xml:space="preserve"> (la quantité totale et non la concentration qui dépend de l’apport en eau). Enfin, analyser l’excrétion urinaire n’a d’intérêt que s’il y a anomalie de la variable régulée car il n’y pas de norme urinaire pour l’eau et les électrolytes (dépend de l’alimentation)</w:t>
      </w:r>
    </w:p>
    <w:tbl>
      <w:tblPr>
        <w:tblStyle w:val="Grilledutableau"/>
        <w:tblW w:w="103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6"/>
        <w:gridCol w:w="4852"/>
      </w:tblGrid>
      <w:tr w:rsidR="00FD5CD9" w:rsidRPr="00FF0F5F" w:rsidTr="00226A84">
        <w:tc>
          <w:tcPr>
            <w:tcW w:w="5496" w:type="dxa"/>
          </w:tcPr>
          <w:p w:rsidR="00FD5CD9" w:rsidRPr="00FF0F5F" w:rsidRDefault="00FD5CD9" w:rsidP="00FF0F5F">
            <w:pPr>
              <w:pStyle w:val="Paragraphedeliste"/>
              <w:ind w:left="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lastRenderedPageBreak/>
              <w:drawing>
                <wp:inline distT="0" distB="0" distL="0" distR="0" wp14:anchorId="2A0C1CB2" wp14:editId="2DB59FFF">
                  <wp:extent cx="3343275" cy="4171950"/>
                  <wp:effectExtent l="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C déterminant de la cause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3275" cy="417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2" w:type="dxa"/>
          </w:tcPr>
          <w:p w:rsidR="00D713DE" w:rsidRDefault="00FD5CD9" w:rsidP="00FF0F5F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b/>
                <w:sz w:val="24"/>
                <w:szCs w:val="24"/>
              </w:rPr>
              <w:t xml:space="preserve">Si la </w:t>
            </w:r>
            <w:proofErr w:type="spellStart"/>
            <w:r w:rsidRPr="00FF0F5F">
              <w:rPr>
                <w:rFonts w:ascii="Arial Narrow" w:hAnsi="Arial Narrow"/>
                <w:b/>
                <w:sz w:val="24"/>
                <w:szCs w:val="24"/>
              </w:rPr>
              <w:t>natriurèse</w:t>
            </w:r>
            <w:proofErr w:type="spellEnd"/>
            <w:r w:rsidRPr="00FF0F5F">
              <w:rPr>
                <w:rFonts w:ascii="Arial Narrow" w:hAnsi="Arial Narrow"/>
                <w:b/>
                <w:sz w:val="24"/>
                <w:szCs w:val="24"/>
              </w:rPr>
              <w:t xml:space="preserve"> est basse (&lt;10mmol/j) </w:t>
            </w:r>
            <w:r w:rsidR="00D713DE">
              <w:rPr>
                <w:rFonts w:ascii="Arial Narrow" w:hAnsi="Arial Narrow"/>
                <w:sz w:val="24"/>
                <w:szCs w:val="24"/>
              </w:rPr>
              <w:t xml:space="preserve">: </w:t>
            </w:r>
          </w:p>
          <w:p w:rsidR="00D713DE" w:rsidRDefault="00FD5CD9" w:rsidP="00FF0F5F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l</w:t>
            </w:r>
            <w:r w:rsidR="00D713DE">
              <w:rPr>
                <w:rFonts w:ascii="Arial Narrow" w:hAnsi="Arial Narrow"/>
                <w:sz w:val="24"/>
                <w:szCs w:val="24"/>
              </w:rPr>
              <w:t>a réponse rénale est adaptée : </w:t>
            </w:r>
            <w:r w:rsidRPr="00FF0F5F">
              <w:rPr>
                <w:rFonts w:ascii="Arial Narrow" w:hAnsi="Arial Narrow"/>
                <w:sz w:val="24"/>
                <w:szCs w:val="24"/>
              </w:rPr>
              <w:t>Le rein se met</w:t>
            </w:r>
            <w:r w:rsidR="00D713DE">
              <w:rPr>
                <w:rFonts w:ascii="Arial Narrow" w:hAnsi="Arial Narrow"/>
                <w:sz w:val="24"/>
                <w:szCs w:val="24"/>
              </w:rPr>
              <w:t xml:space="preserve"> bien en anti-</w:t>
            </w:r>
            <w:proofErr w:type="spellStart"/>
            <w:r w:rsidR="00D713DE">
              <w:rPr>
                <w:rFonts w:ascii="Arial Narrow" w:hAnsi="Arial Narrow"/>
                <w:sz w:val="24"/>
                <w:szCs w:val="24"/>
              </w:rPr>
              <w:t>natriurèse</w:t>
            </w:r>
            <w:proofErr w:type="spellEnd"/>
            <w:r w:rsidR="00D713DE">
              <w:rPr>
                <w:rFonts w:ascii="Arial Narrow" w:hAnsi="Arial Narrow"/>
                <w:sz w:val="24"/>
                <w:szCs w:val="24"/>
              </w:rPr>
              <w:t xml:space="preserve"> avec un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 taux de rénine élevé, un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hyperaldostéronisme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secondaire, un rapport Na/K&lt;1</w:t>
            </w:r>
          </w:p>
          <w:p w:rsidR="00FD5CD9" w:rsidRPr="00FF0F5F" w:rsidRDefault="00FD5CD9" w:rsidP="00FF0F5F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les pertes sodées sont</w:t>
            </w:r>
            <w:r w:rsidR="00D713DE">
              <w:rPr>
                <w:rFonts w:ascii="Arial Narrow" w:hAnsi="Arial Narrow"/>
                <w:sz w:val="24"/>
                <w:szCs w:val="24"/>
              </w:rPr>
              <w:t xml:space="preserve"> donc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FF0F5F">
              <w:rPr>
                <w:rFonts w:ascii="Arial Narrow" w:hAnsi="Arial Narrow"/>
                <w:b/>
                <w:sz w:val="24"/>
                <w:szCs w:val="24"/>
              </w:rPr>
              <w:t>d’origine extra-rénale</w:t>
            </w:r>
            <w:r w:rsidRPr="00FF0F5F">
              <w:rPr>
                <w:rFonts w:ascii="Arial Narrow" w:hAnsi="Arial Narrow"/>
                <w:sz w:val="24"/>
                <w:szCs w:val="24"/>
              </w:rPr>
              <w:t> :</w:t>
            </w:r>
          </w:p>
          <w:p w:rsidR="00FD5CD9" w:rsidRPr="00FF0F5F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Perte digestives : diarrhées</w:t>
            </w:r>
          </w:p>
          <w:p w:rsidR="00FD5CD9" w:rsidRPr="00FF0F5F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Pertes cutanées : brûlures, fièvre…</w:t>
            </w:r>
          </w:p>
          <w:p w:rsidR="00FD5CD9" w:rsidRPr="00FF0F5F" w:rsidRDefault="00FD5CD9" w:rsidP="00FF0F5F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D713DE" w:rsidRDefault="00FD5CD9" w:rsidP="00FF0F5F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b/>
                <w:sz w:val="24"/>
                <w:szCs w:val="24"/>
              </w:rPr>
              <w:t xml:space="preserve">Si la </w:t>
            </w:r>
            <w:proofErr w:type="spellStart"/>
            <w:r w:rsidRPr="00FF0F5F">
              <w:rPr>
                <w:rFonts w:ascii="Arial Narrow" w:hAnsi="Arial Narrow"/>
                <w:b/>
                <w:sz w:val="24"/>
                <w:szCs w:val="24"/>
              </w:rPr>
              <w:t>natriurèse</w:t>
            </w:r>
            <w:proofErr w:type="spellEnd"/>
            <w:r w:rsidR="00D713DE">
              <w:rPr>
                <w:rFonts w:ascii="Arial Narrow" w:hAnsi="Arial Narrow"/>
                <w:b/>
                <w:sz w:val="24"/>
                <w:szCs w:val="24"/>
              </w:rPr>
              <w:t xml:space="preserve"> est normale ou élevée</w:t>
            </w:r>
            <w:r w:rsidRPr="00FF0F5F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="00D713DE">
              <w:rPr>
                <w:rFonts w:ascii="Arial Narrow" w:hAnsi="Arial Narrow"/>
                <w:b/>
                <w:sz w:val="24"/>
                <w:szCs w:val="24"/>
              </w:rPr>
              <w:t>(</w:t>
            </w:r>
            <w:r w:rsidRPr="00FF0F5F">
              <w:rPr>
                <w:rFonts w:ascii="Arial Narrow" w:hAnsi="Arial Narrow"/>
                <w:b/>
                <w:sz w:val="24"/>
                <w:szCs w:val="24"/>
              </w:rPr>
              <w:t>&gt;10mmol/j</w:t>
            </w:r>
            <w:r w:rsidR="00D713DE">
              <w:rPr>
                <w:rFonts w:ascii="Arial Narrow" w:hAnsi="Arial Narrow"/>
                <w:b/>
                <w:sz w:val="24"/>
                <w:szCs w:val="24"/>
              </w:rPr>
              <w:t>)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 : </w:t>
            </w:r>
          </w:p>
          <w:p w:rsidR="00FD5CD9" w:rsidRPr="00FF0F5F" w:rsidRDefault="00FD5CD9" w:rsidP="00FF0F5F">
            <w:pPr>
              <w:pStyle w:val="Paragraphedeliste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le rein ne répond pas de façon adaptée à la déshydratation extra cellulaire : les pertes sodées sont </w:t>
            </w:r>
            <w:r w:rsidR="00D713DE">
              <w:rPr>
                <w:rFonts w:ascii="Arial Narrow" w:hAnsi="Arial Narrow"/>
                <w:b/>
                <w:sz w:val="24"/>
                <w:szCs w:val="24"/>
              </w:rPr>
              <w:t>d’origine rénale</w:t>
            </w:r>
            <w:r w:rsidRPr="00FF0F5F">
              <w:rPr>
                <w:rFonts w:ascii="Arial Narrow" w:hAnsi="Arial Narrow"/>
                <w:b/>
                <w:sz w:val="24"/>
                <w:szCs w:val="24"/>
              </w:rPr>
              <w:t> :</w:t>
            </w:r>
          </w:p>
          <w:p w:rsidR="00D713DE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Anomalie de l’effecteur : anomalie tubulaire (génétique), traitement diurétique, diabète</w:t>
            </w:r>
          </w:p>
          <w:p w:rsidR="00FD5CD9" w:rsidRPr="00FF0F5F" w:rsidRDefault="00FD5CD9" w:rsidP="00D713DE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→ dans ce cas la rénine et l’aldostérone sont élevées (pas d’anomalie du système hormonal)</w:t>
            </w:r>
          </w:p>
          <w:p w:rsidR="00FD5CD9" w:rsidRPr="00FF0F5F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Anomalie primitive du système endocrinien : insuffisance </w:t>
            </w:r>
            <w:r w:rsidR="00D713DE" w:rsidRPr="00FF0F5F">
              <w:rPr>
                <w:rFonts w:ascii="Arial Narrow" w:hAnsi="Arial Narrow"/>
                <w:sz w:val="24"/>
                <w:szCs w:val="24"/>
              </w:rPr>
              <w:t>surrénalienne</w:t>
            </w:r>
            <w:r w:rsidRPr="00FF0F5F">
              <w:rPr>
                <w:rFonts w:ascii="Arial Narrow" w:hAnsi="Arial Narrow"/>
                <w:sz w:val="24"/>
                <w:szCs w:val="24"/>
              </w:rPr>
              <w:t>.</w:t>
            </w:r>
          </w:p>
          <w:p w:rsidR="00FD5CD9" w:rsidRPr="00FF0F5F" w:rsidRDefault="00FD5CD9" w:rsidP="00FF0F5F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→</w:t>
            </w:r>
            <w:r w:rsidR="00D713DE">
              <w:rPr>
                <w:rFonts w:ascii="Arial Narrow" w:hAnsi="Arial Narrow"/>
                <w:sz w:val="24"/>
                <w:szCs w:val="24"/>
              </w:rPr>
              <w:t xml:space="preserve"> dans ce cas, </w:t>
            </w:r>
            <w:proofErr w:type="spellStart"/>
            <w:r w:rsidR="00D713DE">
              <w:rPr>
                <w:rFonts w:ascii="Arial Narrow" w:hAnsi="Arial Narrow"/>
                <w:sz w:val="24"/>
                <w:szCs w:val="24"/>
              </w:rPr>
              <w:t>aldostéronémie</w:t>
            </w:r>
            <w:proofErr w:type="spellEnd"/>
            <w:r w:rsidR="00D713DE">
              <w:rPr>
                <w:rFonts w:ascii="Arial Narrow" w:hAnsi="Arial Narrow"/>
                <w:sz w:val="24"/>
                <w:szCs w:val="24"/>
              </w:rPr>
              <w:t xml:space="preserve"> b</w:t>
            </w:r>
            <w:r w:rsidRPr="00FF0F5F">
              <w:rPr>
                <w:rFonts w:ascii="Arial Narrow" w:hAnsi="Arial Narrow"/>
                <w:sz w:val="24"/>
                <w:szCs w:val="24"/>
              </w:rPr>
              <w:t>asse avec hyperkaliémie.</w:t>
            </w:r>
          </w:p>
        </w:tc>
      </w:tr>
    </w:tbl>
    <w:p w:rsidR="003368F9" w:rsidRPr="00FF0F5F" w:rsidRDefault="003368F9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8F9" w:rsidRPr="00FF0F5F" w:rsidRDefault="003368F9" w:rsidP="00FF0F5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 xml:space="preserve">Hyperhydratation </w:t>
      </w:r>
      <w:proofErr w:type="spellStart"/>
      <w:r w:rsidRPr="00FF0F5F">
        <w:rPr>
          <w:rFonts w:ascii="Arial Narrow" w:hAnsi="Arial Narrow"/>
          <w:b/>
          <w:sz w:val="24"/>
          <w:szCs w:val="24"/>
        </w:rPr>
        <w:t>extra-cellulaire</w:t>
      </w:r>
      <w:proofErr w:type="spellEnd"/>
      <w:r w:rsidR="00B24342" w:rsidRPr="00FF0F5F">
        <w:rPr>
          <w:rFonts w:ascii="Arial Narrow" w:hAnsi="Arial Narrow"/>
          <w:b/>
          <w:sz w:val="24"/>
          <w:szCs w:val="24"/>
        </w:rPr>
        <w:t xml:space="preserve"> (HEC)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06"/>
        <w:gridCol w:w="3832"/>
      </w:tblGrid>
      <w:tr w:rsidR="00FD5CD9" w:rsidRPr="00FF0F5F" w:rsidTr="007C6A8E">
        <w:tc>
          <w:tcPr>
            <w:tcW w:w="5031" w:type="dxa"/>
          </w:tcPr>
          <w:p w:rsidR="00FD5CD9" w:rsidRPr="00FF0F5F" w:rsidRDefault="00FD5CD9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C7D07B" wp14:editId="2B95C62B">
                  <wp:extent cx="3857625" cy="2305050"/>
                  <wp:effectExtent l="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C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8164" cy="2305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303CCE" w:rsidRDefault="00303CCE" w:rsidP="00303CC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03CCE" w:rsidRDefault="00303CCE" w:rsidP="00303CC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D5CD9" w:rsidRPr="00FF0F5F" w:rsidRDefault="00FD5CD9" w:rsidP="00303CCE">
            <w:pPr>
              <w:ind w:left="357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Quand on a un gain de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NaCl</w:t>
            </w:r>
            <w:proofErr w:type="spellEnd"/>
            <w:r w:rsidR="00303CCE">
              <w:rPr>
                <w:rFonts w:ascii="Arial Narrow" w:hAnsi="Arial Narrow"/>
                <w:sz w:val="24"/>
                <w:szCs w:val="24"/>
              </w:rPr>
              <w:t xml:space="preserve"> sans trouble du bilan de l’eau</w:t>
            </w:r>
            <w:r w:rsidRPr="00FF0F5F">
              <w:rPr>
                <w:rFonts w:ascii="Arial Narrow" w:hAnsi="Arial Narrow"/>
                <w:sz w:val="24"/>
                <w:szCs w:val="24"/>
              </w:rPr>
              <w:t> :</w:t>
            </w:r>
          </w:p>
          <w:p w:rsidR="00FD5CD9" w:rsidRPr="00FF0F5F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Il y a expansion du VEC (gain de 1L d’eau pour tout gain de 140mmol de Na Cl)</w:t>
            </w:r>
          </w:p>
          <w:p w:rsidR="00FD5CD9" w:rsidRPr="00FF0F5F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L’osmolarité n’est pas modifiée (natrémie </w:t>
            </w:r>
            <w:r w:rsidR="00303CCE">
              <w:rPr>
                <w:rFonts w:ascii="Arial Narrow" w:hAnsi="Arial Narrow"/>
                <w:sz w:val="24"/>
                <w:szCs w:val="24"/>
              </w:rPr>
              <w:t>normale), donc pas de mouvement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 d’eau entres les secteurs intra et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extra-</w:t>
            </w:r>
            <w:r w:rsidR="00303CCE" w:rsidRPr="00FF0F5F">
              <w:rPr>
                <w:rFonts w:ascii="Arial Narrow" w:hAnsi="Arial Narrow"/>
                <w:sz w:val="24"/>
                <w:szCs w:val="24"/>
              </w:rPr>
              <w:t>cellulaires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> : le VIC est non modifié.</w:t>
            </w:r>
          </w:p>
          <w:p w:rsidR="00FD5CD9" w:rsidRPr="00FF0F5F" w:rsidRDefault="00FD5CD9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3368F9" w:rsidRPr="00303CCE" w:rsidRDefault="003368F9" w:rsidP="00303CCE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303CCE">
        <w:rPr>
          <w:rFonts w:ascii="Arial Narrow" w:hAnsi="Arial Narrow"/>
          <w:sz w:val="24"/>
          <w:szCs w:val="24"/>
          <w:u w:val="single"/>
        </w:rPr>
        <w:t>Signes cliniques</w:t>
      </w:r>
    </w:p>
    <w:p w:rsidR="003368F9" w:rsidRPr="00FF0F5F" w:rsidRDefault="003368F9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Prise de poids : ra</w:t>
      </w:r>
      <w:r w:rsidR="00303CCE">
        <w:rPr>
          <w:rFonts w:ascii="Arial Narrow" w:hAnsi="Arial Narrow"/>
          <w:sz w:val="24"/>
          <w:szCs w:val="24"/>
        </w:rPr>
        <w:t>pide (quelques jours) aux dépen</w:t>
      </w:r>
      <w:r w:rsidRPr="00FF0F5F">
        <w:rPr>
          <w:rFonts w:ascii="Arial Narrow" w:hAnsi="Arial Narrow"/>
          <w:sz w:val="24"/>
          <w:szCs w:val="24"/>
        </w:rPr>
        <w:t>s des secteurs hydriques.</w:t>
      </w:r>
    </w:p>
    <w:p w:rsidR="00303CCE" w:rsidRDefault="00303CCE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Œdèmes</w:t>
      </w:r>
      <w:r w:rsidR="003368F9" w:rsidRPr="00FF0F5F">
        <w:rPr>
          <w:rFonts w:ascii="Arial Narrow" w:hAnsi="Arial Narrow"/>
          <w:sz w:val="24"/>
          <w:szCs w:val="24"/>
        </w:rPr>
        <w:t xml:space="preserve"> : traduit l’augmentation du volume interstitiel. </w:t>
      </w:r>
    </w:p>
    <w:p w:rsidR="003368F9" w:rsidRPr="00FF0F5F" w:rsidRDefault="003368F9" w:rsidP="00303CCE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En dessous de 10% d’augmentation du volume il n’y pas d’œdème, le système lymphatique et la pression de surface cutanée empêche l’</w:t>
      </w:r>
      <w:r w:rsidR="00303CCE" w:rsidRPr="00FF0F5F">
        <w:rPr>
          <w:rFonts w:ascii="Arial Narrow" w:hAnsi="Arial Narrow"/>
          <w:sz w:val="24"/>
          <w:szCs w:val="24"/>
        </w:rPr>
        <w:t>apparition</w:t>
      </w:r>
      <w:r w:rsidRPr="00FF0F5F">
        <w:rPr>
          <w:rFonts w:ascii="Arial Narrow" w:hAnsi="Arial Narrow"/>
          <w:sz w:val="24"/>
          <w:szCs w:val="24"/>
        </w:rPr>
        <w:t xml:space="preserve"> d’œdème.</w:t>
      </w:r>
    </w:p>
    <w:p w:rsidR="003368F9" w:rsidRPr="00FF0F5F" w:rsidRDefault="003368F9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Au-dessus de 10% les </w:t>
      </w:r>
      <w:r w:rsidR="00303CCE" w:rsidRPr="00FF0F5F">
        <w:rPr>
          <w:rFonts w:ascii="Arial Narrow" w:hAnsi="Arial Narrow"/>
          <w:sz w:val="24"/>
          <w:szCs w:val="24"/>
        </w:rPr>
        <w:t>œdèmes</w:t>
      </w:r>
      <w:r w:rsidRPr="00FF0F5F">
        <w:rPr>
          <w:rFonts w:ascii="Arial Narrow" w:hAnsi="Arial Narrow"/>
          <w:sz w:val="24"/>
          <w:szCs w:val="24"/>
        </w:rPr>
        <w:t xml:space="preserve"> sont :</w:t>
      </w:r>
      <w:r w:rsidR="00303CCE">
        <w:rPr>
          <w:rFonts w:ascii="Arial Narrow" w:hAnsi="Arial Narrow"/>
          <w:sz w:val="24"/>
          <w:szCs w:val="24"/>
        </w:rPr>
        <w:t xml:space="preserve"> déclives (dans les jambes en position</w:t>
      </w:r>
      <w:r w:rsidRPr="00FF0F5F">
        <w:rPr>
          <w:rFonts w:ascii="Arial Narrow" w:hAnsi="Arial Narrow"/>
          <w:sz w:val="24"/>
          <w:szCs w:val="24"/>
        </w:rPr>
        <w:t xml:space="preserve"> debout et</w:t>
      </w:r>
      <w:r w:rsidR="00303CCE">
        <w:rPr>
          <w:rFonts w:ascii="Arial Narrow" w:hAnsi="Arial Narrow"/>
          <w:sz w:val="24"/>
          <w:szCs w:val="24"/>
        </w:rPr>
        <w:t xml:space="preserve"> dans les fosses lombaires en position</w:t>
      </w:r>
      <w:r w:rsidRPr="00FF0F5F">
        <w:rPr>
          <w:rFonts w:ascii="Arial Narrow" w:hAnsi="Arial Narrow"/>
          <w:sz w:val="24"/>
          <w:szCs w:val="24"/>
        </w:rPr>
        <w:t xml:space="preserve"> allongé</w:t>
      </w:r>
      <w:r w:rsidR="00303CCE">
        <w:rPr>
          <w:rFonts w:ascii="Arial Narrow" w:hAnsi="Arial Narrow"/>
          <w:sz w:val="24"/>
          <w:szCs w:val="24"/>
        </w:rPr>
        <w:t>e), blancs</w:t>
      </w:r>
      <w:r w:rsidRPr="00FF0F5F">
        <w:rPr>
          <w:rFonts w:ascii="Arial Narrow" w:hAnsi="Arial Narrow"/>
          <w:sz w:val="24"/>
          <w:szCs w:val="24"/>
        </w:rPr>
        <w:t>, mous, prenant le godet.</w:t>
      </w:r>
    </w:p>
    <w:p w:rsidR="003368F9" w:rsidRPr="00FF0F5F" w:rsidRDefault="003368F9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→signe majeur de l’hyperhydratation </w:t>
      </w:r>
      <w:proofErr w:type="spellStart"/>
      <w:r w:rsidRPr="00FF0F5F">
        <w:rPr>
          <w:rFonts w:ascii="Arial Narrow" w:hAnsi="Arial Narrow"/>
          <w:sz w:val="24"/>
          <w:szCs w:val="24"/>
        </w:rPr>
        <w:t>extra-cellulaire</w:t>
      </w:r>
      <w:proofErr w:type="spellEnd"/>
    </w:p>
    <w:p w:rsidR="003368F9" w:rsidRPr="00FF0F5F" w:rsidRDefault="003368F9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Hypertension artérielle modérée qui dépend de la cause.</w:t>
      </w:r>
    </w:p>
    <w:p w:rsidR="003368F9" w:rsidRPr="00FF0F5F" w:rsidRDefault="003368F9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3368F9" w:rsidRPr="00303CCE" w:rsidRDefault="003368F9" w:rsidP="00303CCE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303CCE">
        <w:rPr>
          <w:rFonts w:ascii="Arial Narrow" w:hAnsi="Arial Narrow"/>
          <w:sz w:val="24"/>
          <w:szCs w:val="24"/>
          <w:u w:val="single"/>
        </w:rPr>
        <w:t>Signes biologiques</w:t>
      </w:r>
    </w:p>
    <w:p w:rsidR="003368F9" w:rsidRPr="00FF0F5F" w:rsidRDefault="003368F9" w:rsidP="00303CC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Il y a peu de signes biologiques, même indirects : </w:t>
      </w:r>
      <w:r w:rsidRPr="00FF0F5F">
        <w:rPr>
          <w:rFonts w:ascii="Arial Narrow" w:hAnsi="Arial Narrow"/>
          <w:b/>
          <w:sz w:val="24"/>
          <w:szCs w:val="24"/>
        </w:rPr>
        <w:t>le diagnostic est essentiellement clinique</w:t>
      </w:r>
      <w:r w:rsidRPr="00FF0F5F">
        <w:rPr>
          <w:rFonts w:ascii="Arial Narrow" w:hAnsi="Arial Narrow"/>
          <w:sz w:val="24"/>
          <w:szCs w:val="24"/>
        </w:rPr>
        <w:t>.</w:t>
      </w:r>
    </w:p>
    <w:p w:rsidR="003368F9" w:rsidRPr="00FF0F5F" w:rsidRDefault="003368F9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368F9" w:rsidRPr="00FF0F5F" w:rsidRDefault="003368F9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lastRenderedPageBreak/>
        <w:t>Syndrome d’hémodilution : moins sensible que le syndrome d’hémoconcentration</w:t>
      </w:r>
    </w:p>
    <w:p w:rsidR="00B24342" w:rsidRPr="00FF0F5F" w:rsidRDefault="00B24342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F0F5F">
        <w:rPr>
          <w:rFonts w:ascii="Arial Narrow" w:hAnsi="Arial Narrow"/>
          <w:sz w:val="24"/>
          <w:szCs w:val="24"/>
        </w:rPr>
        <w:t>Hypoprotidémie</w:t>
      </w:r>
      <w:proofErr w:type="spellEnd"/>
    </w:p>
    <w:p w:rsidR="00B24342" w:rsidRPr="00FF0F5F" w:rsidRDefault="00B24342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Baisse de l’hématocrite et de l’hémoglobine</w:t>
      </w:r>
    </w:p>
    <w:p w:rsidR="00B24342" w:rsidRPr="00FF0F5F" w:rsidRDefault="00B24342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Système rénine angiotensine aldostérone : la réponse théorique attendue à une expansion </w:t>
      </w:r>
      <w:proofErr w:type="spellStart"/>
      <w:r w:rsidRPr="00FF0F5F">
        <w:rPr>
          <w:rFonts w:ascii="Arial Narrow" w:hAnsi="Arial Narrow"/>
          <w:sz w:val="24"/>
          <w:szCs w:val="24"/>
        </w:rPr>
        <w:t>volémique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est une baisse de la rénine et de l’aldostérone.</w:t>
      </w:r>
    </w:p>
    <w:p w:rsidR="00B24342" w:rsidRPr="00FF0F5F" w:rsidRDefault="00B24342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En réalité</w:t>
      </w:r>
      <w:r w:rsidR="00303CCE">
        <w:rPr>
          <w:rFonts w:ascii="Arial Narrow" w:hAnsi="Arial Narrow"/>
          <w:sz w:val="24"/>
          <w:szCs w:val="24"/>
        </w:rPr>
        <w:t>, la quasi-totalité des HEC est</w:t>
      </w:r>
      <w:r w:rsidRPr="00FF0F5F">
        <w:rPr>
          <w:rFonts w:ascii="Arial Narrow" w:hAnsi="Arial Narrow"/>
          <w:sz w:val="24"/>
          <w:szCs w:val="24"/>
        </w:rPr>
        <w:t xml:space="preserve"> dues à une anomalie endocrinienne et donc en rapport avec un </w:t>
      </w:r>
      <w:proofErr w:type="spellStart"/>
      <w:r w:rsidRPr="00FF0F5F">
        <w:rPr>
          <w:rFonts w:ascii="Arial Narrow" w:hAnsi="Arial Narrow"/>
          <w:sz w:val="24"/>
          <w:szCs w:val="24"/>
        </w:rPr>
        <w:t>hyperaldostéronisme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F0F5F">
        <w:rPr>
          <w:rFonts w:ascii="Arial Narrow" w:hAnsi="Arial Narrow"/>
          <w:sz w:val="24"/>
          <w:szCs w:val="24"/>
        </w:rPr>
        <w:t>Iaire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ou </w:t>
      </w:r>
      <w:proofErr w:type="spellStart"/>
      <w:r w:rsidRPr="00FF0F5F">
        <w:rPr>
          <w:rFonts w:ascii="Arial Narrow" w:hAnsi="Arial Narrow"/>
          <w:sz w:val="24"/>
          <w:szCs w:val="24"/>
        </w:rPr>
        <w:t>IIaire</w:t>
      </w:r>
      <w:proofErr w:type="spellEnd"/>
      <w:r w:rsidRPr="00FF0F5F">
        <w:rPr>
          <w:rFonts w:ascii="Arial Narrow" w:hAnsi="Arial Narrow"/>
          <w:sz w:val="24"/>
          <w:szCs w:val="24"/>
        </w:rPr>
        <w:t>)</w:t>
      </w:r>
    </w:p>
    <w:p w:rsidR="00B24342" w:rsidRPr="00FF0F5F" w:rsidRDefault="00303CCE" w:rsidP="00FF0F5F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Natrémie et osmolarité nor</w:t>
      </w:r>
      <w:r w:rsidR="00B24342" w:rsidRPr="00FF0F5F">
        <w:rPr>
          <w:rFonts w:ascii="Arial Narrow" w:hAnsi="Arial Narrow"/>
          <w:sz w:val="24"/>
          <w:szCs w:val="24"/>
        </w:rPr>
        <w:t>males (sauf si IC associée)</w:t>
      </w:r>
    </w:p>
    <w:p w:rsidR="00DB70B6" w:rsidRPr="00FF0F5F" w:rsidRDefault="00DB70B6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B24342" w:rsidRPr="00303CCE" w:rsidRDefault="00B24342" w:rsidP="00303CCE">
      <w:pPr>
        <w:pStyle w:val="Paragraphedeliste"/>
        <w:numPr>
          <w:ilvl w:val="0"/>
          <w:numId w:val="26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303CCE">
        <w:rPr>
          <w:rFonts w:ascii="Arial Narrow" w:hAnsi="Arial Narrow"/>
          <w:sz w:val="24"/>
          <w:szCs w:val="24"/>
          <w:u w:val="single"/>
        </w:rPr>
        <w:t>Origine étiologique devant une HEC-Démarque diagnostique</w:t>
      </w:r>
    </w:p>
    <w:p w:rsidR="00B24342" w:rsidRPr="00FF0F5F" w:rsidRDefault="00B938CE" w:rsidP="00303CC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Quand on a une HEC, la p</w:t>
      </w:r>
      <w:r w:rsidR="00B24342" w:rsidRPr="00FF0F5F">
        <w:rPr>
          <w:rFonts w:ascii="Arial Narrow" w:hAnsi="Arial Narrow"/>
          <w:sz w:val="24"/>
          <w:szCs w:val="24"/>
        </w:rPr>
        <w:t>a</w:t>
      </w:r>
      <w:r w:rsidRPr="00FF0F5F">
        <w:rPr>
          <w:rFonts w:ascii="Arial Narrow" w:hAnsi="Arial Narrow"/>
          <w:sz w:val="24"/>
          <w:szCs w:val="24"/>
        </w:rPr>
        <w:t>r</w:t>
      </w:r>
      <w:r w:rsidR="00B24342" w:rsidRPr="00FF0F5F">
        <w:rPr>
          <w:rFonts w:ascii="Arial Narrow" w:hAnsi="Arial Narrow"/>
          <w:sz w:val="24"/>
          <w:szCs w:val="24"/>
        </w:rPr>
        <w:t xml:space="preserve">ticipation rénale </w:t>
      </w:r>
      <w:r w:rsidR="00303CCE">
        <w:rPr>
          <w:rFonts w:ascii="Arial Narrow" w:hAnsi="Arial Narrow"/>
          <w:sz w:val="24"/>
          <w:szCs w:val="24"/>
        </w:rPr>
        <w:t xml:space="preserve">est </w:t>
      </w:r>
      <w:r w:rsidR="00B24342" w:rsidRPr="00FF0F5F">
        <w:rPr>
          <w:rFonts w:ascii="Arial Narrow" w:hAnsi="Arial Narrow"/>
          <w:sz w:val="24"/>
          <w:szCs w:val="24"/>
        </w:rPr>
        <w:t>systé</w:t>
      </w:r>
      <w:r w:rsidR="00303CCE">
        <w:rPr>
          <w:rFonts w:ascii="Arial Narrow" w:hAnsi="Arial Narrow"/>
          <w:sz w:val="24"/>
          <w:szCs w:val="24"/>
        </w:rPr>
        <w:t>matique (quasi exclusivement par</w:t>
      </w:r>
      <w:r w:rsidR="00B24342" w:rsidRPr="00FF0F5F">
        <w:rPr>
          <w:rFonts w:ascii="Arial Narrow" w:hAnsi="Arial Narrow"/>
          <w:sz w:val="24"/>
          <w:szCs w:val="24"/>
        </w:rPr>
        <w:t xml:space="preserve"> excès d’aldostérone).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5031"/>
      </w:tblGrid>
      <w:tr w:rsidR="00FD5CD9" w:rsidRPr="00FF0F5F" w:rsidTr="007C6A8E">
        <w:tc>
          <w:tcPr>
            <w:tcW w:w="5031" w:type="dxa"/>
          </w:tcPr>
          <w:p w:rsidR="00FD5CD9" w:rsidRPr="00FF0F5F" w:rsidRDefault="00FD5CD9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BE01E0A" wp14:editId="4FED24DF">
                  <wp:extent cx="3076575" cy="2105025"/>
                  <wp:effectExtent l="0" t="0" r="9525" b="9525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terminant causes HEC.PN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0903" cy="21079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31" w:type="dxa"/>
          </w:tcPr>
          <w:p w:rsidR="00303CCE" w:rsidRDefault="00303CCE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303CCE" w:rsidRDefault="00303CCE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FD5CD9" w:rsidRPr="00FF0F5F" w:rsidRDefault="00B938CE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Ainsi en présence d’une </w:t>
            </w:r>
            <w:proofErr w:type="spellStart"/>
            <w:r w:rsidR="00FD5CD9" w:rsidRPr="00FF0F5F">
              <w:rPr>
                <w:rFonts w:ascii="Arial Narrow" w:hAnsi="Arial Narrow"/>
                <w:sz w:val="24"/>
                <w:szCs w:val="24"/>
              </w:rPr>
              <w:t>natriurèse</w:t>
            </w:r>
            <w:proofErr w:type="spellEnd"/>
            <w:r w:rsidR="00FD5CD9" w:rsidRPr="00FF0F5F">
              <w:rPr>
                <w:rFonts w:ascii="Arial Narrow" w:hAnsi="Arial Narrow"/>
                <w:sz w:val="24"/>
                <w:szCs w:val="24"/>
              </w:rPr>
              <w:t>&lt;10mmol/24h</w:t>
            </w:r>
            <w:r w:rsidR="00670003">
              <w:rPr>
                <w:rFonts w:ascii="Arial Narrow" w:hAnsi="Arial Narrow"/>
                <w:sz w:val="24"/>
                <w:szCs w:val="24"/>
              </w:rPr>
              <w:t xml:space="preserve"> (</w:t>
            </w:r>
            <w:r w:rsidR="00303CCE">
              <w:rPr>
                <w:rFonts w:ascii="Arial Narrow" w:hAnsi="Arial Narrow"/>
                <w:sz w:val="24"/>
                <w:szCs w:val="24"/>
              </w:rPr>
              <w:t xml:space="preserve">réponse rénale inadaptée), </w:t>
            </w:r>
            <w:r w:rsidR="00FD5CD9" w:rsidRPr="00FF0F5F">
              <w:rPr>
                <w:rFonts w:ascii="Arial Narrow" w:hAnsi="Arial Narrow"/>
                <w:sz w:val="24"/>
                <w:szCs w:val="24"/>
              </w:rPr>
              <w:t>on dose la rénine et l’aldostérone :</w:t>
            </w:r>
          </w:p>
          <w:p w:rsidR="00FD5CD9" w:rsidRPr="00FF0F5F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Rénine basse et aldostérone élevé</w:t>
            </w:r>
            <w:r w:rsidR="00303CCE">
              <w:rPr>
                <w:rFonts w:ascii="Arial Narrow" w:hAnsi="Arial Narrow"/>
                <w:sz w:val="24"/>
                <w:szCs w:val="24"/>
              </w:rPr>
              <w:t>e</w:t>
            </w:r>
            <w:r w:rsidRPr="00FF0F5F">
              <w:rPr>
                <w:rFonts w:ascii="Arial Narrow" w:hAnsi="Arial Narrow"/>
                <w:sz w:val="24"/>
                <w:szCs w:val="24"/>
              </w:rPr>
              <w:t xml:space="preserve"> :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hyperaldostéronisme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primaire</w:t>
            </w:r>
          </w:p>
          <w:p w:rsidR="00303CCE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>Rénine basse et aldostérone basse :</w:t>
            </w:r>
          </w:p>
          <w:p w:rsidR="00FD5CD9" w:rsidRPr="00FF0F5F" w:rsidRDefault="00FD5CD9" w:rsidP="00303CCE">
            <w:pPr>
              <w:pStyle w:val="Paragraphedeliste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pseudo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hyperaldostéronisme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(rare, anomalie de l’effecteur)</w:t>
            </w:r>
          </w:p>
          <w:p w:rsidR="00FD5CD9" w:rsidRPr="00FF0F5F" w:rsidRDefault="00FD5CD9" w:rsidP="00FF0F5F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Rénine élevée et aldostérone élevée : </w:t>
            </w:r>
            <w:proofErr w:type="spellStart"/>
            <w:r w:rsidRPr="00FF0F5F">
              <w:rPr>
                <w:rFonts w:ascii="Arial Narrow" w:hAnsi="Arial Narrow"/>
                <w:sz w:val="24"/>
                <w:szCs w:val="24"/>
              </w:rPr>
              <w:t>hyperaldostéronisme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secondaire</w:t>
            </w:r>
          </w:p>
        </w:tc>
      </w:tr>
    </w:tbl>
    <w:p w:rsidR="00FD5CD9" w:rsidRPr="00FF0F5F" w:rsidRDefault="00FD5CD9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24342" w:rsidRPr="00FF0F5F" w:rsidRDefault="00B24342" w:rsidP="00FF0F5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F0F5F">
        <w:rPr>
          <w:rFonts w:ascii="Arial Narrow" w:hAnsi="Arial Narrow"/>
          <w:sz w:val="24"/>
          <w:szCs w:val="24"/>
        </w:rPr>
        <w:t>Hyperaldostéronisme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primaire</w:t>
      </w:r>
      <w:r w:rsidR="00873ED9" w:rsidRPr="00FF0F5F">
        <w:rPr>
          <w:rFonts w:ascii="Arial Narrow" w:hAnsi="Arial Narrow"/>
          <w:sz w:val="24"/>
          <w:szCs w:val="24"/>
        </w:rPr>
        <w:t xml:space="preserve"> </w:t>
      </w:r>
    </w:p>
    <w:p w:rsidR="00873ED9" w:rsidRPr="00FF0F5F" w:rsidRDefault="00873ED9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24342" w:rsidRPr="00FF0F5F" w:rsidRDefault="00873ED9" w:rsidP="00303CC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Primaire car c’est la production même d’aldostérone qui est anormale.</w:t>
      </w:r>
    </w:p>
    <w:p w:rsidR="00873ED9" w:rsidRPr="00FF0F5F" w:rsidRDefault="00873ED9" w:rsidP="00303CC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Il est lié à des tumeurs surrénaliennes (de la corticosurr</w:t>
      </w:r>
      <w:r w:rsidR="00303CCE">
        <w:rPr>
          <w:rFonts w:ascii="Arial Narrow" w:hAnsi="Arial Narrow"/>
          <w:sz w:val="24"/>
          <w:szCs w:val="24"/>
        </w:rPr>
        <w:t xml:space="preserve">énale), d’origine </w:t>
      </w:r>
      <w:proofErr w:type="spellStart"/>
      <w:r w:rsidR="00303CCE">
        <w:rPr>
          <w:rFonts w:ascii="Arial Narrow" w:hAnsi="Arial Narrow"/>
          <w:sz w:val="24"/>
          <w:szCs w:val="24"/>
        </w:rPr>
        <w:t>adénomateuse</w:t>
      </w:r>
      <w:proofErr w:type="spellEnd"/>
      <w:r w:rsidR="00303CCE">
        <w:rPr>
          <w:rFonts w:ascii="Arial Narrow" w:hAnsi="Arial Narrow"/>
          <w:sz w:val="24"/>
          <w:szCs w:val="24"/>
        </w:rPr>
        <w:t xml:space="preserve"> (</w:t>
      </w:r>
      <w:r w:rsidRPr="00FF0F5F">
        <w:rPr>
          <w:rFonts w:ascii="Arial Narrow" w:hAnsi="Arial Narrow"/>
          <w:sz w:val="24"/>
          <w:szCs w:val="24"/>
        </w:rPr>
        <w:t>adénome de Conn</w:t>
      </w:r>
      <w:r w:rsidR="00303CCE">
        <w:rPr>
          <w:rFonts w:ascii="Arial Narrow" w:hAnsi="Arial Narrow"/>
          <w:sz w:val="24"/>
          <w:szCs w:val="24"/>
        </w:rPr>
        <w:t>)</w:t>
      </w:r>
      <w:r w:rsidRPr="00FF0F5F">
        <w:rPr>
          <w:rFonts w:ascii="Arial Narrow" w:hAnsi="Arial Narrow"/>
          <w:sz w:val="24"/>
          <w:szCs w:val="24"/>
        </w:rPr>
        <w:t>, qui sécrètent de l’aldostérone de manière non régulée. Il y a donc un bilan sodé positif.</w:t>
      </w:r>
    </w:p>
    <w:p w:rsidR="00873ED9" w:rsidRPr="00FF0F5F" w:rsidRDefault="00873ED9" w:rsidP="00303CC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Les particularités </w:t>
      </w:r>
      <w:proofErr w:type="spellStart"/>
      <w:r w:rsidRPr="00FF0F5F">
        <w:rPr>
          <w:rFonts w:ascii="Arial Narrow" w:hAnsi="Arial Narrow"/>
          <w:sz w:val="24"/>
          <w:szCs w:val="24"/>
        </w:rPr>
        <w:t>clinico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-biologiques sont : </w:t>
      </w:r>
    </w:p>
    <w:p w:rsidR="00873ED9" w:rsidRPr="00FF0F5F" w:rsidRDefault="00873E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L’HTA en premier plan</w:t>
      </w:r>
    </w:p>
    <w:p w:rsidR="00873ED9" w:rsidRPr="00FF0F5F" w:rsidRDefault="00873E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Peu ou pas d’œdème</w:t>
      </w:r>
    </w:p>
    <w:p w:rsidR="00873ED9" w:rsidRPr="00FF0F5F" w:rsidRDefault="00873E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Rénine basse (car diminuée par </w:t>
      </w:r>
      <w:r w:rsidR="00303CCE">
        <w:rPr>
          <w:rFonts w:ascii="Arial Narrow" w:hAnsi="Arial Narrow"/>
          <w:sz w:val="24"/>
          <w:szCs w:val="24"/>
        </w:rPr>
        <w:t>l’</w:t>
      </w:r>
      <w:proofErr w:type="spellStart"/>
      <w:r w:rsidRPr="00FF0F5F">
        <w:rPr>
          <w:rFonts w:ascii="Arial Narrow" w:hAnsi="Arial Narrow"/>
          <w:sz w:val="24"/>
          <w:szCs w:val="24"/>
        </w:rPr>
        <w:t>hypervolémie</w:t>
      </w:r>
      <w:proofErr w:type="spellEnd"/>
      <w:r w:rsidRPr="00FF0F5F">
        <w:rPr>
          <w:rFonts w:ascii="Arial Narrow" w:hAnsi="Arial Narrow"/>
          <w:sz w:val="24"/>
          <w:szCs w:val="24"/>
        </w:rPr>
        <w:t>)</w:t>
      </w:r>
    </w:p>
    <w:p w:rsidR="00873ED9" w:rsidRPr="00FF0F5F" w:rsidRDefault="00873E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Alcalose </w:t>
      </w:r>
      <w:proofErr w:type="spellStart"/>
      <w:r w:rsidRPr="00FF0F5F">
        <w:rPr>
          <w:rFonts w:ascii="Arial Narrow" w:hAnsi="Arial Narrow"/>
          <w:sz w:val="24"/>
          <w:szCs w:val="24"/>
        </w:rPr>
        <w:t>hypokaliémique</w:t>
      </w:r>
      <w:proofErr w:type="spellEnd"/>
    </w:p>
    <w:p w:rsidR="00873ED9" w:rsidRPr="00FF0F5F" w:rsidRDefault="00873ED9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Na/K urinaire bas puis égal aux apports (échappement)</w:t>
      </w:r>
    </w:p>
    <w:p w:rsidR="00873ED9" w:rsidRPr="00FF0F5F" w:rsidRDefault="00873ED9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73ED9" w:rsidRPr="00FF0F5F" w:rsidRDefault="006E75EB" w:rsidP="00FF0F5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Pseudo-</w:t>
      </w:r>
      <w:proofErr w:type="spellStart"/>
      <w:r>
        <w:rPr>
          <w:rFonts w:ascii="Arial Narrow" w:hAnsi="Arial Narrow"/>
          <w:sz w:val="24"/>
          <w:szCs w:val="24"/>
        </w:rPr>
        <w:t>hyperaldo</w:t>
      </w:r>
      <w:r w:rsidR="00873ED9" w:rsidRPr="00FF0F5F">
        <w:rPr>
          <w:rFonts w:ascii="Arial Narrow" w:hAnsi="Arial Narrow"/>
          <w:sz w:val="24"/>
          <w:szCs w:val="24"/>
        </w:rPr>
        <w:t>stéronisme</w:t>
      </w:r>
      <w:proofErr w:type="spellEnd"/>
      <w:r w:rsidR="00873ED9" w:rsidRPr="00FF0F5F">
        <w:rPr>
          <w:rFonts w:ascii="Arial Narrow" w:hAnsi="Arial Narrow"/>
          <w:sz w:val="24"/>
          <w:szCs w:val="24"/>
        </w:rPr>
        <w:t xml:space="preserve"> (rare)</w:t>
      </w:r>
    </w:p>
    <w:p w:rsidR="00873ED9" w:rsidRPr="00FF0F5F" w:rsidRDefault="00873ED9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873ED9" w:rsidRPr="00FF0F5F" w:rsidRDefault="00873ED9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Lié à</w:t>
      </w:r>
      <w:r w:rsidR="00B52E01" w:rsidRPr="00FF0F5F">
        <w:rPr>
          <w:rFonts w:ascii="Arial Narrow" w:hAnsi="Arial Narrow"/>
          <w:sz w:val="24"/>
          <w:szCs w:val="24"/>
        </w:rPr>
        <w:t xml:space="preserve"> une anomalie de l’effecteur : </w:t>
      </w:r>
      <w:r w:rsidRPr="00FF0F5F">
        <w:rPr>
          <w:rFonts w:ascii="Arial Narrow" w:hAnsi="Arial Narrow"/>
          <w:sz w:val="24"/>
          <w:szCs w:val="24"/>
        </w:rPr>
        <w:t>hyperactivité du canal sodique de la cellule de canal collecteur :</w:t>
      </w:r>
      <w:r w:rsidR="006E75EB">
        <w:rPr>
          <w:rFonts w:ascii="Arial Narrow" w:hAnsi="Arial Narrow"/>
          <w:sz w:val="24"/>
          <w:szCs w:val="24"/>
        </w:rPr>
        <w:t xml:space="preserve"> réabsorption de Na+ </w:t>
      </w:r>
      <w:r w:rsidR="00B52E01" w:rsidRPr="00FF0F5F">
        <w:rPr>
          <w:rFonts w:ascii="Arial Narrow" w:hAnsi="Arial Narrow"/>
          <w:sz w:val="24"/>
          <w:szCs w:val="24"/>
        </w:rPr>
        <w:t>e</w:t>
      </w:r>
      <w:r w:rsidR="006E75EB">
        <w:rPr>
          <w:rFonts w:ascii="Arial Narrow" w:hAnsi="Arial Narrow"/>
          <w:sz w:val="24"/>
          <w:szCs w:val="24"/>
        </w:rPr>
        <w:t>n</w:t>
      </w:r>
      <w:r w:rsidR="00B52E01" w:rsidRPr="00FF0F5F">
        <w:rPr>
          <w:rFonts w:ascii="Arial Narrow" w:hAnsi="Arial Narrow"/>
          <w:sz w:val="24"/>
          <w:szCs w:val="24"/>
        </w:rPr>
        <w:t xml:space="preserve"> excès</w:t>
      </w:r>
      <w:r w:rsidRPr="00FF0F5F">
        <w:rPr>
          <w:rFonts w:ascii="Arial Narrow" w:hAnsi="Arial Narrow"/>
          <w:sz w:val="24"/>
          <w:szCs w:val="24"/>
        </w:rPr>
        <w:t> : bilan sodé positif</w:t>
      </w:r>
    </w:p>
    <w:p w:rsidR="00B52E01" w:rsidRPr="00FF0F5F" w:rsidRDefault="00B52E01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Ou une anomalie génétique : contexte familial d’HTA et d’hypokaliémie</w:t>
      </w:r>
    </w:p>
    <w:p w:rsidR="00B52E01" w:rsidRPr="00FF0F5F" w:rsidRDefault="00B52E01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Les particularités </w:t>
      </w:r>
      <w:proofErr w:type="spellStart"/>
      <w:r w:rsidRPr="00FF0F5F">
        <w:rPr>
          <w:rFonts w:ascii="Arial Narrow" w:hAnsi="Arial Narrow"/>
          <w:sz w:val="24"/>
          <w:szCs w:val="24"/>
        </w:rPr>
        <w:t>clinico</w:t>
      </w:r>
      <w:proofErr w:type="spellEnd"/>
      <w:r w:rsidRPr="00FF0F5F">
        <w:rPr>
          <w:rFonts w:ascii="Arial Narrow" w:hAnsi="Arial Narrow"/>
          <w:sz w:val="24"/>
          <w:szCs w:val="24"/>
        </w:rPr>
        <w:t>-biologiques sont :</w:t>
      </w:r>
    </w:p>
    <w:p w:rsidR="00B52E01" w:rsidRPr="00FF0F5F" w:rsidRDefault="00B52E0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HTA au premier plan</w:t>
      </w:r>
    </w:p>
    <w:p w:rsidR="00B52E01" w:rsidRPr="00FF0F5F" w:rsidRDefault="00B52E0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Peu ou pas d’œdème</w:t>
      </w:r>
    </w:p>
    <w:p w:rsidR="00B52E01" w:rsidRPr="00FF0F5F" w:rsidRDefault="006E75EB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Rénine et aldostérone basses (</w:t>
      </w:r>
      <w:r w:rsidR="00B52E01" w:rsidRPr="00FF0F5F">
        <w:rPr>
          <w:rFonts w:ascii="Arial Narrow" w:hAnsi="Arial Narrow"/>
          <w:sz w:val="24"/>
          <w:szCs w:val="24"/>
        </w:rPr>
        <w:t>système hormonal normal)</w:t>
      </w:r>
    </w:p>
    <w:p w:rsidR="00B52E01" w:rsidRPr="00FF0F5F" w:rsidRDefault="00B52E0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Alcalose </w:t>
      </w:r>
      <w:proofErr w:type="spellStart"/>
      <w:r w:rsidRPr="00FF0F5F">
        <w:rPr>
          <w:rFonts w:ascii="Arial Narrow" w:hAnsi="Arial Narrow"/>
          <w:sz w:val="24"/>
          <w:szCs w:val="24"/>
        </w:rPr>
        <w:t>hypokaliémique</w:t>
      </w:r>
      <w:proofErr w:type="spellEnd"/>
    </w:p>
    <w:p w:rsidR="00B52E01" w:rsidRPr="00FF0F5F" w:rsidRDefault="00B52E01" w:rsidP="00FF0F5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Na/K urinaire normal à l’état stable</w:t>
      </w:r>
    </w:p>
    <w:p w:rsidR="00B52E01" w:rsidRPr="00FF0F5F" w:rsidRDefault="00B52E01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52E01" w:rsidRPr="00FF0F5F" w:rsidRDefault="00B52E01" w:rsidP="00FF0F5F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proofErr w:type="spellStart"/>
      <w:r w:rsidRPr="00FF0F5F">
        <w:rPr>
          <w:rFonts w:ascii="Arial Narrow" w:hAnsi="Arial Narrow"/>
          <w:sz w:val="24"/>
          <w:szCs w:val="24"/>
        </w:rPr>
        <w:t>Hyperaldostéronisme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secondaire (fréquent)</w:t>
      </w:r>
    </w:p>
    <w:p w:rsidR="00B52E01" w:rsidRPr="00FF0F5F" w:rsidRDefault="00B52E01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E75EB" w:rsidRDefault="00800D2A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La synthèse d’aldostérone répond à </w:t>
      </w:r>
      <w:r w:rsidR="006E75EB">
        <w:rPr>
          <w:rFonts w:ascii="Arial Narrow" w:hAnsi="Arial Narrow"/>
          <w:sz w:val="24"/>
          <w:szCs w:val="24"/>
        </w:rPr>
        <w:t>l</w:t>
      </w:r>
      <w:r w:rsidR="00B52E01" w:rsidRPr="00FF0F5F">
        <w:rPr>
          <w:rFonts w:ascii="Arial Narrow" w:hAnsi="Arial Narrow"/>
          <w:sz w:val="24"/>
          <w:szCs w:val="24"/>
        </w:rPr>
        <w:t>a synthèse de rénine</w:t>
      </w:r>
      <w:r w:rsidR="006E75EB">
        <w:rPr>
          <w:rFonts w:ascii="Arial Narrow" w:hAnsi="Arial Narrow"/>
          <w:sz w:val="24"/>
          <w:szCs w:val="24"/>
        </w:rPr>
        <w:t>,</w:t>
      </w:r>
      <w:r w:rsidR="00B52E01" w:rsidRPr="00FF0F5F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 xml:space="preserve">qui </w:t>
      </w:r>
      <w:r w:rsidR="00B52E01" w:rsidRPr="00FF0F5F">
        <w:rPr>
          <w:rFonts w:ascii="Arial Narrow" w:hAnsi="Arial Narrow"/>
          <w:sz w:val="24"/>
          <w:szCs w:val="24"/>
        </w:rPr>
        <w:t>répond</w:t>
      </w:r>
      <w:r w:rsidRPr="00FF0F5F">
        <w:rPr>
          <w:rFonts w:ascii="Arial Narrow" w:hAnsi="Arial Narrow"/>
          <w:sz w:val="24"/>
          <w:szCs w:val="24"/>
        </w:rPr>
        <w:t xml:space="preserve"> elle-même</w:t>
      </w:r>
      <w:r w:rsidR="00B52E01" w:rsidRPr="00FF0F5F">
        <w:rPr>
          <w:rFonts w:ascii="Arial Narrow" w:hAnsi="Arial Narrow"/>
          <w:sz w:val="24"/>
          <w:szCs w:val="24"/>
        </w:rPr>
        <w:t xml:space="preserve"> à un stimulus physiologique</w:t>
      </w:r>
      <w:r w:rsidR="006E75EB">
        <w:rPr>
          <w:rFonts w:ascii="Arial Narrow" w:hAnsi="Arial Narrow"/>
          <w:sz w:val="24"/>
          <w:szCs w:val="24"/>
        </w:rPr>
        <w:t xml:space="preserve">, </w:t>
      </w:r>
      <w:r w:rsidR="00B52E01" w:rsidRPr="00FF0F5F">
        <w:rPr>
          <w:rFonts w:ascii="Arial Narrow" w:hAnsi="Arial Narrow"/>
          <w:sz w:val="24"/>
          <w:szCs w:val="24"/>
        </w:rPr>
        <w:t>l’hypovolémie</w:t>
      </w:r>
      <w:r w:rsidRPr="00FF0F5F">
        <w:rPr>
          <w:rFonts w:ascii="Arial Narrow" w:hAnsi="Arial Narrow"/>
          <w:sz w:val="24"/>
          <w:szCs w:val="24"/>
        </w:rPr>
        <w:t>,</w:t>
      </w:r>
      <w:r w:rsidR="00B52E01" w:rsidRPr="00FF0F5F">
        <w:rPr>
          <w:rFonts w:ascii="Arial Narrow" w:hAnsi="Arial Narrow"/>
          <w:sz w:val="24"/>
          <w:szCs w:val="24"/>
        </w:rPr>
        <w:t xml:space="preserve"> par diminut</w:t>
      </w:r>
      <w:r w:rsidR="006E75EB">
        <w:rPr>
          <w:rFonts w:ascii="Arial Narrow" w:hAnsi="Arial Narrow"/>
          <w:sz w:val="24"/>
          <w:szCs w:val="24"/>
        </w:rPr>
        <w:t>ion du volume sanguin EFFICACE.</w:t>
      </w:r>
    </w:p>
    <w:p w:rsidR="00B52E01" w:rsidRPr="00FF0F5F" w:rsidRDefault="006E75EB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>I</w:t>
      </w:r>
      <w:r w:rsidR="00B52E01" w:rsidRPr="00FF0F5F">
        <w:rPr>
          <w:rFonts w:ascii="Arial Narrow" w:hAnsi="Arial Narrow"/>
          <w:sz w:val="24"/>
          <w:szCs w:val="24"/>
        </w:rPr>
        <w:t>l y a une anomalie de répartition de l’eau dans l’o</w:t>
      </w:r>
      <w:r w:rsidR="00157858" w:rsidRPr="00FF0F5F">
        <w:rPr>
          <w:rFonts w:ascii="Arial Narrow" w:hAnsi="Arial Narrow"/>
          <w:sz w:val="24"/>
          <w:szCs w:val="24"/>
        </w:rPr>
        <w:t>r</w:t>
      </w:r>
      <w:r>
        <w:rPr>
          <w:rFonts w:ascii="Arial Narrow" w:hAnsi="Arial Narrow"/>
          <w:sz w:val="24"/>
          <w:szCs w:val="24"/>
        </w:rPr>
        <w:t>ganisme : Il y a alors</w:t>
      </w:r>
      <w:r w:rsidR="00B52E01" w:rsidRPr="00FF0F5F">
        <w:rPr>
          <w:rFonts w:ascii="Arial Narrow" w:hAnsi="Arial Narrow"/>
          <w:sz w:val="24"/>
          <w:szCs w:val="24"/>
        </w:rPr>
        <w:t xml:space="preserve"> hyperhydratation </w:t>
      </w:r>
      <w:proofErr w:type="spellStart"/>
      <w:r w:rsidR="00B52E01" w:rsidRPr="00FF0F5F">
        <w:rPr>
          <w:rFonts w:ascii="Arial Narrow" w:hAnsi="Arial Narrow"/>
          <w:sz w:val="24"/>
          <w:szCs w:val="24"/>
        </w:rPr>
        <w:t>extra-cellulaire</w:t>
      </w:r>
      <w:proofErr w:type="spellEnd"/>
      <w:r w:rsidR="00B52E01" w:rsidRPr="00FF0F5F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dans la partie pré-cardiaque, mais</w:t>
      </w:r>
      <w:r w:rsidR="00B52E01" w:rsidRPr="00FF0F5F">
        <w:rPr>
          <w:rFonts w:ascii="Arial Narrow" w:hAnsi="Arial Narrow"/>
          <w:sz w:val="24"/>
          <w:szCs w:val="24"/>
        </w:rPr>
        <w:t xml:space="preserve"> une baisse du volume sanguin en post-cardiaque et donc une baisse du volume perfusant les reins</w:t>
      </w:r>
    </w:p>
    <w:p w:rsidR="00B52E01" w:rsidRPr="00FF0F5F" w:rsidRDefault="00B52E01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→ Le rein répond comme si il y avait une déshydratation </w:t>
      </w:r>
      <w:proofErr w:type="spellStart"/>
      <w:r w:rsidRPr="00FF0F5F">
        <w:rPr>
          <w:rFonts w:ascii="Arial Narrow" w:hAnsi="Arial Narrow"/>
          <w:sz w:val="24"/>
          <w:szCs w:val="24"/>
        </w:rPr>
        <w:t>extra-cellulaire</w:t>
      </w:r>
      <w:proofErr w:type="spellEnd"/>
    </w:p>
    <w:p w:rsidR="003C6DBA" w:rsidRPr="00FF0F5F" w:rsidRDefault="003C6DBA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B52E01" w:rsidRPr="00FF0F5F" w:rsidRDefault="00B52E01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Trois grandes causes :</w:t>
      </w:r>
    </w:p>
    <w:p w:rsidR="00B52E01" w:rsidRPr="00FF0F5F" w:rsidRDefault="00B52E01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Insuffisance cardiaque congestive (droite ou globale) : PA basse (défaut de perfusion) et pressions veineuses élevées (gêne au retour veineux)</w:t>
      </w:r>
    </w:p>
    <w:p w:rsidR="00B52E01" w:rsidRPr="00FF0F5F" w:rsidRDefault="00B52E01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Cirrhose hépatique : </w:t>
      </w:r>
      <w:proofErr w:type="spellStart"/>
      <w:r w:rsidRPr="00FF0F5F">
        <w:rPr>
          <w:rFonts w:ascii="Arial Narrow" w:hAnsi="Arial Narrow"/>
          <w:sz w:val="24"/>
          <w:szCs w:val="24"/>
        </w:rPr>
        <w:t>hypoalbuminémie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</w:t>
      </w:r>
      <w:r w:rsidR="00EC1D3E">
        <w:rPr>
          <w:rFonts w:ascii="Arial Narrow" w:hAnsi="Arial Narrow"/>
          <w:sz w:val="24"/>
          <w:szCs w:val="24"/>
        </w:rPr>
        <w:t>(car albumine synthétisée par le</w:t>
      </w:r>
      <w:r w:rsidRPr="00FF0F5F">
        <w:rPr>
          <w:rFonts w:ascii="Arial Narrow" w:hAnsi="Arial Narrow"/>
          <w:sz w:val="24"/>
          <w:szCs w:val="24"/>
        </w:rPr>
        <w:t xml:space="preserve"> foie), donc baisse de la pression oncotique</w:t>
      </w:r>
      <w:r w:rsidR="00157858" w:rsidRPr="00FF0F5F">
        <w:rPr>
          <w:rFonts w:ascii="Arial Narrow" w:hAnsi="Arial Narrow"/>
          <w:sz w:val="24"/>
          <w:szCs w:val="24"/>
        </w:rPr>
        <w:t xml:space="preserve"> et passage d’eau</w:t>
      </w:r>
      <w:r w:rsidR="00EC1D3E">
        <w:rPr>
          <w:rFonts w:ascii="Arial Narrow" w:hAnsi="Arial Narrow"/>
          <w:sz w:val="24"/>
          <w:szCs w:val="24"/>
        </w:rPr>
        <w:t xml:space="preserve"> du plasma</w:t>
      </w:r>
      <w:r w:rsidR="00157858" w:rsidRPr="00FF0F5F">
        <w:rPr>
          <w:rFonts w:ascii="Arial Narrow" w:hAnsi="Arial Narrow"/>
          <w:sz w:val="24"/>
          <w:szCs w:val="24"/>
        </w:rPr>
        <w:t xml:space="preserve"> vers l’</w:t>
      </w:r>
      <w:proofErr w:type="spellStart"/>
      <w:r w:rsidR="00157858" w:rsidRPr="00FF0F5F">
        <w:rPr>
          <w:rFonts w:ascii="Arial Narrow" w:hAnsi="Arial Narrow"/>
          <w:sz w:val="24"/>
          <w:szCs w:val="24"/>
        </w:rPr>
        <w:t>interstitium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et vasoconstriction rénale.</w:t>
      </w:r>
    </w:p>
    <w:p w:rsidR="00B52E01" w:rsidRDefault="00B52E01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Syndrome néphrotique : </w:t>
      </w:r>
      <w:proofErr w:type="spellStart"/>
      <w:r w:rsidRPr="00FF0F5F">
        <w:rPr>
          <w:rFonts w:ascii="Arial Narrow" w:hAnsi="Arial Narrow"/>
          <w:sz w:val="24"/>
          <w:szCs w:val="24"/>
        </w:rPr>
        <w:t>hypoalbuminémie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par perte</w:t>
      </w:r>
      <w:r w:rsidR="00EC1D3E">
        <w:rPr>
          <w:rFonts w:ascii="Arial Narrow" w:hAnsi="Arial Narrow"/>
          <w:sz w:val="24"/>
          <w:szCs w:val="24"/>
        </w:rPr>
        <w:t xml:space="preserve"> rénale (</w:t>
      </w:r>
      <w:r w:rsidR="00157858" w:rsidRPr="00FF0F5F">
        <w:rPr>
          <w:rFonts w:ascii="Arial Narrow" w:hAnsi="Arial Narrow"/>
          <w:sz w:val="24"/>
          <w:szCs w:val="24"/>
        </w:rPr>
        <w:t>maladie du glomérule) favorisant le passage d’eau du plasma vers l’</w:t>
      </w:r>
      <w:proofErr w:type="spellStart"/>
      <w:r w:rsidR="00157858" w:rsidRPr="00FF0F5F">
        <w:rPr>
          <w:rFonts w:ascii="Arial Narrow" w:hAnsi="Arial Narrow"/>
          <w:sz w:val="24"/>
          <w:szCs w:val="24"/>
        </w:rPr>
        <w:t>interstitium</w:t>
      </w:r>
      <w:proofErr w:type="spellEnd"/>
      <w:r w:rsidR="00157858" w:rsidRPr="00FF0F5F">
        <w:rPr>
          <w:rFonts w:ascii="Arial Narrow" w:hAnsi="Arial Narrow"/>
          <w:sz w:val="24"/>
          <w:szCs w:val="24"/>
        </w:rPr>
        <w:t>.</w:t>
      </w:r>
      <w:r w:rsidR="00EC1D3E">
        <w:rPr>
          <w:rFonts w:ascii="Arial Narrow" w:hAnsi="Arial Narrow"/>
          <w:sz w:val="24"/>
          <w:szCs w:val="24"/>
        </w:rPr>
        <w:t xml:space="preserve"> Dans ce cas on retrouve de l’albumine et de </w:t>
      </w:r>
      <w:proofErr w:type="spellStart"/>
      <w:r w:rsidR="00EC1D3E">
        <w:rPr>
          <w:rFonts w:ascii="Arial Narrow" w:hAnsi="Arial Narrow"/>
          <w:sz w:val="24"/>
          <w:szCs w:val="24"/>
        </w:rPr>
        <w:t>proteines</w:t>
      </w:r>
      <w:proofErr w:type="spellEnd"/>
      <w:r w:rsidR="00EC1D3E">
        <w:rPr>
          <w:rFonts w:ascii="Arial Narrow" w:hAnsi="Arial Narrow"/>
          <w:sz w:val="24"/>
          <w:szCs w:val="24"/>
        </w:rPr>
        <w:t xml:space="preserve"> dans les urines.</w:t>
      </w:r>
    </w:p>
    <w:p w:rsidR="00EC1D3E" w:rsidRPr="00FF0F5F" w:rsidRDefault="00EC1D3E" w:rsidP="00EC1D3E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57858" w:rsidRPr="00FF0F5F" w:rsidRDefault="00157858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Les particularités </w:t>
      </w:r>
      <w:proofErr w:type="spellStart"/>
      <w:r w:rsidRPr="00FF0F5F">
        <w:rPr>
          <w:rFonts w:ascii="Arial Narrow" w:hAnsi="Arial Narrow"/>
          <w:sz w:val="24"/>
          <w:szCs w:val="24"/>
        </w:rPr>
        <w:t>clin</w:t>
      </w:r>
      <w:r w:rsidR="00EC1D3E">
        <w:rPr>
          <w:rFonts w:ascii="Arial Narrow" w:hAnsi="Arial Narrow"/>
          <w:sz w:val="24"/>
          <w:szCs w:val="24"/>
        </w:rPr>
        <w:t>i</w:t>
      </w:r>
      <w:r w:rsidRPr="00FF0F5F">
        <w:rPr>
          <w:rFonts w:ascii="Arial Narrow" w:hAnsi="Arial Narrow"/>
          <w:sz w:val="24"/>
          <w:szCs w:val="24"/>
        </w:rPr>
        <w:t>co</w:t>
      </w:r>
      <w:proofErr w:type="spellEnd"/>
      <w:r w:rsidRPr="00FF0F5F">
        <w:rPr>
          <w:rFonts w:ascii="Arial Narrow" w:hAnsi="Arial Narrow"/>
          <w:sz w:val="24"/>
          <w:szCs w:val="24"/>
        </w:rPr>
        <w:t>-biologiques sont :</w:t>
      </w:r>
    </w:p>
    <w:p w:rsidR="00157858" w:rsidRPr="00FF0F5F" w:rsidRDefault="00157858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Un signe d’HEC : œdèmes</w:t>
      </w:r>
      <w:r w:rsidR="00800D2A" w:rsidRPr="00FF0F5F">
        <w:rPr>
          <w:rFonts w:ascii="Arial Narrow" w:hAnsi="Arial Narrow"/>
          <w:sz w:val="24"/>
          <w:szCs w:val="24"/>
        </w:rPr>
        <w:t xml:space="preserve"> (au 1</w:t>
      </w:r>
      <w:r w:rsidR="00800D2A" w:rsidRPr="00FF0F5F">
        <w:rPr>
          <w:rFonts w:ascii="Arial Narrow" w:hAnsi="Arial Narrow"/>
          <w:sz w:val="24"/>
          <w:szCs w:val="24"/>
          <w:vertAlign w:val="superscript"/>
        </w:rPr>
        <w:t>er</w:t>
      </w:r>
      <w:r w:rsidR="00800D2A" w:rsidRPr="00FF0F5F">
        <w:rPr>
          <w:rFonts w:ascii="Arial Narrow" w:hAnsi="Arial Narrow"/>
          <w:sz w:val="24"/>
          <w:szCs w:val="24"/>
        </w:rPr>
        <w:t xml:space="preserve"> plan)</w:t>
      </w:r>
    </w:p>
    <w:p w:rsidR="00157858" w:rsidRPr="00FF0F5F" w:rsidRDefault="00157858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Des signes de «</w:t>
      </w:r>
      <w:r w:rsidR="00800D2A" w:rsidRPr="00FF0F5F">
        <w:rPr>
          <w:rFonts w:ascii="Arial Narrow" w:hAnsi="Arial Narrow"/>
          <w:sz w:val="24"/>
          <w:szCs w:val="24"/>
        </w:rPr>
        <w:t> DEC » (</w:t>
      </w:r>
      <w:proofErr w:type="spellStart"/>
      <w:r w:rsidR="00800D2A" w:rsidRPr="00FF0F5F">
        <w:rPr>
          <w:rFonts w:ascii="Arial Narrow" w:hAnsi="Arial Narrow"/>
          <w:sz w:val="24"/>
          <w:szCs w:val="24"/>
        </w:rPr>
        <w:t>hypoperfusion</w:t>
      </w:r>
      <w:proofErr w:type="spellEnd"/>
      <w:r w:rsidR="00800D2A" w:rsidRPr="00FF0F5F">
        <w:rPr>
          <w:rFonts w:ascii="Arial Narrow" w:hAnsi="Arial Narrow"/>
          <w:sz w:val="24"/>
          <w:szCs w:val="24"/>
        </w:rPr>
        <w:t xml:space="preserve"> rénale) :</w:t>
      </w:r>
      <w:r w:rsidRPr="00FF0F5F">
        <w:rPr>
          <w:rFonts w:ascii="Arial Narrow" w:hAnsi="Arial Narrow"/>
          <w:sz w:val="24"/>
          <w:szCs w:val="24"/>
        </w:rPr>
        <w:t xml:space="preserve"> PA normale voir basse, </w:t>
      </w:r>
      <w:r w:rsidR="00800D2A" w:rsidRPr="00FF0F5F">
        <w:rPr>
          <w:rFonts w:ascii="Arial Narrow" w:hAnsi="Arial Narrow"/>
          <w:sz w:val="24"/>
          <w:szCs w:val="24"/>
        </w:rPr>
        <w:t xml:space="preserve">oligurie, </w:t>
      </w:r>
      <w:r w:rsidRPr="00FF0F5F">
        <w:rPr>
          <w:rFonts w:ascii="Arial Narrow" w:hAnsi="Arial Narrow"/>
          <w:sz w:val="24"/>
          <w:szCs w:val="24"/>
        </w:rPr>
        <w:t>rénine et aldostérone élevées, Na/K urinaire&lt;1, insuffisance rénale fonctionnelle.</w:t>
      </w:r>
    </w:p>
    <w:p w:rsidR="006D3DF5" w:rsidRPr="00FF0F5F" w:rsidRDefault="006D3DF5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00D2A" w:rsidRPr="00FF0F5F" w:rsidRDefault="00800D2A" w:rsidP="00FF0F5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Hyperhydratation intracellulaire</w:t>
      </w:r>
    </w:p>
    <w:tbl>
      <w:tblPr>
        <w:tblStyle w:val="Grilledutableau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87"/>
        <w:gridCol w:w="5043"/>
      </w:tblGrid>
      <w:tr w:rsidR="00DB70B6" w:rsidRPr="00FF0F5F" w:rsidTr="00EC1D3E">
        <w:trPr>
          <w:trHeight w:val="3244"/>
        </w:trPr>
        <w:tc>
          <w:tcPr>
            <w:tcW w:w="5136" w:type="dxa"/>
          </w:tcPr>
          <w:p w:rsidR="00DB70B6" w:rsidRPr="00FF0F5F" w:rsidRDefault="00DB70B6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B754344" wp14:editId="3CA27207">
                  <wp:extent cx="3248025" cy="2066925"/>
                  <wp:effectExtent l="0" t="0" r="9525" b="9525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C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50318" cy="20683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</w:tcPr>
          <w:p w:rsidR="00DB70B6" w:rsidRPr="00FF0F5F" w:rsidRDefault="00DB70B6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3EFD46B7" wp14:editId="158EC1F6">
                  <wp:extent cx="3295650" cy="2110271"/>
                  <wp:effectExtent l="0" t="0" r="0" b="444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IC 2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97977" cy="21117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0D2A" w:rsidRPr="00FF0F5F" w:rsidRDefault="00800D2A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800D2A" w:rsidRPr="00FF0F5F" w:rsidRDefault="00A7556B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Dans le cas de l’hyperhydratation </w:t>
      </w:r>
      <w:proofErr w:type="spellStart"/>
      <w:r w:rsidRPr="00FF0F5F">
        <w:rPr>
          <w:rFonts w:ascii="Arial Narrow" w:hAnsi="Arial Narrow"/>
          <w:sz w:val="24"/>
          <w:szCs w:val="24"/>
        </w:rPr>
        <w:t>intra-cellulaire</w:t>
      </w:r>
      <w:proofErr w:type="spellEnd"/>
      <w:r w:rsidRPr="00FF0F5F">
        <w:rPr>
          <w:rFonts w:ascii="Arial Narrow" w:hAnsi="Arial Narrow"/>
          <w:sz w:val="24"/>
          <w:szCs w:val="24"/>
        </w:rPr>
        <w:t>, il y a incapacité du rein à éliminer toute l’eau pour maintenir une natrémie normale : il</w:t>
      </w:r>
      <w:r w:rsidR="00800D2A" w:rsidRPr="00FF0F5F">
        <w:rPr>
          <w:rFonts w:ascii="Arial Narrow" w:hAnsi="Arial Narrow"/>
          <w:sz w:val="24"/>
          <w:szCs w:val="24"/>
        </w:rPr>
        <w:t xml:space="preserve"> s’agit d’un bilan hydrique positif</w:t>
      </w:r>
      <w:r w:rsidRPr="00FF0F5F">
        <w:rPr>
          <w:rFonts w:ascii="Arial Narrow" w:hAnsi="Arial Narrow"/>
          <w:sz w:val="24"/>
          <w:szCs w:val="24"/>
        </w:rPr>
        <w:t xml:space="preserve"> (sans trouble du bilan du Na+).</w:t>
      </w:r>
    </w:p>
    <w:p w:rsidR="00A7556B" w:rsidRPr="00FF0F5F" w:rsidRDefault="00A7556B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Le mécanisme initiateur est une rétention d’eau libre.</w:t>
      </w:r>
    </w:p>
    <w:p w:rsidR="00A7556B" w:rsidRPr="00FF0F5F" w:rsidRDefault="00A7556B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L’eau absorbée est au départ dans le secteur </w:t>
      </w:r>
      <w:proofErr w:type="spellStart"/>
      <w:r w:rsidRPr="00FF0F5F">
        <w:rPr>
          <w:rFonts w:ascii="Arial Narrow" w:hAnsi="Arial Narrow"/>
          <w:sz w:val="24"/>
          <w:szCs w:val="24"/>
        </w:rPr>
        <w:t>extra-cellulaire</w:t>
      </w:r>
      <w:proofErr w:type="spellEnd"/>
      <w:r w:rsidRPr="00FF0F5F">
        <w:rPr>
          <w:rFonts w:ascii="Arial Narrow" w:hAnsi="Arial Narrow"/>
          <w:sz w:val="24"/>
          <w:szCs w:val="24"/>
        </w:rPr>
        <w:t>, puis, afin d’équilibrer les osmolarités intra et extra-</w:t>
      </w:r>
      <w:proofErr w:type="spellStart"/>
      <w:r w:rsidRPr="00FF0F5F">
        <w:rPr>
          <w:rFonts w:ascii="Arial Narrow" w:hAnsi="Arial Narrow"/>
          <w:sz w:val="24"/>
          <w:szCs w:val="24"/>
        </w:rPr>
        <w:t>celullaire</w:t>
      </w:r>
      <w:proofErr w:type="spellEnd"/>
      <w:r w:rsidRPr="00FF0F5F">
        <w:rPr>
          <w:rFonts w:ascii="Arial Narrow" w:hAnsi="Arial Narrow"/>
          <w:sz w:val="24"/>
          <w:szCs w:val="24"/>
        </w:rPr>
        <w:t>, l’eau se répartit dans les deux secteurs : 2/3 en IC et 1/3 en EC.</w:t>
      </w:r>
    </w:p>
    <w:p w:rsidR="00A32D4F" w:rsidRDefault="00A7556B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Le bilan du Na+ est normale, ainsi le VEC est régulé par inhibition du SRAA (augmentation de la perte de</w:t>
      </w:r>
      <w:r w:rsidR="00A32D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A32D4F">
        <w:rPr>
          <w:rFonts w:ascii="Arial Narrow" w:hAnsi="Arial Narrow"/>
          <w:sz w:val="24"/>
          <w:szCs w:val="24"/>
        </w:rPr>
        <w:t>NaCl</w:t>
      </w:r>
      <w:proofErr w:type="spellEnd"/>
      <w:r w:rsidR="00A32D4F">
        <w:rPr>
          <w:rFonts w:ascii="Arial Narrow" w:hAnsi="Arial Narrow"/>
          <w:sz w:val="24"/>
          <w:szCs w:val="24"/>
        </w:rPr>
        <w:t>): retour à un VEC normal.</w:t>
      </w:r>
    </w:p>
    <w:p w:rsidR="00873ED9" w:rsidRPr="00FF0F5F" w:rsidRDefault="00A7556B" w:rsidP="00EC1D3E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A32D4F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>Au final</w:t>
      </w:r>
      <w:r w:rsidR="00EC1D3E">
        <w:rPr>
          <w:rFonts w:ascii="Arial Narrow" w:hAnsi="Arial Narrow"/>
          <w:sz w:val="24"/>
          <w:szCs w:val="24"/>
        </w:rPr>
        <w:t xml:space="preserve"> on a</w:t>
      </w:r>
      <w:r w:rsidRPr="00FF0F5F">
        <w:rPr>
          <w:rFonts w:ascii="Arial Narrow" w:hAnsi="Arial Narrow"/>
          <w:sz w:val="24"/>
          <w:szCs w:val="24"/>
        </w:rPr>
        <w:t xml:space="preserve"> : </w:t>
      </w:r>
      <w:r w:rsidR="008F31F7" w:rsidRPr="00FF0F5F">
        <w:rPr>
          <w:rFonts w:ascii="Arial Narrow" w:hAnsi="Arial Narrow"/>
          <w:b/>
          <w:sz w:val="24"/>
          <w:szCs w:val="24"/>
        </w:rPr>
        <w:t>bilan hydrique positif, VIC augmenté, hypo</w:t>
      </w:r>
      <w:r w:rsidR="00EC1D3E">
        <w:rPr>
          <w:rFonts w:ascii="Arial Narrow" w:hAnsi="Arial Narrow"/>
          <w:b/>
          <w:sz w:val="24"/>
          <w:szCs w:val="24"/>
        </w:rPr>
        <w:t>-</w:t>
      </w:r>
      <w:r w:rsidR="008F31F7" w:rsidRPr="00FF0F5F">
        <w:rPr>
          <w:rFonts w:ascii="Arial Narrow" w:hAnsi="Arial Narrow"/>
          <w:b/>
          <w:sz w:val="24"/>
          <w:szCs w:val="24"/>
        </w:rPr>
        <w:t>osmolarité (hyponatrémie), VEC normal</w:t>
      </w:r>
      <w:r w:rsidR="008F31F7" w:rsidRPr="00FF0F5F">
        <w:rPr>
          <w:rFonts w:ascii="Arial Narrow" w:hAnsi="Arial Narrow"/>
          <w:sz w:val="24"/>
          <w:szCs w:val="24"/>
        </w:rPr>
        <w:t>.</w:t>
      </w:r>
    </w:p>
    <w:p w:rsidR="008F31F7" w:rsidRPr="00FF0F5F" w:rsidRDefault="008F31F7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31F7" w:rsidRDefault="008F31F7" w:rsidP="00EC1D3E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EC1D3E">
        <w:rPr>
          <w:rFonts w:ascii="Arial Narrow" w:hAnsi="Arial Narrow"/>
          <w:sz w:val="24"/>
          <w:szCs w:val="24"/>
          <w:u w:val="single"/>
        </w:rPr>
        <w:t>Signes cliniques</w:t>
      </w:r>
    </w:p>
    <w:p w:rsidR="00A32D4F" w:rsidRPr="00EC1D3E" w:rsidRDefault="00A32D4F" w:rsidP="00A32D4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8F31F7" w:rsidRPr="00430976" w:rsidRDefault="008F31F7" w:rsidP="0043097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976">
        <w:rPr>
          <w:rFonts w:ascii="Arial Narrow" w:hAnsi="Arial Narrow"/>
          <w:sz w:val="24"/>
          <w:szCs w:val="24"/>
        </w:rPr>
        <w:t>En situation aigue :</w:t>
      </w:r>
    </w:p>
    <w:p w:rsidR="008F31F7" w:rsidRPr="00EC1D3E" w:rsidRDefault="008F31F7" w:rsidP="00EC1D3E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1D3E">
        <w:rPr>
          <w:rFonts w:ascii="Arial Narrow" w:hAnsi="Arial Narrow"/>
          <w:sz w:val="24"/>
          <w:szCs w:val="24"/>
        </w:rPr>
        <w:t>Céphalées</w:t>
      </w:r>
    </w:p>
    <w:p w:rsidR="008F31F7" w:rsidRPr="00FF0F5F" w:rsidRDefault="00EC1D3E" w:rsidP="00FF0F5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="008F31F7" w:rsidRPr="00FF0F5F">
        <w:rPr>
          <w:rFonts w:ascii="Arial Narrow" w:hAnsi="Arial Narrow"/>
          <w:sz w:val="24"/>
          <w:szCs w:val="24"/>
        </w:rPr>
        <w:t>+ signes d’œdème cérébral</w:t>
      </w:r>
      <w:r w:rsidR="00430976">
        <w:rPr>
          <w:rFonts w:ascii="Arial Narrow" w:hAnsi="Arial Narrow"/>
          <w:sz w:val="24"/>
          <w:szCs w:val="24"/>
        </w:rPr>
        <w:t> :</w:t>
      </w:r>
    </w:p>
    <w:p w:rsidR="008F31F7" w:rsidRPr="00EC1D3E" w:rsidRDefault="008F31F7" w:rsidP="00EC1D3E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1D3E">
        <w:rPr>
          <w:rFonts w:ascii="Arial Narrow" w:hAnsi="Arial Narrow"/>
          <w:sz w:val="24"/>
          <w:szCs w:val="24"/>
        </w:rPr>
        <w:t>Nausées, Vomissements</w:t>
      </w:r>
    </w:p>
    <w:p w:rsidR="008F31F7" w:rsidRPr="00EC1D3E" w:rsidRDefault="008F31F7" w:rsidP="00EC1D3E">
      <w:pPr>
        <w:pStyle w:val="Paragraphedeliste"/>
        <w:numPr>
          <w:ilvl w:val="0"/>
          <w:numId w:val="29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1D3E">
        <w:rPr>
          <w:rFonts w:ascii="Arial Narrow" w:hAnsi="Arial Narrow"/>
          <w:sz w:val="24"/>
          <w:szCs w:val="24"/>
        </w:rPr>
        <w:t>Trouble de la conscience (confusion puis coma)</w:t>
      </w:r>
    </w:p>
    <w:p w:rsidR="008F31F7" w:rsidRPr="00430976" w:rsidRDefault="008F31F7" w:rsidP="00430976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30976">
        <w:rPr>
          <w:rFonts w:ascii="Arial Narrow" w:hAnsi="Arial Narrow"/>
          <w:sz w:val="24"/>
          <w:szCs w:val="24"/>
        </w:rPr>
        <w:t>En situation chronique :</w:t>
      </w:r>
    </w:p>
    <w:p w:rsidR="008F31F7" w:rsidRPr="00EC1D3E" w:rsidRDefault="008F31F7" w:rsidP="00EC1D3E">
      <w:pPr>
        <w:pStyle w:val="Paragraphedeliste"/>
        <w:numPr>
          <w:ilvl w:val="0"/>
          <w:numId w:val="3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EC1D3E">
        <w:rPr>
          <w:rFonts w:ascii="Arial Narrow" w:hAnsi="Arial Narrow"/>
          <w:sz w:val="24"/>
          <w:szCs w:val="24"/>
        </w:rPr>
        <w:t>Hyponatrémie asymptomatique</w:t>
      </w:r>
    </w:p>
    <w:p w:rsidR="00C55649" w:rsidRPr="00FF0F5F" w:rsidRDefault="00430976" w:rsidP="00FF0F5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="008F31F7" w:rsidRPr="00FF0F5F">
        <w:rPr>
          <w:rFonts w:ascii="Arial Narrow" w:hAnsi="Arial Narrow"/>
          <w:sz w:val="24"/>
          <w:szCs w:val="24"/>
        </w:rPr>
        <w:t>→  Par adaptation lente</w:t>
      </w:r>
      <w:r w:rsidR="00C55649" w:rsidRPr="00FF0F5F">
        <w:rPr>
          <w:rFonts w:ascii="Arial Narrow" w:hAnsi="Arial Narrow"/>
          <w:sz w:val="24"/>
          <w:szCs w:val="24"/>
        </w:rPr>
        <w:t xml:space="preserve"> du volume</w:t>
      </w:r>
      <w:r w:rsidR="008F31F7" w:rsidRPr="00FF0F5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F31F7" w:rsidRPr="00FF0F5F">
        <w:rPr>
          <w:rFonts w:ascii="Arial Narrow" w:hAnsi="Arial Narrow"/>
          <w:sz w:val="24"/>
          <w:szCs w:val="24"/>
        </w:rPr>
        <w:t>intra-cellulaire</w:t>
      </w:r>
      <w:proofErr w:type="spellEnd"/>
      <w:r w:rsidR="008F31F7" w:rsidRPr="00FF0F5F">
        <w:rPr>
          <w:rFonts w:ascii="Arial Narrow" w:hAnsi="Arial Narrow"/>
          <w:sz w:val="24"/>
          <w:szCs w:val="24"/>
        </w:rPr>
        <w:t xml:space="preserve"> (pertes d’</w:t>
      </w:r>
      <w:proofErr w:type="spellStart"/>
      <w:r w:rsidR="008F31F7" w:rsidRPr="00FF0F5F">
        <w:rPr>
          <w:rFonts w:ascii="Arial Narrow" w:hAnsi="Arial Narrow"/>
          <w:sz w:val="24"/>
          <w:szCs w:val="24"/>
        </w:rPr>
        <w:t>osmoles</w:t>
      </w:r>
      <w:proofErr w:type="spellEnd"/>
      <w:r w:rsidR="008F31F7" w:rsidRPr="00FF0F5F">
        <w:rPr>
          <w:rFonts w:ascii="Arial Narrow" w:hAnsi="Arial Narrow"/>
          <w:sz w:val="24"/>
          <w:szCs w:val="24"/>
        </w:rPr>
        <w:t xml:space="preserve"> différente</w:t>
      </w:r>
      <w:r w:rsidR="00C55649" w:rsidRPr="00FF0F5F">
        <w:rPr>
          <w:rFonts w:ascii="Arial Narrow" w:hAnsi="Arial Narrow"/>
          <w:sz w:val="24"/>
          <w:szCs w:val="24"/>
        </w:rPr>
        <w:t>s</w:t>
      </w:r>
      <w:r w:rsidR="008F31F7" w:rsidRPr="00FF0F5F">
        <w:rPr>
          <w:rFonts w:ascii="Arial Narrow" w:hAnsi="Arial Narrow"/>
          <w:sz w:val="24"/>
          <w:szCs w:val="24"/>
        </w:rPr>
        <w:t xml:space="preserve"> du Na) </w:t>
      </w:r>
    </w:p>
    <w:p w:rsidR="008F31F7" w:rsidRPr="00FF0F5F" w:rsidRDefault="00C55649" w:rsidP="00FF0F5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 </w:t>
      </w:r>
      <w:r w:rsidR="00430976">
        <w:rPr>
          <w:rFonts w:ascii="Arial Narrow" w:hAnsi="Arial Narrow"/>
          <w:sz w:val="24"/>
          <w:szCs w:val="24"/>
        </w:rPr>
        <w:t xml:space="preserve">       </w:t>
      </w:r>
      <w:r w:rsidRPr="00FF0F5F">
        <w:rPr>
          <w:rFonts w:ascii="Arial Narrow" w:hAnsi="Arial Narrow"/>
          <w:sz w:val="24"/>
          <w:szCs w:val="24"/>
        </w:rPr>
        <w:t xml:space="preserve"> </w:t>
      </w:r>
      <w:r w:rsidR="008F31F7" w:rsidRPr="00FF0F5F">
        <w:rPr>
          <w:rFonts w:ascii="Arial Narrow" w:hAnsi="Arial Narrow"/>
          <w:sz w:val="24"/>
          <w:szCs w:val="24"/>
        </w:rPr>
        <w:t>= pas d’HIC</w:t>
      </w:r>
    </w:p>
    <w:p w:rsidR="008F31F7" w:rsidRPr="00FF0F5F" w:rsidRDefault="008F31F7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70B6" w:rsidRPr="00FF0F5F" w:rsidRDefault="00DB70B6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F31F7" w:rsidRDefault="008F31F7" w:rsidP="00430976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430976">
        <w:rPr>
          <w:rFonts w:ascii="Arial Narrow" w:hAnsi="Arial Narrow"/>
          <w:sz w:val="24"/>
          <w:szCs w:val="24"/>
          <w:u w:val="single"/>
        </w:rPr>
        <w:t>Signes biologiques</w:t>
      </w:r>
    </w:p>
    <w:p w:rsidR="00A32D4F" w:rsidRPr="00430976" w:rsidRDefault="00A32D4F" w:rsidP="00A32D4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55649" w:rsidRPr="00FF0F5F" w:rsidRDefault="008F31F7" w:rsidP="0043097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Signe biologiq</w:t>
      </w:r>
      <w:r w:rsidR="003C6DBA" w:rsidRPr="00FF0F5F">
        <w:rPr>
          <w:rFonts w:ascii="Arial Narrow" w:hAnsi="Arial Narrow"/>
          <w:sz w:val="24"/>
          <w:szCs w:val="24"/>
        </w:rPr>
        <w:t xml:space="preserve">ue direct de L’HIC = </w:t>
      </w:r>
      <w:r w:rsidR="003C6DBA" w:rsidRPr="00FF0F5F">
        <w:rPr>
          <w:rFonts w:ascii="Arial Narrow" w:hAnsi="Arial Narrow"/>
          <w:b/>
          <w:sz w:val="24"/>
          <w:szCs w:val="24"/>
        </w:rPr>
        <w:t>hypo-</w:t>
      </w:r>
      <w:proofErr w:type="spellStart"/>
      <w:r w:rsidR="003C6DBA" w:rsidRPr="00FF0F5F">
        <w:rPr>
          <w:rFonts w:ascii="Arial Narrow" w:hAnsi="Arial Narrow"/>
          <w:b/>
          <w:sz w:val="24"/>
          <w:szCs w:val="24"/>
        </w:rPr>
        <w:t>osmolal</w:t>
      </w:r>
      <w:r w:rsidRPr="00FF0F5F">
        <w:rPr>
          <w:rFonts w:ascii="Arial Narrow" w:hAnsi="Arial Narrow"/>
          <w:b/>
          <w:sz w:val="24"/>
          <w:szCs w:val="24"/>
        </w:rPr>
        <w:t>ité</w:t>
      </w:r>
      <w:proofErr w:type="spellEnd"/>
      <w:r w:rsidRPr="00FF0F5F">
        <w:rPr>
          <w:rFonts w:ascii="Arial Narrow" w:hAnsi="Arial Narrow"/>
          <w:b/>
          <w:sz w:val="24"/>
          <w:szCs w:val="24"/>
        </w:rPr>
        <w:t xml:space="preserve"> plasmatique</w:t>
      </w:r>
    </w:p>
    <w:p w:rsidR="008F31F7" w:rsidRPr="00FF0F5F" w:rsidRDefault="00A75C20" w:rsidP="0043097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430976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30976">
        <w:rPr>
          <w:rFonts w:ascii="Arial Narrow" w:hAnsi="Arial Narrow"/>
          <w:sz w:val="24"/>
          <w:szCs w:val="24"/>
        </w:rPr>
        <w:t>O</w:t>
      </w:r>
      <w:r w:rsidR="008F31F7" w:rsidRPr="00FF0F5F">
        <w:rPr>
          <w:rFonts w:ascii="Arial Narrow" w:hAnsi="Arial Narrow"/>
          <w:sz w:val="24"/>
          <w:szCs w:val="24"/>
        </w:rPr>
        <w:t>smola</w:t>
      </w:r>
      <w:r w:rsidR="00C55649" w:rsidRPr="00FF0F5F">
        <w:rPr>
          <w:rFonts w:ascii="Arial Narrow" w:hAnsi="Arial Narrow"/>
          <w:sz w:val="24"/>
          <w:szCs w:val="24"/>
        </w:rPr>
        <w:t>lité</w:t>
      </w:r>
      <w:proofErr w:type="spellEnd"/>
      <w:r w:rsidR="00C55649" w:rsidRPr="00FF0F5F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>plasmatique&lt;28</w:t>
      </w:r>
      <w:r w:rsidR="00C55649" w:rsidRPr="00FF0F5F">
        <w:rPr>
          <w:rFonts w:ascii="Arial Narrow" w:hAnsi="Arial Narrow"/>
          <w:sz w:val="24"/>
          <w:szCs w:val="24"/>
        </w:rPr>
        <w:t>O</w:t>
      </w:r>
      <w:r w:rsidR="00430976">
        <w:rPr>
          <w:rFonts w:ascii="Arial Narrow" w:hAnsi="Arial Narrow"/>
          <w:sz w:val="24"/>
          <w:szCs w:val="24"/>
        </w:rPr>
        <w:t>m</w:t>
      </w:r>
      <w:r w:rsidRPr="00FF0F5F">
        <w:rPr>
          <w:rFonts w:ascii="Arial Narrow" w:hAnsi="Arial Narrow"/>
          <w:sz w:val="24"/>
          <w:szCs w:val="24"/>
        </w:rPr>
        <w:t>o</w:t>
      </w:r>
      <w:r w:rsidR="008F31F7" w:rsidRPr="00FF0F5F">
        <w:rPr>
          <w:rFonts w:ascii="Arial Narrow" w:hAnsi="Arial Narrow"/>
          <w:sz w:val="24"/>
          <w:szCs w:val="24"/>
        </w:rPr>
        <w:t>smo</w:t>
      </w:r>
      <w:r w:rsidRPr="00FF0F5F">
        <w:rPr>
          <w:rFonts w:ascii="Arial Narrow" w:hAnsi="Arial Narrow"/>
          <w:sz w:val="24"/>
          <w:szCs w:val="24"/>
        </w:rPr>
        <w:t>l</w:t>
      </w:r>
      <w:r w:rsidR="008F31F7" w:rsidRPr="00FF0F5F">
        <w:rPr>
          <w:rFonts w:ascii="Arial Narrow" w:hAnsi="Arial Narrow"/>
          <w:sz w:val="24"/>
          <w:szCs w:val="24"/>
        </w:rPr>
        <w:t>/KgH20</w:t>
      </w:r>
    </w:p>
    <w:p w:rsidR="008F31F7" w:rsidRPr="00FF0F5F" w:rsidRDefault="00A75C20" w:rsidP="0043097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En pratique courante, on se sert de la </w:t>
      </w:r>
      <w:r w:rsidRPr="00FF0F5F">
        <w:rPr>
          <w:rFonts w:ascii="Arial Narrow" w:hAnsi="Arial Narrow"/>
          <w:b/>
          <w:sz w:val="24"/>
          <w:szCs w:val="24"/>
        </w:rPr>
        <w:t>natrémie</w:t>
      </w:r>
      <w:r w:rsidR="00C55649" w:rsidRPr="00FF0F5F">
        <w:rPr>
          <w:rFonts w:ascii="Arial Narrow" w:hAnsi="Arial Narrow"/>
          <w:sz w:val="24"/>
          <w:szCs w:val="24"/>
        </w:rPr>
        <w:t xml:space="preserve"> qui est un bon reflet de l’</w:t>
      </w:r>
      <w:proofErr w:type="spellStart"/>
      <w:r w:rsidR="00C55649" w:rsidRPr="00FF0F5F">
        <w:rPr>
          <w:rFonts w:ascii="Arial Narrow" w:hAnsi="Arial Narrow"/>
          <w:sz w:val="24"/>
          <w:szCs w:val="24"/>
        </w:rPr>
        <w:t>osmolalité</w:t>
      </w:r>
      <w:proofErr w:type="spellEnd"/>
    </w:p>
    <w:p w:rsidR="00A75C20" w:rsidRDefault="00A75C20" w:rsidP="0043097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430976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 xml:space="preserve">Une natrémie&lt;135mmol/L </w:t>
      </w:r>
      <w:r w:rsidR="00C55649" w:rsidRPr="00FF0F5F">
        <w:rPr>
          <w:rFonts w:ascii="Arial Narrow" w:hAnsi="Arial Narrow"/>
          <w:sz w:val="24"/>
          <w:szCs w:val="24"/>
        </w:rPr>
        <w:t xml:space="preserve">définit </w:t>
      </w:r>
      <w:r w:rsidR="00A32D4F" w:rsidRPr="00A32D4F">
        <w:rPr>
          <w:rFonts w:ascii="Arial Narrow" w:hAnsi="Arial Narrow"/>
          <w:sz w:val="24"/>
          <w:szCs w:val="24"/>
          <w:u w:val="single"/>
        </w:rPr>
        <w:t xml:space="preserve">souvent </w:t>
      </w:r>
      <w:r w:rsidR="00C55649" w:rsidRPr="00FF0F5F">
        <w:rPr>
          <w:rFonts w:ascii="Arial Narrow" w:hAnsi="Arial Narrow"/>
          <w:sz w:val="24"/>
          <w:szCs w:val="24"/>
        </w:rPr>
        <w:t xml:space="preserve">une </w:t>
      </w:r>
      <w:r w:rsidRPr="00FF0F5F">
        <w:rPr>
          <w:rFonts w:ascii="Arial Narrow" w:hAnsi="Arial Narrow"/>
          <w:sz w:val="24"/>
          <w:szCs w:val="24"/>
        </w:rPr>
        <w:t>HIC.</w:t>
      </w:r>
    </w:p>
    <w:p w:rsidR="00430976" w:rsidRPr="00FF0F5F" w:rsidRDefault="00430976" w:rsidP="0043097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A75C20" w:rsidRPr="00FF0F5F" w:rsidRDefault="00A75C20" w:rsidP="00430976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Exception</w:t>
      </w:r>
      <w:r w:rsidR="00C709C0" w:rsidRPr="00FF0F5F">
        <w:rPr>
          <w:rFonts w:ascii="Arial Narrow" w:hAnsi="Arial Narrow"/>
          <w:sz w:val="24"/>
          <w:szCs w:val="24"/>
        </w:rPr>
        <w:t>s</w:t>
      </w:r>
      <w:r w:rsidRPr="00FF0F5F">
        <w:rPr>
          <w:rFonts w:ascii="Arial Narrow" w:hAnsi="Arial Narrow"/>
          <w:sz w:val="24"/>
          <w:szCs w:val="24"/>
        </w:rPr>
        <w:t xml:space="preserve"> : </w:t>
      </w:r>
    </w:p>
    <w:p w:rsidR="00C55649" w:rsidRPr="00FF0F5F" w:rsidRDefault="00A75C20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Fausse hyponatrémie</w:t>
      </w:r>
      <w:r w:rsidR="00C55649" w:rsidRPr="00FF0F5F">
        <w:rPr>
          <w:rFonts w:ascii="Arial Narrow" w:hAnsi="Arial Narrow"/>
          <w:sz w:val="24"/>
          <w:szCs w:val="24"/>
        </w:rPr>
        <w:t xml:space="preserve"> : hyponatrémie avec une </w:t>
      </w:r>
      <w:proofErr w:type="spellStart"/>
      <w:r w:rsidR="00C55649"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="00430976">
        <w:rPr>
          <w:rFonts w:ascii="Arial Narrow" w:hAnsi="Arial Narrow"/>
          <w:sz w:val="24"/>
          <w:szCs w:val="24"/>
        </w:rPr>
        <w:t xml:space="preserve"> plasmatique</w:t>
      </w:r>
      <w:r w:rsidR="00C55649" w:rsidRPr="00FF0F5F">
        <w:rPr>
          <w:rFonts w:ascii="Arial Narrow" w:hAnsi="Arial Narrow"/>
          <w:sz w:val="24"/>
          <w:szCs w:val="24"/>
        </w:rPr>
        <w:t xml:space="preserve"> normale (donc pas de trouble IC)</w:t>
      </w:r>
    </w:p>
    <w:p w:rsidR="00C55649" w:rsidRPr="00FF0F5F" w:rsidRDefault="00C55649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= diminution du contenu en H20 plasmatique avec une natrémie par L de plasma  basse mais une natrémie par Kg H2O normale.</w:t>
      </w:r>
    </w:p>
    <w:p w:rsidR="00C55649" w:rsidRPr="00FF0F5F" w:rsidRDefault="00C55649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Ex : </w:t>
      </w:r>
      <w:proofErr w:type="spellStart"/>
      <w:r w:rsidRPr="00FF0F5F">
        <w:rPr>
          <w:rFonts w:ascii="Arial Narrow" w:hAnsi="Arial Narrow"/>
          <w:sz w:val="24"/>
          <w:szCs w:val="24"/>
        </w:rPr>
        <w:t>Hyperprotidémie</w:t>
      </w:r>
      <w:proofErr w:type="spellEnd"/>
      <w:r w:rsidRPr="00FF0F5F">
        <w:rPr>
          <w:rFonts w:ascii="Arial Narrow" w:hAnsi="Arial Narrow"/>
          <w:sz w:val="24"/>
          <w:szCs w:val="24"/>
        </w:rPr>
        <w:t>, hyperlipidémie majeures</w:t>
      </w:r>
    </w:p>
    <w:p w:rsidR="00C55649" w:rsidRPr="00FF0F5F" w:rsidRDefault="00C55649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Hyponatrémie </w:t>
      </w:r>
      <w:proofErr w:type="spellStart"/>
      <w:r w:rsidRPr="00FF0F5F">
        <w:rPr>
          <w:rFonts w:ascii="Arial Narrow" w:hAnsi="Arial Narrow"/>
          <w:sz w:val="24"/>
          <w:szCs w:val="24"/>
        </w:rPr>
        <w:t>hypersomolaire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 : hyponatrémie avec </w:t>
      </w:r>
      <w:proofErr w:type="spellStart"/>
      <w:r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="009A070A">
        <w:rPr>
          <w:rFonts w:ascii="Arial Narrow" w:hAnsi="Arial Narrow"/>
          <w:sz w:val="24"/>
          <w:szCs w:val="24"/>
        </w:rPr>
        <w:t xml:space="preserve"> plasmatique</w:t>
      </w:r>
      <w:r w:rsidRPr="00FF0F5F">
        <w:rPr>
          <w:rFonts w:ascii="Arial Narrow" w:hAnsi="Arial Narrow"/>
          <w:sz w:val="24"/>
          <w:szCs w:val="24"/>
        </w:rPr>
        <w:t xml:space="preserve"> augmentée.</w:t>
      </w:r>
    </w:p>
    <w:p w:rsidR="003C6DBA" w:rsidRPr="00FF0F5F" w:rsidRDefault="00C55649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= autre</w:t>
      </w:r>
      <w:r w:rsidR="009A070A">
        <w:rPr>
          <w:rFonts w:ascii="Arial Narrow" w:hAnsi="Arial Narrow"/>
          <w:sz w:val="24"/>
          <w:szCs w:val="24"/>
        </w:rPr>
        <w:t>s</w:t>
      </w:r>
      <w:r w:rsidRPr="00FF0F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F0F5F">
        <w:rPr>
          <w:rFonts w:ascii="Arial Narrow" w:hAnsi="Arial Narrow"/>
          <w:sz w:val="24"/>
          <w:szCs w:val="24"/>
        </w:rPr>
        <w:t>osmol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en excès dans le plasma</w:t>
      </w:r>
      <w:r w:rsidR="003C6DBA" w:rsidRPr="00FF0F5F">
        <w:rPr>
          <w:rFonts w:ascii="Arial Narrow" w:hAnsi="Arial Narrow"/>
          <w:sz w:val="24"/>
          <w:szCs w:val="24"/>
        </w:rPr>
        <w:t xml:space="preserve"> (glucose…)</w:t>
      </w:r>
    </w:p>
    <w:p w:rsidR="00DB70B6" w:rsidRPr="00FF0F5F" w:rsidRDefault="00DB70B6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6DBA" w:rsidRPr="009A070A" w:rsidRDefault="003C6DBA" w:rsidP="009A070A">
      <w:pPr>
        <w:pStyle w:val="Paragraphedeliste"/>
        <w:numPr>
          <w:ilvl w:val="0"/>
          <w:numId w:val="27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9A070A">
        <w:rPr>
          <w:rFonts w:ascii="Arial Narrow" w:hAnsi="Arial Narrow"/>
          <w:sz w:val="24"/>
          <w:szCs w:val="24"/>
          <w:u w:val="single"/>
        </w:rPr>
        <w:t>Mécanismes des hyponatrémies hypo-</w:t>
      </w:r>
      <w:proofErr w:type="spellStart"/>
      <w:r w:rsidRPr="009A070A">
        <w:rPr>
          <w:rFonts w:ascii="Arial Narrow" w:hAnsi="Arial Narrow"/>
          <w:sz w:val="24"/>
          <w:szCs w:val="24"/>
          <w:u w:val="single"/>
        </w:rPr>
        <w:t>osmolaires</w:t>
      </w:r>
      <w:proofErr w:type="spellEnd"/>
    </w:p>
    <w:p w:rsidR="003C6DBA" w:rsidRPr="00FF0F5F" w:rsidRDefault="003C6DB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6DBA" w:rsidRPr="00FF0F5F" w:rsidRDefault="003C6DBA" w:rsidP="009A070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Pour pouvoir éliminer une charge hydrique, le rein doit être capable d’obtenir des urines diluées (</w:t>
      </w:r>
      <w:proofErr w:type="spellStart"/>
      <w:r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basse) donc que</w:t>
      </w:r>
    </w:p>
    <w:p w:rsidR="003C6DBA" w:rsidRPr="00FF0F5F" w:rsidRDefault="003C6DBA" w:rsidP="009A070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- les urines soient diluées à la fin du segment de dilution = à l’entrée</w:t>
      </w:r>
      <w:r w:rsidR="009A070A">
        <w:rPr>
          <w:rFonts w:ascii="Arial Narrow" w:hAnsi="Arial Narrow"/>
          <w:sz w:val="24"/>
          <w:szCs w:val="24"/>
        </w:rPr>
        <w:t>,</w:t>
      </w:r>
      <w:r w:rsidRPr="00FF0F5F">
        <w:rPr>
          <w:rFonts w:ascii="Arial Narrow" w:hAnsi="Arial Narrow"/>
          <w:sz w:val="24"/>
          <w:szCs w:val="24"/>
        </w:rPr>
        <w:t xml:space="preserve"> dans le canal collecteur cortical</w:t>
      </w:r>
    </w:p>
    <w:p w:rsidR="003C6DBA" w:rsidRPr="00FF0F5F" w:rsidRDefault="003C6DBA" w:rsidP="009A070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- la sécrétion d’ADH puisse être freinée</w:t>
      </w:r>
    </w:p>
    <w:p w:rsidR="003C6DBA" w:rsidRPr="00FF0F5F" w:rsidRDefault="00DA6B5A" w:rsidP="009A070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Le pouvoir de dilution maximale du rein est de 60mosmol/L</w:t>
      </w:r>
    </w:p>
    <w:p w:rsidR="009A070A" w:rsidRDefault="00DA6B5A" w:rsidP="009A070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Le pouvoir de concentration ma</w:t>
      </w:r>
      <w:r w:rsidR="00DB70B6" w:rsidRPr="00FF0F5F">
        <w:rPr>
          <w:rFonts w:ascii="Arial Narrow" w:hAnsi="Arial Narrow"/>
          <w:sz w:val="24"/>
          <w:szCs w:val="24"/>
        </w:rPr>
        <w:t>ximale du rein est 1200mosmol/L</w:t>
      </w:r>
      <w:r w:rsidR="009A070A" w:rsidRPr="009A070A">
        <w:rPr>
          <w:rFonts w:ascii="Arial Narrow" w:hAnsi="Arial Narrow"/>
          <w:sz w:val="24"/>
          <w:szCs w:val="24"/>
        </w:rPr>
        <w:t xml:space="preserve"> </w:t>
      </w:r>
    </w:p>
    <w:p w:rsidR="009A070A" w:rsidRPr="00FF0F5F" w:rsidRDefault="009A070A" w:rsidP="009A070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Si l’apport est plus ou moins dilué, le rein ne pourra pas éliminer la quantité totale d’eau.</w:t>
      </w:r>
    </w:p>
    <w:p w:rsidR="00DB70B6" w:rsidRPr="00FF0F5F" w:rsidRDefault="00DB70B6" w:rsidP="009A070A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tbl>
      <w:tblPr>
        <w:tblStyle w:val="Grilledutableau"/>
        <w:tblW w:w="102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6"/>
      </w:tblGrid>
      <w:tr w:rsidR="00DB70B6" w:rsidRPr="00FF0F5F" w:rsidTr="00CC2006">
        <w:trPr>
          <w:trHeight w:val="1584"/>
        </w:trPr>
        <w:tc>
          <w:tcPr>
            <w:tcW w:w="10213" w:type="dxa"/>
          </w:tcPr>
          <w:p w:rsidR="00DB70B6" w:rsidRPr="00FF0F5F" w:rsidRDefault="00DB70B6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0B36BC43" wp14:editId="4DE11761">
                  <wp:extent cx="6362700" cy="1457325"/>
                  <wp:effectExtent l="0" t="0" r="0" b="9525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xemple HIC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67193" cy="1458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70B6" w:rsidRPr="00FF0F5F" w:rsidTr="00CC2006">
        <w:trPr>
          <w:trHeight w:val="1034"/>
        </w:trPr>
        <w:tc>
          <w:tcPr>
            <w:tcW w:w="10213" w:type="dxa"/>
          </w:tcPr>
          <w:p w:rsidR="00DB70B6" w:rsidRPr="00FF0F5F" w:rsidRDefault="009A070A" w:rsidP="00CC200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Ex : Colonne 3</w:t>
            </w:r>
            <w:r w:rsidR="00DB70B6" w:rsidRPr="00FF0F5F">
              <w:rPr>
                <w:rFonts w:ascii="Arial Narrow" w:hAnsi="Arial Narrow"/>
                <w:sz w:val="24"/>
                <w:szCs w:val="24"/>
              </w:rPr>
              <w:t> : l’apport osmotique est de 600mosmol, l’apport hydrique est de 12L, donc l’osmolarité urinaire théorique est de  600/12=50mosM avec un volume urinaire théorique de 12L.</w:t>
            </w:r>
          </w:p>
          <w:p w:rsidR="00DB70B6" w:rsidRPr="00FF0F5F" w:rsidRDefault="00DB70B6" w:rsidP="00CC2006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sz w:val="24"/>
                <w:szCs w:val="24"/>
              </w:rPr>
              <w:t xml:space="preserve">Hors  la limite </w:t>
            </w:r>
            <w:r w:rsidR="009A070A">
              <w:rPr>
                <w:rFonts w:ascii="Arial Narrow" w:hAnsi="Arial Narrow"/>
                <w:sz w:val="24"/>
                <w:szCs w:val="24"/>
              </w:rPr>
              <w:t xml:space="preserve">de dilution du rein est de 60 </w:t>
            </w:r>
            <w:proofErr w:type="spellStart"/>
            <w:r w:rsidR="009A070A">
              <w:rPr>
                <w:rFonts w:ascii="Arial Narrow" w:hAnsi="Arial Narrow"/>
                <w:sz w:val="24"/>
                <w:szCs w:val="24"/>
              </w:rPr>
              <w:t>mO</w:t>
            </w:r>
            <w:r w:rsidRPr="00FF0F5F">
              <w:rPr>
                <w:rFonts w:ascii="Arial Narrow" w:hAnsi="Arial Narrow"/>
                <w:sz w:val="24"/>
                <w:szCs w:val="24"/>
              </w:rPr>
              <w:t>sM</w:t>
            </w:r>
            <w:proofErr w:type="spellEnd"/>
            <w:r w:rsidRPr="00FF0F5F">
              <w:rPr>
                <w:rFonts w:ascii="Arial Narrow" w:hAnsi="Arial Narrow"/>
                <w:sz w:val="24"/>
                <w:szCs w:val="24"/>
              </w:rPr>
              <w:t xml:space="preserve"> donc pour éliminer 600mosmol, le rein élimine 10L à 6</w:t>
            </w:r>
            <w:r w:rsidR="009A070A">
              <w:rPr>
                <w:rFonts w:ascii="Arial Narrow" w:hAnsi="Arial Narrow"/>
                <w:sz w:val="24"/>
                <w:szCs w:val="24"/>
              </w:rPr>
              <w:t>0mO</w:t>
            </w:r>
            <w:r w:rsidRPr="00FF0F5F">
              <w:rPr>
                <w:rFonts w:ascii="Arial Narrow" w:hAnsi="Arial Narrow"/>
                <w:sz w:val="24"/>
                <w:szCs w:val="24"/>
              </w:rPr>
              <w:t>sM (10x60=600). Il en résulte un bilan hydrique positif de 2L.</w:t>
            </w:r>
          </w:p>
        </w:tc>
      </w:tr>
    </w:tbl>
    <w:p w:rsidR="00CC2006" w:rsidRDefault="00CC2006" w:rsidP="00CC20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3C6DBA" w:rsidRPr="00FF0F5F" w:rsidRDefault="003C6DBA" w:rsidP="00CC200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Le mécanisme d’une hyponatrémie peut être </w:t>
      </w:r>
      <w:r w:rsidR="00DA6B5A" w:rsidRPr="00FF0F5F">
        <w:rPr>
          <w:rFonts w:ascii="Arial Narrow" w:hAnsi="Arial Narrow"/>
          <w:sz w:val="24"/>
          <w:szCs w:val="24"/>
        </w:rPr>
        <w:t>rénal ou extra-rénal. L’osmolarité urinaire permet de déterminer la cause</w:t>
      </w:r>
      <w:r w:rsidR="00CC2006">
        <w:rPr>
          <w:rFonts w:ascii="Arial Narrow" w:hAnsi="Arial Narrow"/>
          <w:sz w:val="24"/>
          <w:szCs w:val="24"/>
        </w:rPr>
        <w:t xml:space="preserve"> : </w:t>
      </w:r>
    </w:p>
    <w:p w:rsidR="00DA6B5A" w:rsidRPr="00FF0F5F" w:rsidRDefault="003C6DBA" w:rsidP="00FF0F5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0F5F">
        <w:rPr>
          <w:rFonts w:ascii="Arial Narrow" w:hAnsi="Arial Narrow"/>
          <w:b/>
          <w:sz w:val="24"/>
          <w:szCs w:val="24"/>
          <w:u w:val="single"/>
        </w:rPr>
        <w:t>D’origine extra-rénale </w:t>
      </w:r>
    </w:p>
    <w:p w:rsidR="003C6DBA" w:rsidRPr="00FF0F5F" w:rsidRDefault="00DA6B5A" w:rsidP="00CC2006">
      <w:pPr>
        <w:spacing w:after="0" w:line="240" w:lineRule="auto"/>
        <w:ind w:left="567" w:hanging="207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= S</w:t>
      </w:r>
      <w:r w:rsidR="003C6DBA" w:rsidRPr="00FF0F5F">
        <w:rPr>
          <w:rFonts w:ascii="Arial Narrow" w:hAnsi="Arial Narrow"/>
          <w:sz w:val="24"/>
          <w:szCs w:val="24"/>
        </w:rPr>
        <w:t>urcharge en eau dépassant les capacités d’élimination rénale </w:t>
      </w:r>
      <w:r w:rsidR="006E21D1" w:rsidRPr="00FF0F5F">
        <w:rPr>
          <w:rFonts w:ascii="Arial Narrow" w:hAnsi="Arial Narrow"/>
          <w:sz w:val="24"/>
          <w:szCs w:val="24"/>
        </w:rPr>
        <w:t xml:space="preserve">(cause psychiatrique : </w:t>
      </w:r>
      <w:proofErr w:type="spellStart"/>
      <w:r w:rsidR="006E21D1" w:rsidRPr="00FF0F5F">
        <w:rPr>
          <w:rFonts w:ascii="Arial Narrow" w:hAnsi="Arial Narrow"/>
          <w:sz w:val="24"/>
          <w:szCs w:val="24"/>
        </w:rPr>
        <w:t>potomane</w:t>
      </w:r>
      <w:proofErr w:type="spellEnd"/>
      <w:r w:rsidR="006E21D1" w:rsidRPr="00FF0F5F">
        <w:rPr>
          <w:rFonts w:ascii="Arial Narrow" w:hAnsi="Arial Narrow"/>
          <w:sz w:val="24"/>
          <w:szCs w:val="24"/>
        </w:rPr>
        <w:t xml:space="preserve">) </w:t>
      </w:r>
      <w:r w:rsidRPr="00FF0F5F">
        <w:rPr>
          <w:rFonts w:ascii="Arial Narrow" w:hAnsi="Arial Narrow"/>
          <w:sz w:val="24"/>
          <w:szCs w:val="24"/>
        </w:rPr>
        <w:t xml:space="preserve">ou apport en </w:t>
      </w:r>
      <w:proofErr w:type="spellStart"/>
      <w:r w:rsidRPr="00FF0F5F">
        <w:rPr>
          <w:rFonts w:ascii="Arial Narrow" w:hAnsi="Arial Narrow"/>
          <w:sz w:val="24"/>
          <w:szCs w:val="24"/>
        </w:rPr>
        <w:t>osmoles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faibles</w:t>
      </w:r>
      <w:r w:rsidR="006E21D1" w:rsidRPr="00FF0F5F">
        <w:rPr>
          <w:rFonts w:ascii="Arial Narrow" w:hAnsi="Arial Narrow"/>
          <w:sz w:val="24"/>
          <w:szCs w:val="24"/>
        </w:rPr>
        <w:t xml:space="preserve"> (syndrome </w:t>
      </w:r>
      <w:proofErr w:type="spellStart"/>
      <w:r w:rsidR="006E21D1" w:rsidRPr="00FF0F5F">
        <w:rPr>
          <w:rFonts w:ascii="Arial Narrow" w:hAnsi="Arial Narrow"/>
          <w:sz w:val="24"/>
          <w:szCs w:val="24"/>
        </w:rPr>
        <w:t>tea</w:t>
      </w:r>
      <w:proofErr w:type="spellEnd"/>
      <w:r w:rsidR="006E21D1" w:rsidRPr="00FF0F5F">
        <w:rPr>
          <w:rFonts w:ascii="Arial Narrow" w:hAnsi="Arial Narrow"/>
          <w:sz w:val="24"/>
          <w:szCs w:val="24"/>
        </w:rPr>
        <w:t xml:space="preserve"> and toast)</w:t>
      </w:r>
      <w:r w:rsidRPr="00FF0F5F">
        <w:rPr>
          <w:rFonts w:ascii="Arial Narrow" w:hAnsi="Arial Narrow"/>
          <w:sz w:val="24"/>
          <w:szCs w:val="24"/>
        </w:rPr>
        <w:t> :</w:t>
      </w:r>
      <w:r w:rsidR="006E21D1" w:rsidRPr="00FF0F5F">
        <w:rPr>
          <w:rFonts w:ascii="Arial Narrow" w:hAnsi="Arial Narrow"/>
          <w:sz w:val="24"/>
          <w:szCs w:val="24"/>
        </w:rPr>
        <w:t xml:space="preserve"> apports hypotoniqu</w:t>
      </w:r>
      <w:r w:rsidRPr="00FF0F5F">
        <w:rPr>
          <w:rFonts w:ascii="Arial Narrow" w:hAnsi="Arial Narrow"/>
          <w:sz w:val="24"/>
          <w:szCs w:val="24"/>
        </w:rPr>
        <w:t>es</w:t>
      </w:r>
      <w:r w:rsidR="006E21D1" w:rsidRPr="00FF0F5F">
        <w:rPr>
          <w:rFonts w:ascii="Arial Narrow" w:hAnsi="Arial Narrow"/>
          <w:sz w:val="24"/>
          <w:szCs w:val="24"/>
        </w:rPr>
        <w:t>.</w:t>
      </w:r>
    </w:p>
    <w:p w:rsidR="003C6DBA" w:rsidRPr="00FF0F5F" w:rsidRDefault="00DA6B5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   </w:t>
      </w:r>
      <w:r w:rsidR="003C6DBA" w:rsidRPr="00FF0F5F">
        <w:rPr>
          <w:rFonts w:ascii="Arial Narrow" w:hAnsi="Arial Narrow"/>
          <w:sz w:val="24"/>
          <w:szCs w:val="24"/>
        </w:rPr>
        <w:t>→la réponse rénale est normale mais insuffisante</w:t>
      </w:r>
    </w:p>
    <w:p w:rsidR="00DA6B5A" w:rsidRPr="00FF0F5F" w:rsidRDefault="00DA6B5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</w:rPr>
        <w:t xml:space="preserve">       </w:t>
      </w:r>
      <w:r w:rsidR="003C6DBA" w:rsidRPr="00FF0F5F">
        <w:rPr>
          <w:rFonts w:ascii="Arial Narrow" w:hAnsi="Arial Narrow"/>
          <w:sz w:val="24"/>
          <w:szCs w:val="24"/>
        </w:rPr>
        <w:t>→</w:t>
      </w:r>
      <w:r w:rsidRPr="00FF0F5F">
        <w:rPr>
          <w:rFonts w:ascii="Arial Narrow" w:hAnsi="Arial Narrow"/>
          <w:sz w:val="24"/>
          <w:szCs w:val="24"/>
        </w:rPr>
        <w:t xml:space="preserve">La réponse rénale est adaptée : </w:t>
      </w:r>
      <w:r w:rsidRPr="00FF0F5F">
        <w:rPr>
          <w:rFonts w:ascii="Arial Narrow" w:hAnsi="Arial Narrow"/>
          <w:sz w:val="24"/>
          <w:szCs w:val="24"/>
          <w:u w:val="single"/>
        </w:rPr>
        <w:t>Osmolarité urinaire basse &lt;150</w:t>
      </w:r>
      <w:r w:rsidR="00CC2006">
        <w:rPr>
          <w:rFonts w:ascii="Arial Narrow" w:hAnsi="Arial Narrow"/>
          <w:sz w:val="24"/>
          <w:szCs w:val="24"/>
          <w:u w:val="single"/>
        </w:rPr>
        <w:t>mO</w:t>
      </w:r>
      <w:r w:rsidRPr="00FF0F5F">
        <w:rPr>
          <w:rFonts w:ascii="Arial Narrow" w:hAnsi="Arial Narrow"/>
          <w:sz w:val="24"/>
          <w:szCs w:val="24"/>
          <w:u w:val="single"/>
        </w:rPr>
        <w:t>smol/Kg avec ADH basse.</w:t>
      </w:r>
    </w:p>
    <w:p w:rsidR="00DA6B5A" w:rsidRPr="00FF0F5F" w:rsidRDefault="00DA6B5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  <w:u w:val="single"/>
        </w:rPr>
        <w:t xml:space="preserve">       </w:t>
      </w:r>
    </w:p>
    <w:p w:rsidR="00CC2006" w:rsidRDefault="003C6DBA" w:rsidP="00FF0F5F">
      <w:pPr>
        <w:pStyle w:val="Paragraphedeliste"/>
        <w:numPr>
          <w:ilvl w:val="0"/>
          <w:numId w:val="1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  <w:u w:val="single"/>
        </w:rPr>
        <w:t>D’origine rénale</w:t>
      </w:r>
      <w:r w:rsidR="00CC2006">
        <w:rPr>
          <w:rFonts w:ascii="Arial Narrow" w:hAnsi="Arial Narrow"/>
          <w:sz w:val="24"/>
          <w:szCs w:val="24"/>
        </w:rPr>
        <w:t xml:space="preserve"> (trouble de la dilution)</w:t>
      </w:r>
    </w:p>
    <w:p w:rsidR="003C6DBA" w:rsidRPr="00FF0F5F" w:rsidRDefault="00CC2006" w:rsidP="00CC2006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</w:t>
      </w:r>
      <w:r w:rsidR="003C6DBA" w:rsidRPr="00FF0F5F">
        <w:rPr>
          <w:rFonts w:ascii="Arial Narrow" w:hAnsi="Arial Narrow"/>
          <w:sz w:val="24"/>
          <w:szCs w:val="24"/>
        </w:rPr>
        <w:t>nomalie des fonctions de dilution du rein qui touche soit :</w:t>
      </w:r>
    </w:p>
    <w:p w:rsidR="003C6DBA" w:rsidRPr="00FF0F5F" w:rsidRDefault="003C6DBA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la cellule tubulaire directement </w:t>
      </w:r>
    </w:p>
    <w:p w:rsidR="003C6DBA" w:rsidRPr="00FF0F5F" w:rsidRDefault="003C6DBA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la réponse hormonale (incapacité à freiner la sécrétion d’ADH malgré l’hyponatrémie)</w:t>
      </w:r>
    </w:p>
    <w:p w:rsidR="00DA6B5A" w:rsidRPr="00FF0F5F" w:rsidRDefault="00DA6B5A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6E21D1" w:rsidRPr="00FF0F5F">
        <w:rPr>
          <w:rFonts w:ascii="Arial Narrow" w:hAnsi="Arial Narrow"/>
          <w:sz w:val="24"/>
          <w:szCs w:val="24"/>
        </w:rPr>
        <w:t xml:space="preserve"> La réponse rénale est inadaptée : </w:t>
      </w:r>
      <w:r w:rsidRPr="00FF0F5F">
        <w:rPr>
          <w:rFonts w:ascii="Arial Narrow" w:hAnsi="Arial Narrow"/>
          <w:sz w:val="24"/>
          <w:szCs w:val="24"/>
          <w:u w:val="single"/>
        </w:rPr>
        <w:t>Osmolarité urinaire non basse</w:t>
      </w:r>
      <w:r w:rsidR="00CC2006">
        <w:rPr>
          <w:rFonts w:ascii="Arial Narrow" w:hAnsi="Arial Narrow"/>
          <w:sz w:val="24"/>
          <w:szCs w:val="24"/>
          <w:u w:val="single"/>
        </w:rPr>
        <w:t>&gt;150mO</w:t>
      </w:r>
      <w:r w:rsidR="006E21D1" w:rsidRPr="00FF0F5F">
        <w:rPr>
          <w:rFonts w:ascii="Arial Narrow" w:hAnsi="Arial Narrow"/>
          <w:sz w:val="24"/>
          <w:szCs w:val="24"/>
          <w:u w:val="single"/>
        </w:rPr>
        <w:t>smol/Kg avec ADH variable</w:t>
      </w:r>
      <w:r w:rsidR="006E21D1" w:rsidRPr="00FF0F5F">
        <w:rPr>
          <w:rFonts w:ascii="Arial Narrow" w:hAnsi="Arial Narrow"/>
          <w:sz w:val="24"/>
          <w:szCs w:val="24"/>
        </w:rPr>
        <w:t xml:space="preserve">  </w:t>
      </w:r>
    </w:p>
    <w:p w:rsidR="004240FA" w:rsidRDefault="004240FA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240FA" w:rsidRDefault="004240FA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21D1" w:rsidRDefault="006E21D1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2 sous-mécanismes :</w:t>
      </w:r>
    </w:p>
    <w:p w:rsidR="004240FA" w:rsidRPr="00FF0F5F" w:rsidRDefault="004240FA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21D1" w:rsidRPr="00FF0F5F" w:rsidRDefault="00BF6A7F" w:rsidP="00FF0F5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240FA">
        <w:rPr>
          <w:rFonts w:ascii="Arial Narrow" w:hAnsi="Arial Narrow"/>
          <w:sz w:val="24"/>
          <w:szCs w:val="24"/>
          <w:u w:val="single"/>
        </w:rPr>
        <w:t>A</w:t>
      </w:r>
      <w:r w:rsidR="006E21D1" w:rsidRPr="004240FA">
        <w:rPr>
          <w:rFonts w:ascii="Arial Narrow" w:hAnsi="Arial Narrow"/>
          <w:sz w:val="24"/>
          <w:szCs w:val="24"/>
          <w:u w:val="single"/>
        </w:rPr>
        <w:t>tteinte de la cel</w:t>
      </w:r>
      <w:r w:rsidR="00CC2006" w:rsidRPr="004240FA">
        <w:rPr>
          <w:rFonts w:ascii="Arial Narrow" w:hAnsi="Arial Narrow"/>
          <w:sz w:val="24"/>
          <w:szCs w:val="24"/>
          <w:u w:val="single"/>
        </w:rPr>
        <w:t>lule effectrice</w:t>
      </w:r>
      <w:r w:rsidR="00CC2006">
        <w:rPr>
          <w:rFonts w:ascii="Arial Narrow" w:hAnsi="Arial Narrow"/>
          <w:sz w:val="24"/>
          <w:szCs w:val="24"/>
        </w:rPr>
        <w:t xml:space="preserve"> : </w:t>
      </w:r>
      <w:r w:rsidR="006E21D1" w:rsidRPr="00FF0F5F">
        <w:rPr>
          <w:rFonts w:ascii="Arial Narrow" w:hAnsi="Arial Narrow"/>
          <w:sz w:val="24"/>
          <w:szCs w:val="24"/>
        </w:rPr>
        <w:t>L’ADH est basse mais le rein n</w:t>
      </w:r>
      <w:r w:rsidRPr="00FF0F5F">
        <w:rPr>
          <w:rFonts w:ascii="Arial Narrow" w:hAnsi="Arial Narrow"/>
          <w:sz w:val="24"/>
          <w:szCs w:val="24"/>
        </w:rPr>
        <w:t>’arrive pas à diluer les urines.</w:t>
      </w:r>
    </w:p>
    <w:p w:rsidR="00BF6A7F" w:rsidRPr="00FF0F5F" w:rsidRDefault="004240FA" w:rsidP="004240FA">
      <w:pPr>
        <w:pStyle w:val="Paragraphedeliste"/>
        <w:spacing w:after="0" w:line="240" w:lineRule="auto"/>
        <w:ind w:left="1134" w:hanging="414"/>
        <w:jc w:val="both"/>
        <w:rPr>
          <w:rFonts w:ascii="Arial Narrow" w:hAnsi="Arial Narrow"/>
          <w:sz w:val="24"/>
          <w:szCs w:val="24"/>
        </w:rPr>
      </w:pPr>
      <w:r>
        <w:rPr>
          <w:rFonts w:ascii="Calibri" w:hAnsi="Calibri"/>
          <w:sz w:val="24"/>
          <w:szCs w:val="24"/>
        </w:rPr>
        <w:t>→</w:t>
      </w:r>
      <w:r>
        <w:rPr>
          <w:rFonts w:ascii="Arial Narrow" w:hAnsi="Arial Narrow"/>
          <w:sz w:val="24"/>
          <w:szCs w:val="24"/>
        </w:rPr>
        <w:t xml:space="preserve"> C</w:t>
      </w:r>
      <w:r w:rsidR="00BF6A7F" w:rsidRPr="00FF0F5F">
        <w:rPr>
          <w:rFonts w:ascii="Arial Narrow" w:hAnsi="Arial Narrow"/>
          <w:sz w:val="24"/>
          <w:szCs w:val="24"/>
        </w:rPr>
        <w:t>auses : insuffisance rénale terminale (hyponatrémie quand insuffisance rénale</w:t>
      </w:r>
      <w:r>
        <w:rPr>
          <w:rFonts w:ascii="Arial Narrow" w:hAnsi="Arial Narrow"/>
          <w:sz w:val="24"/>
          <w:szCs w:val="24"/>
        </w:rPr>
        <w:t xml:space="preserve"> </w:t>
      </w:r>
      <w:r w:rsidR="00BF6A7F" w:rsidRPr="00FF0F5F">
        <w:rPr>
          <w:rFonts w:ascii="Arial Narrow" w:hAnsi="Arial Narrow"/>
          <w:sz w:val="24"/>
          <w:szCs w:val="24"/>
        </w:rPr>
        <w:t xml:space="preserve">= commencer la </w:t>
      </w:r>
      <w:r>
        <w:rPr>
          <w:rFonts w:ascii="Arial Narrow" w:hAnsi="Arial Narrow"/>
          <w:sz w:val="24"/>
          <w:szCs w:val="24"/>
        </w:rPr>
        <w:t xml:space="preserve">  </w:t>
      </w:r>
      <w:r w:rsidR="00BF6A7F" w:rsidRPr="00FF0F5F">
        <w:rPr>
          <w:rFonts w:ascii="Arial Narrow" w:hAnsi="Arial Narrow"/>
          <w:sz w:val="24"/>
          <w:szCs w:val="24"/>
        </w:rPr>
        <w:t>dialyse) ou un traitement diurétique thiazidique (empêche la dilution des urines).</w:t>
      </w:r>
    </w:p>
    <w:p w:rsidR="00BF6A7F" w:rsidRPr="00FF0F5F" w:rsidRDefault="00BF6A7F" w:rsidP="00FF0F5F">
      <w:pPr>
        <w:pStyle w:val="Paragraphedeliste"/>
        <w:numPr>
          <w:ilvl w:val="0"/>
          <w:numId w:val="18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4240FA">
        <w:rPr>
          <w:rFonts w:ascii="Arial Narrow" w:hAnsi="Arial Narrow"/>
          <w:sz w:val="24"/>
          <w:szCs w:val="24"/>
          <w:u w:val="single"/>
        </w:rPr>
        <w:t>Atteinte de la réponse hormonale</w:t>
      </w:r>
      <w:r w:rsidRPr="00FF0F5F">
        <w:rPr>
          <w:rFonts w:ascii="Arial Narrow" w:hAnsi="Arial Narrow"/>
          <w:sz w:val="24"/>
          <w:szCs w:val="24"/>
        </w:rPr>
        <w:t> : L’ADH est élevée (alors qu’attendue basse)</w:t>
      </w:r>
    </w:p>
    <w:p w:rsidR="00BF6A7F" w:rsidRPr="00FF0F5F" w:rsidRDefault="004240FA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Calibri" w:hAnsi="Calibri"/>
          <w:sz w:val="24"/>
          <w:szCs w:val="24"/>
        </w:rPr>
        <w:t>→</w:t>
      </w:r>
      <w:r>
        <w:rPr>
          <w:rFonts w:ascii="Arial Narrow" w:hAnsi="Arial Narrow"/>
          <w:sz w:val="24"/>
          <w:szCs w:val="24"/>
        </w:rPr>
        <w:t>Causes : hypovolémie, hypoth</w:t>
      </w:r>
      <w:r w:rsidR="00BF6A7F" w:rsidRPr="00FF0F5F">
        <w:rPr>
          <w:rFonts w:ascii="Arial Narrow" w:hAnsi="Arial Narrow"/>
          <w:sz w:val="24"/>
          <w:szCs w:val="24"/>
        </w:rPr>
        <w:t>y</w:t>
      </w:r>
      <w:r>
        <w:rPr>
          <w:rFonts w:ascii="Arial Narrow" w:hAnsi="Arial Narrow"/>
          <w:sz w:val="24"/>
          <w:szCs w:val="24"/>
        </w:rPr>
        <w:t>r</w:t>
      </w:r>
      <w:r w:rsidR="00BF6A7F" w:rsidRPr="00FF0F5F">
        <w:rPr>
          <w:rFonts w:ascii="Arial Narrow" w:hAnsi="Arial Narrow"/>
          <w:sz w:val="24"/>
          <w:szCs w:val="24"/>
        </w:rPr>
        <w:t>oïdie, insuffisance surrénalienne, stress.</w:t>
      </w:r>
    </w:p>
    <w:p w:rsidR="00BF6A7F" w:rsidRPr="00FF0F5F" w:rsidRDefault="00BF6A7F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Ainsi l’hypovolémie</w:t>
      </w:r>
      <w:r w:rsidR="000F6423" w:rsidRPr="00FF0F5F">
        <w:rPr>
          <w:rFonts w:ascii="Arial Narrow" w:hAnsi="Arial Narrow"/>
          <w:sz w:val="24"/>
          <w:szCs w:val="24"/>
        </w:rPr>
        <w:t xml:space="preserve"> (DEC)</w:t>
      </w:r>
      <w:r w:rsidRPr="00FF0F5F">
        <w:rPr>
          <w:rFonts w:ascii="Arial Narrow" w:hAnsi="Arial Narrow"/>
          <w:sz w:val="24"/>
          <w:szCs w:val="24"/>
        </w:rPr>
        <w:t xml:space="preserve"> peut stimuler l’ADH </w:t>
      </w:r>
      <w:r w:rsidR="004240FA">
        <w:rPr>
          <w:rFonts w:ascii="Arial Narrow" w:hAnsi="Arial Narrow"/>
          <w:sz w:val="24"/>
          <w:szCs w:val="24"/>
        </w:rPr>
        <w:t xml:space="preserve">(vu plus haut dans le schéma d’un apport faible en sel) </w:t>
      </w:r>
      <w:r w:rsidR="000F6423" w:rsidRPr="00FF0F5F">
        <w:rPr>
          <w:rFonts w:ascii="Arial Narrow" w:hAnsi="Arial Narrow"/>
          <w:sz w:val="24"/>
          <w:szCs w:val="24"/>
        </w:rPr>
        <w:t>et donc entraîner une HIC :</w:t>
      </w:r>
    </w:p>
    <w:p w:rsidR="000F6423" w:rsidRPr="00FF0F5F" w:rsidRDefault="000F6423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Ainsi en hyponatrémie hypo-</w:t>
      </w:r>
      <w:proofErr w:type="spellStart"/>
      <w:r w:rsidRPr="00FF0F5F">
        <w:rPr>
          <w:rFonts w:ascii="Arial Narrow" w:hAnsi="Arial Narrow"/>
          <w:sz w:val="24"/>
          <w:szCs w:val="24"/>
        </w:rPr>
        <w:t>osmolaire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sans traitement thiazidique ni insuffisance rénal</w:t>
      </w:r>
      <w:r w:rsidR="004240FA">
        <w:rPr>
          <w:rFonts w:ascii="Arial Narrow" w:hAnsi="Arial Narrow"/>
          <w:sz w:val="24"/>
          <w:szCs w:val="24"/>
        </w:rPr>
        <w:t>e terminale, on regarde l’état du</w:t>
      </w:r>
      <w:r w:rsidRPr="00FF0F5F">
        <w:rPr>
          <w:rFonts w:ascii="Arial Narrow" w:hAnsi="Arial Narrow"/>
          <w:sz w:val="24"/>
          <w:szCs w:val="24"/>
        </w:rPr>
        <w:t xml:space="preserve"> secteur EC : </w:t>
      </w:r>
    </w:p>
    <w:p w:rsidR="000F6423" w:rsidRDefault="00670003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70003">
        <w:rPr>
          <w:rFonts w:ascii="Arial Narrow" w:hAnsi="Arial Narrow"/>
          <w:b/>
          <w:sz w:val="24"/>
          <w:szCs w:val="24"/>
        </w:rPr>
        <w:t>Si le VEC est diminué </w:t>
      </w:r>
      <w:r>
        <w:rPr>
          <w:rFonts w:ascii="Arial Narrow" w:hAnsi="Arial Narrow"/>
          <w:sz w:val="24"/>
          <w:szCs w:val="24"/>
        </w:rPr>
        <w:t xml:space="preserve">: il s'agit d’une hypovolémie vraie. </w:t>
      </w:r>
      <w:r w:rsidR="004240FA">
        <w:rPr>
          <w:rFonts w:ascii="Arial Narrow" w:hAnsi="Arial Narrow"/>
          <w:sz w:val="24"/>
          <w:szCs w:val="24"/>
        </w:rPr>
        <w:t>Toute cause de DEC</w:t>
      </w:r>
      <w:r>
        <w:rPr>
          <w:rFonts w:ascii="Arial Narrow" w:hAnsi="Arial Narrow"/>
          <w:sz w:val="24"/>
          <w:szCs w:val="24"/>
        </w:rPr>
        <w:t xml:space="preserve"> </w:t>
      </w:r>
      <w:r w:rsidR="004240FA">
        <w:rPr>
          <w:rFonts w:ascii="Arial Narrow" w:hAnsi="Arial Narrow"/>
          <w:sz w:val="24"/>
          <w:szCs w:val="24"/>
        </w:rPr>
        <w:t xml:space="preserve"> peut</w:t>
      </w:r>
      <w:r w:rsidR="000F6423" w:rsidRPr="00FF0F5F">
        <w:rPr>
          <w:rFonts w:ascii="Arial Narrow" w:hAnsi="Arial Narrow"/>
          <w:sz w:val="24"/>
          <w:szCs w:val="24"/>
        </w:rPr>
        <w:t xml:space="preserve"> entraîner un trouble du bilan de l’eau dont une HIC</w:t>
      </w:r>
    </w:p>
    <w:p w:rsidR="00670003" w:rsidRDefault="00670003" w:rsidP="00670003">
      <w:pPr>
        <w:pStyle w:val="Paragraphedeliste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→Sécrétion d’ADH volo-dépendante</w:t>
      </w:r>
    </w:p>
    <w:p w:rsidR="00670003" w:rsidRDefault="00670003" w:rsidP="00670003">
      <w:pPr>
        <w:pStyle w:val="Paragraphedeliste"/>
        <w:spacing w:after="0" w:line="24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On regarde alors la </w:t>
      </w:r>
      <w:proofErr w:type="spellStart"/>
      <w:r>
        <w:rPr>
          <w:rFonts w:ascii="Calibri" w:hAnsi="Calibri"/>
          <w:sz w:val="24"/>
          <w:szCs w:val="24"/>
        </w:rPr>
        <w:t>natriurèse</w:t>
      </w:r>
      <w:proofErr w:type="spellEnd"/>
      <w:r>
        <w:rPr>
          <w:rFonts w:ascii="Calibri" w:hAnsi="Calibri"/>
          <w:sz w:val="24"/>
          <w:szCs w:val="24"/>
        </w:rPr>
        <w:t xml:space="preserve"> pour déterminer si la cause est rénale ou extra-rénale.</w:t>
      </w:r>
    </w:p>
    <w:p w:rsidR="00670003" w:rsidRPr="00FF0F5F" w:rsidRDefault="00670003" w:rsidP="00670003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Calibri" w:hAnsi="Calibri"/>
          <w:sz w:val="24"/>
          <w:szCs w:val="24"/>
        </w:rPr>
        <w:t>DEC ET HIC sont souvent associées car la DEC favorise l’hyponatrémie.</w:t>
      </w:r>
    </w:p>
    <w:p w:rsidR="000F6423" w:rsidRPr="00FF0F5F" w:rsidRDefault="00670003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70003">
        <w:rPr>
          <w:rFonts w:ascii="Arial Narrow" w:hAnsi="Arial Narrow"/>
          <w:b/>
          <w:sz w:val="24"/>
          <w:szCs w:val="24"/>
        </w:rPr>
        <w:t>Si le VEC est augmenté</w:t>
      </w:r>
      <w:r>
        <w:rPr>
          <w:rFonts w:ascii="Arial Narrow" w:hAnsi="Arial Narrow"/>
          <w:sz w:val="24"/>
          <w:szCs w:val="24"/>
        </w:rPr>
        <w:t> : il s’agit d’une hypovolémie relative avec u</w:t>
      </w:r>
      <w:r w:rsidR="000F6423" w:rsidRPr="00FF0F5F">
        <w:rPr>
          <w:rFonts w:ascii="Arial Narrow" w:hAnsi="Arial Narrow"/>
          <w:sz w:val="24"/>
          <w:szCs w:val="24"/>
        </w:rPr>
        <w:t>ne diminution du volume sanguin efficace (</w:t>
      </w:r>
      <w:r w:rsidR="004240FA">
        <w:rPr>
          <w:rFonts w:ascii="Arial Narrow" w:hAnsi="Arial Narrow"/>
          <w:sz w:val="24"/>
          <w:szCs w:val="24"/>
        </w:rPr>
        <w:t xml:space="preserve">dans le cadre d’une </w:t>
      </w:r>
      <w:r>
        <w:rPr>
          <w:rFonts w:ascii="Arial Narrow" w:hAnsi="Arial Narrow"/>
          <w:sz w:val="24"/>
          <w:szCs w:val="24"/>
        </w:rPr>
        <w:t xml:space="preserve">HEC), qui </w:t>
      </w:r>
      <w:r w:rsidR="000F6423" w:rsidRPr="00FF0F5F">
        <w:rPr>
          <w:rFonts w:ascii="Arial Narrow" w:hAnsi="Arial Narrow"/>
          <w:sz w:val="24"/>
          <w:szCs w:val="24"/>
        </w:rPr>
        <w:t>peut entrainer une sécrétion d’ADH</w:t>
      </w:r>
      <w:r>
        <w:rPr>
          <w:rFonts w:ascii="Arial Narrow" w:hAnsi="Arial Narrow"/>
          <w:sz w:val="24"/>
          <w:szCs w:val="24"/>
        </w:rPr>
        <w:t>.</w:t>
      </w:r>
    </w:p>
    <w:p w:rsidR="000F6423" w:rsidRDefault="000F6423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→sécrétion d’ADH volo-dépendante</w:t>
      </w:r>
    </w:p>
    <w:p w:rsidR="00670003" w:rsidRPr="00FF0F5F" w:rsidRDefault="00670003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Dans ce cas, la </w:t>
      </w:r>
      <w:proofErr w:type="spellStart"/>
      <w:r>
        <w:rPr>
          <w:rFonts w:ascii="Arial Narrow" w:hAnsi="Arial Narrow"/>
          <w:sz w:val="24"/>
          <w:szCs w:val="24"/>
        </w:rPr>
        <w:t>natriurèse</w:t>
      </w:r>
      <w:proofErr w:type="spellEnd"/>
      <w:r>
        <w:rPr>
          <w:rFonts w:ascii="Arial Narrow" w:hAnsi="Arial Narrow"/>
          <w:sz w:val="24"/>
          <w:szCs w:val="24"/>
        </w:rPr>
        <w:t xml:space="preserve"> est &lt;10 et Na/K urinaire&lt;1, et les 3 causes sont insuffisance cardiaque, cirrhose et syndrome néphrotique. </w:t>
      </w:r>
    </w:p>
    <w:p w:rsidR="000F6423" w:rsidRPr="00FF0F5F" w:rsidRDefault="00670003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70003">
        <w:rPr>
          <w:rFonts w:ascii="Arial Narrow" w:hAnsi="Arial Narrow"/>
          <w:b/>
          <w:sz w:val="24"/>
          <w:szCs w:val="24"/>
        </w:rPr>
        <w:t>Si le VEC est normal</w:t>
      </w:r>
      <w:r>
        <w:rPr>
          <w:rFonts w:ascii="Arial Narrow" w:hAnsi="Arial Narrow"/>
          <w:sz w:val="24"/>
          <w:szCs w:val="24"/>
        </w:rPr>
        <w:t> :</w:t>
      </w:r>
      <w:r w:rsidR="000F6423" w:rsidRPr="00FF0F5F">
        <w:rPr>
          <w:rFonts w:ascii="Arial Narrow" w:hAnsi="Arial Narrow"/>
          <w:sz w:val="24"/>
          <w:szCs w:val="24"/>
        </w:rPr>
        <w:t xml:space="preserve"> la sécrétion d’ADH est </w:t>
      </w:r>
      <w:proofErr w:type="spellStart"/>
      <w:r w:rsidR="000F6423" w:rsidRPr="00FF0F5F">
        <w:rPr>
          <w:rFonts w:ascii="Arial Narrow" w:hAnsi="Arial Narrow"/>
          <w:sz w:val="24"/>
          <w:szCs w:val="24"/>
        </w:rPr>
        <w:t>osmo</w:t>
      </w:r>
      <w:proofErr w:type="spellEnd"/>
      <w:r w:rsidR="000F6423" w:rsidRPr="00FF0F5F">
        <w:rPr>
          <w:rFonts w:ascii="Arial Narrow" w:hAnsi="Arial Narrow"/>
          <w:sz w:val="24"/>
          <w:szCs w:val="24"/>
        </w:rPr>
        <w:t>/volo-indépendante : il s’agit d’un</w:t>
      </w:r>
      <w:r>
        <w:rPr>
          <w:rFonts w:ascii="Arial Narrow" w:hAnsi="Arial Narrow"/>
          <w:sz w:val="24"/>
          <w:szCs w:val="24"/>
        </w:rPr>
        <w:t>e</w:t>
      </w:r>
      <w:r w:rsidR="000F6423" w:rsidRPr="00FF0F5F">
        <w:rPr>
          <w:rFonts w:ascii="Arial Narrow" w:hAnsi="Arial Narrow"/>
          <w:sz w:val="24"/>
          <w:szCs w:val="24"/>
        </w:rPr>
        <w:t xml:space="preserve"> sécrétion inappropriée d’ADH, qui ne répond à aucun stimulus physiologique.</w:t>
      </w:r>
    </w:p>
    <w:p w:rsidR="000F6423" w:rsidRPr="00FF0F5F" w:rsidRDefault="000F642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         </w:t>
      </w:r>
      <w:r w:rsidR="00670003">
        <w:rPr>
          <w:rFonts w:ascii="Arial Narrow" w:hAnsi="Arial Narrow"/>
          <w:sz w:val="24"/>
          <w:szCs w:val="24"/>
        </w:rPr>
        <w:t>→Dans ce cas</w:t>
      </w:r>
      <w:r w:rsidRPr="00FF0F5F">
        <w:rPr>
          <w:rFonts w:ascii="Arial Narrow" w:hAnsi="Arial Narrow"/>
          <w:sz w:val="24"/>
          <w:szCs w:val="24"/>
        </w:rPr>
        <w:t xml:space="preserve">, la </w:t>
      </w:r>
      <w:proofErr w:type="spellStart"/>
      <w:r w:rsidRPr="00FF0F5F">
        <w:rPr>
          <w:rFonts w:ascii="Arial Narrow" w:hAnsi="Arial Narrow"/>
          <w:sz w:val="24"/>
          <w:szCs w:val="24"/>
        </w:rPr>
        <w:t>natriurèse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est égale aux apports. La cause peut être tumorale ou liée à </w:t>
      </w:r>
    </w:p>
    <w:p w:rsidR="000F6423" w:rsidRPr="00FF0F5F" w:rsidRDefault="000F642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             Certaines infections.</w:t>
      </w:r>
    </w:p>
    <w:p w:rsidR="000F6423" w:rsidRPr="00670003" w:rsidRDefault="000F6423" w:rsidP="00FF0F5F">
      <w:p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</w:p>
    <w:p w:rsidR="000F6423" w:rsidRPr="00FF0F5F" w:rsidRDefault="000F6423" w:rsidP="00670003">
      <w:pPr>
        <w:spacing w:after="0" w:line="240" w:lineRule="auto"/>
        <w:ind w:left="709"/>
        <w:jc w:val="both"/>
        <w:rPr>
          <w:rFonts w:ascii="Arial Narrow" w:hAnsi="Arial Narrow"/>
          <w:sz w:val="24"/>
          <w:szCs w:val="24"/>
        </w:rPr>
      </w:pPr>
      <w:r w:rsidRPr="00670003">
        <w:rPr>
          <w:rFonts w:ascii="Arial Narrow" w:hAnsi="Arial Narrow"/>
          <w:b/>
          <w:sz w:val="24"/>
          <w:szCs w:val="24"/>
          <w:u w:val="single"/>
        </w:rPr>
        <w:t>En résumé </w:t>
      </w:r>
      <w:r w:rsidRPr="00FF0F5F">
        <w:rPr>
          <w:rFonts w:ascii="Arial Narrow" w:hAnsi="Arial Narrow"/>
          <w:sz w:val="24"/>
          <w:szCs w:val="24"/>
        </w:rPr>
        <w:t>: Devant une hyponatrémie :</w:t>
      </w:r>
    </w:p>
    <w:p w:rsidR="00BF6A7F" w:rsidRPr="00FF0F5F" w:rsidRDefault="000F6423" w:rsidP="00FF0F5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Vérifier que l’hyponatrémie est associé</w:t>
      </w:r>
      <w:r w:rsidR="00670003">
        <w:rPr>
          <w:rFonts w:ascii="Arial Narrow" w:hAnsi="Arial Narrow"/>
          <w:sz w:val="24"/>
          <w:szCs w:val="24"/>
        </w:rPr>
        <w:t>e</w:t>
      </w:r>
      <w:r w:rsidRPr="00FF0F5F">
        <w:rPr>
          <w:rFonts w:ascii="Arial Narrow" w:hAnsi="Arial Narrow"/>
          <w:sz w:val="24"/>
          <w:szCs w:val="24"/>
        </w:rPr>
        <w:t xml:space="preserve"> à une hypo-</w:t>
      </w:r>
      <w:proofErr w:type="spellStart"/>
      <w:r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Pr="00FF0F5F">
        <w:rPr>
          <w:rFonts w:ascii="Arial Narrow" w:hAnsi="Arial Narrow"/>
          <w:sz w:val="24"/>
          <w:szCs w:val="24"/>
        </w:rPr>
        <w:t> : mesure de l’</w:t>
      </w:r>
      <w:proofErr w:type="spellStart"/>
      <w:r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plasmatique</w:t>
      </w:r>
    </w:p>
    <w:p w:rsidR="000F6423" w:rsidRPr="00FF0F5F" w:rsidRDefault="000F6423" w:rsidP="00FF0F5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Mesurer l’osmolarité urinaire :</w:t>
      </w:r>
    </w:p>
    <w:p w:rsidR="000A7B66" w:rsidRPr="00670003" w:rsidRDefault="000A7B66" w:rsidP="00670003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670003">
        <w:rPr>
          <w:rFonts w:ascii="Arial Narrow" w:hAnsi="Arial Narrow"/>
          <w:sz w:val="24"/>
          <w:szCs w:val="24"/>
        </w:rPr>
        <w:t>S</w:t>
      </w:r>
      <w:r w:rsidR="000F6423" w:rsidRPr="00670003">
        <w:rPr>
          <w:rFonts w:ascii="Arial Narrow" w:hAnsi="Arial Narrow"/>
          <w:sz w:val="24"/>
          <w:szCs w:val="24"/>
        </w:rPr>
        <w:t>i</w:t>
      </w:r>
      <w:r w:rsidRPr="006700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670003">
        <w:rPr>
          <w:rFonts w:ascii="Arial Narrow" w:hAnsi="Arial Narrow"/>
          <w:sz w:val="24"/>
          <w:szCs w:val="24"/>
        </w:rPr>
        <w:t>OsmoU</w:t>
      </w:r>
      <w:proofErr w:type="spellEnd"/>
      <w:r w:rsidR="000F6423" w:rsidRPr="00670003">
        <w:rPr>
          <w:rFonts w:ascii="Arial Narrow" w:hAnsi="Arial Narrow"/>
          <w:sz w:val="24"/>
          <w:szCs w:val="24"/>
        </w:rPr>
        <w:t xml:space="preserve"> &lt;150</w:t>
      </w:r>
      <w:r w:rsidR="00670003">
        <w:rPr>
          <w:rFonts w:ascii="Arial Narrow" w:hAnsi="Arial Narrow"/>
          <w:sz w:val="24"/>
          <w:szCs w:val="24"/>
        </w:rPr>
        <w:t>mO</w:t>
      </w:r>
      <w:r w:rsidR="00A32D4F">
        <w:rPr>
          <w:rFonts w:ascii="Arial Narrow" w:hAnsi="Arial Narrow"/>
          <w:sz w:val="24"/>
          <w:szCs w:val="24"/>
        </w:rPr>
        <w:t>smo/Kg,</w:t>
      </w:r>
      <w:r w:rsidR="000F6423" w:rsidRPr="00670003">
        <w:rPr>
          <w:rFonts w:ascii="Arial Narrow" w:hAnsi="Arial Narrow"/>
          <w:sz w:val="24"/>
          <w:szCs w:val="24"/>
        </w:rPr>
        <w:t xml:space="preserve"> la réponse </w:t>
      </w:r>
      <w:r w:rsidRPr="00670003">
        <w:rPr>
          <w:rFonts w:ascii="Arial Narrow" w:hAnsi="Arial Narrow"/>
          <w:sz w:val="24"/>
          <w:szCs w:val="24"/>
        </w:rPr>
        <w:t xml:space="preserve">rénale </w:t>
      </w:r>
      <w:r w:rsidR="000F6423" w:rsidRPr="00670003">
        <w:rPr>
          <w:rFonts w:ascii="Arial Narrow" w:hAnsi="Arial Narrow"/>
          <w:sz w:val="24"/>
          <w:szCs w:val="24"/>
        </w:rPr>
        <w:t>est adaptée</w:t>
      </w:r>
      <w:r w:rsidRPr="00670003">
        <w:rPr>
          <w:rFonts w:ascii="Arial Narrow" w:hAnsi="Arial Narrow"/>
          <w:sz w:val="24"/>
          <w:szCs w:val="24"/>
        </w:rPr>
        <w:t xml:space="preserve"> (donc cause psychiatrique ou apports </w:t>
      </w:r>
      <w:proofErr w:type="spellStart"/>
      <w:r w:rsidRPr="00670003">
        <w:rPr>
          <w:rFonts w:ascii="Arial Narrow" w:hAnsi="Arial Narrow"/>
          <w:sz w:val="24"/>
          <w:szCs w:val="24"/>
        </w:rPr>
        <w:t>osmolaires</w:t>
      </w:r>
      <w:proofErr w:type="spellEnd"/>
      <w:r w:rsidRPr="00670003">
        <w:rPr>
          <w:rFonts w:ascii="Arial Narrow" w:hAnsi="Arial Narrow"/>
          <w:sz w:val="24"/>
          <w:szCs w:val="24"/>
        </w:rPr>
        <w:t xml:space="preserve"> faibles) </w:t>
      </w:r>
    </w:p>
    <w:p w:rsidR="000F6423" w:rsidRPr="00FF0F5F" w:rsidRDefault="000A7B66" w:rsidP="00FF0F5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S</w:t>
      </w:r>
      <w:r w:rsidR="000F6423" w:rsidRPr="00FF0F5F">
        <w:rPr>
          <w:rFonts w:ascii="Arial Narrow" w:hAnsi="Arial Narrow"/>
          <w:sz w:val="24"/>
          <w:szCs w:val="24"/>
        </w:rPr>
        <w:t xml:space="preserve">i </w:t>
      </w:r>
      <w:proofErr w:type="spellStart"/>
      <w:r w:rsidRPr="00FF0F5F">
        <w:rPr>
          <w:rFonts w:ascii="Arial Narrow" w:hAnsi="Arial Narrow"/>
          <w:sz w:val="24"/>
          <w:szCs w:val="24"/>
        </w:rPr>
        <w:t>OsmoU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</w:t>
      </w:r>
      <w:r w:rsidR="000F6423" w:rsidRPr="00FF0F5F">
        <w:rPr>
          <w:rFonts w:ascii="Arial Narrow" w:hAnsi="Arial Narrow"/>
          <w:sz w:val="24"/>
          <w:szCs w:val="24"/>
        </w:rPr>
        <w:t>&gt;150</w:t>
      </w:r>
      <w:r w:rsidR="00670003">
        <w:rPr>
          <w:rFonts w:ascii="Arial Narrow" w:hAnsi="Arial Narrow"/>
          <w:sz w:val="24"/>
          <w:szCs w:val="24"/>
        </w:rPr>
        <w:t>MO</w:t>
      </w:r>
      <w:r w:rsidR="00A32D4F">
        <w:rPr>
          <w:rFonts w:ascii="Arial Narrow" w:hAnsi="Arial Narrow"/>
          <w:sz w:val="24"/>
          <w:szCs w:val="24"/>
        </w:rPr>
        <w:t>smol/Kg</w:t>
      </w:r>
      <w:r w:rsidR="000F6423" w:rsidRPr="00FF0F5F">
        <w:rPr>
          <w:rFonts w:ascii="Arial Narrow" w:hAnsi="Arial Narrow"/>
          <w:sz w:val="24"/>
          <w:szCs w:val="24"/>
        </w:rPr>
        <w:t xml:space="preserve"> la réponse rénale est inadaptée</w:t>
      </w:r>
      <w:r w:rsidRPr="00FF0F5F">
        <w:rPr>
          <w:rFonts w:ascii="Arial Narrow" w:hAnsi="Arial Narrow"/>
          <w:sz w:val="24"/>
          <w:szCs w:val="24"/>
        </w:rPr>
        <w:t>, il faut regarder si présence d’IR ou prise de diurétique</w:t>
      </w:r>
    </w:p>
    <w:p w:rsidR="000A7B66" w:rsidRPr="00FF0F5F" w:rsidRDefault="000A7B66" w:rsidP="00FF0F5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Si pas d’IR ni de prise de diurétique, il y a un trouble de la dilution liée à la sécrétion d’ADH donc on évalue le VEC</w:t>
      </w:r>
    </w:p>
    <w:p w:rsidR="000A7B66" w:rsidRPr="00FF0F5F" w:rsidRDefault="000A7B66" w:rsidP="00FF0F5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Si DEC ou HEC, il s’agit d’une hyponatrémie secondaire au trouble EC (sécrétion d’ADH volo-dépendante) = trouble mixte</w:t>
      </w:r>
    </w:p>
    <w:p w:rsidR="000A7B66" w:rsidRPr="00FF0F5F" w:rsidRDefault="000A7B66" w:rsidP="00FF0F5F">
      <w:pPr>
        <w:pStyle w:val="Paragraphedeliste"/>
        <w:numPr>
          <w:ilvl w:val="0"/>
          <w:numId w:val="1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Si VEC normal, il y a sécrétion d’ADH inappropriée : on en recherche la cause : souvent néoplasique ou infectieuse. </w:t>
      </w:r>
    </w:p>
    <w:p w:rsidR="00DA6B5A" w:rsidRDefault="00DA6B5A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A32D4F" w:rsidRPr="00FF0F5F" w:rsidRDefault="00A32D4F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0A7B66" w:rsidRPr="00FF0F5F" w:rsidRDefault="000A7B66" w:rsidP="00FF0F5F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</w:rPr>
        <w:t>Déshydratation intracellulaire</w:t>
      </w:r>
    </w:p>
    <w:tbl>
      <w:tblPr>
        <w:tblStyle w:val="Grilledutableau"/>
        <w:tblW w:w="103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6"/>
        <w:gridCol w:w="5136"/>
      </w:tblGrid>
      <w:tr w:rsidR="00DB70B6" w:rsidRPr="00FF0F5F" w:rsidTr="00A32D4F">
        <w:tc>
          <w:tcPr>
            <w:tcW w:w="5226" w:type="dxa"/>
          </w:tcPr>
          <w:p w:rsidR="00DB70B6" w:rsidRPr="00FF0F5F" w:rsidRDefault="00DB70B6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7687869" wp14:editId="6DE02E22">
                  <wp:extent cx="3171825" cy="1952625"/>
                  <wp:effectExtent l="0" t="0" r="9525" b="9525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75992" cy="19551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21" w:type="dxa"/>
          </w:tcPr>
          <w:p w:rsidR="00DB70B6" w:rsidRPr="00FF0F5F" w:rsidRDefault="00DB70B6" w:rsidP="00FF0F5F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FF0F5F">
              <w:rPr>
                <w:rFonts w:ascii="Arial Narrow" w:hAnsi="Arial Narrow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4C56ADF6" wp14:editId="345C8784">
                  <wp:extent cx="3114675" cy="2228850"/>
                  <wp:effectExtent l="0" t="0" r="9525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 2.PN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2832" cy="22346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7B66" w:rsidRPr="00FF0F5F" w:rsidRDefault="000A7B66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Dans le cas de la déshydratation </w:t>
      </w:r>
      <w:proofErr w:type="spellStart"/>
      <w:r w:rsidRPr="00FF0F5F">
        <w:rPr>
          <w:rFonts w:ascii="Arial Narrow" w:hAnsi="Arial Narrow"/>
          <w:sz w:val="24"/>
          <w:szCs w:val="24"/>
        </w:rPr>
        <w:t>intra-cellulaire</w:t>
      </w:r>
      <w:proofErr w:type="spellEnd"/>
      <w:r w:rsidRPr="00FF0F5F">
        <w:rPr>
          <w:rFonts w:ascii="Arial Narrow" w:hAnsi="Arial Narrow"/>
          <w:sz w:val="24"/>
          <w:szCs w:val="24"/>
        </w:rPr>
        <w:t>,</w:t>
      </w:r>
      <w:r w:rsidR="00C1356B" w:rsidRPr="00FF0F5F">
        <w:rPr>
          <w:rFonts w:ascii="Arial Narrow" w:hAnsi="Arial Narrow"/>
          <w:sz w:val="24"/>
          <w:szCs w:val="24"/>
        </w:rPr>
        <w:t xml:space="preserve"> il y a incapacité du rein à garder toute l’eau pour maintenir une natrémie normale. Il s’agit d’</w:t>
      </w:r>
      <w:r w:rsidRPr="00FF0F5F">
        <w:rPr>
          <w:rFonts w:ascii="Arial Narrow" w:hAnsi="Arial Narrow"/>
          <w:sz w:val="24"/>
          <w:szCs w:val="24"/>
        </w:rPr>
        <w:t>un bilan hydrique négatif (sans trouble du bilan sodé).</w:t>
      </w:r>
    </w:p>
    <w:p w:rsidR="000A7B66" w:rsidRPr="00FF0F5F" w:rsidRDefault="000A7B66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La perte d’eau est</w:t>
      </w:r>
      <w:r w:rsidR="00C1356B" w:rsidRPr="00FF0F5F">
        <w:rPr>
          <w:rFonts w:ascii="Arial Narrow" w:hAnsi="Arial Narrow"/>
          <w:sz w:val="24"/>
          <w:szCs w:val="24"/>
        </w:rPr>
        <w:t xml:space="preserve"> initialement</w:t>
      </w:r>
      <w:r w:rsidRPr="00FF0F5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F0F5F">
        <w:rPr>
          <w:rFonts w:ascii="Arial Narrow" w:hAnsi="Arial Narrow"/>
          <w:sz w:val="24"/>
          <w:szCs w:val="24"/>
        </w:rPr>
        <w:t>extra-cellulaire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(</w:t>
      </w:r>
      <w:proofErr w:type="spellStart"/>
      <w:r w:rsidRPr="00FF0F5F">
        <w:rPr>
          <w:rFonts w:ascii="Arial Narrow" w:hAnsi="Arial Narrow"/>
          <w:sz w:val="24"/>
          <w:szCs w:val="24"/>
        </w:rPr>
        <w:t>hyperosmolarité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), puis, afin d’équilibrer les osmolarités intra et </w:t>
      </w:r>
      <w:proofErr w:type="spellStart"/>
      <w:r w:rsidRPr="00FF0F5F">
        <w:rPr>
          <w:rFonts w:ascii="Arial Narrow" w:hAnsi="Arial Narrow"/>
          <w:sz w:val="24"/>
          <w:szCs w:val="24"/>
        </w:rPr>
        <w:t>extra-</w:t>
      </w:r>
      <w:r w:rsidR="00A32D4F" w:rsidRPr="00FF0F5F">
        <w:rPr>
          <w:rFonts w:ascii="Arial Narrow" w:hAnsi="Arial Narrow"/>
          <w:sz w:val="24"/>
          <w:szCs w:val="24"/>
        </w:rPr>
        <w:t>cellulaire</w:t>
      </w:r>
      <w:proofErr w:type="spellEnd"/>
      <w:r w:rsidRPr="00FF0F5F">
        <w:rPr>
          <w:rFonts w:ascii="Arial Narrow" w:hAnsi="Arial Narrow"/>
          <w:sz w:val="24"/>
          <w:szCs w:val="24"/>
        </w:rPr>
        <w:t>, la perte d’eau se répartit dans les deux secteurs : 2/3 en IC et 1/3 en EC avec une osmolarité intermédiaire.</w:t>
      </w:r>
    </w:p>
    <w:p w:rsidR="000A7B66" w:rsidRPr="00FF0F5F" w:rsidRDefault="000A7B66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Le bilan du Na+ est normale, ainsi le VEC e</w:t>
      </w:r>
      <w:r w:rsidR="00C1356B" w:rsidRPr="00FF0F5F">
        <w:rPr>
          <w:rFonts w:ascii="Arial Narrow" w:hAnsi="Arial Narrow"/>
          <w:sz w:val="24"/>
          <w:szCs w:val="24"/>
        </w:rPr>
        <w:t>st régulé</w:t>
      </w:r>
      <w:r w:rsidRPr="00FF0F5F">
        <w:rPr>
          <w:rFonts w:ascii="Arial Narrow" w:hAnsi="Arial Narrow"/>
          <w:sz w:val="24"/>
          <w:szCs w:val="24"/>
        </w:rPr>
        <w:t> : retour à un VEC normal.</w:t>
      </w:r>
    </w:p>
    <w:p w:rsidR="00A32D4F" w:rsidRDefault="00A32D4F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0A7B66" w:rsidRPr="00FF0F5F" w:rsidRDefault="000A7B66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68104B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>Au final</w:t>
      </w:r>
      <w:r w:rsidR="00A32D4F">
        <w:rPr>
          <w:rFonts w:ascii="Arial Narrow" w:hAnsi="Arial Narrow"/>
          <w:sz w:val="24"/>
          <w:szCs w:val="24"/>
        </w:rPr>
        <w:t xml:space="preserve"> on a</w:t>
      </w:r>
      <w:r w:rsidRPr="00FF0F5F">
        <w:rPr>
          <w:rFonts w:ascii="Arial Narrow" w:hAnsi="Arial Narrow"/>
          <w:sz w:val="24"/>
          <w:szCs w:val="24"/>
        </w:rPr>
        <w:t xml:space="preserve"> : </w:t>
      </w:r>
      <w:r w:rsidRPr="00FF0F5F">
        <w:rPr>
          <w:rFonts w:ascii="Arial Narrow" w:hAnsi="Arial Narrow"/>
          <w:b/>
          <w:sz w:val="24"/>
          <w:szCs w:val="24"/>
        </w:rPr>
        <w:t>bilan hyd</w:t>
      </w:r>
      <w:r w:rsidR="00C1356B" w:rsidRPr="00FF0F5F">
        <w:rPr>
          <w:rFonts w:ascii="Arial Narrow" w:hAnsi="Arial Narrow"/>
          <w:b/>
          <w:sz w:val="24"/>
          <w:szCs w:val="24"/>
        </w:rPr>
        <w:t>rique négatif, VIC diminué, hyper-osmolarité (</w:t>
      </w:r>
      <w:proofErr w:type="spellStart"/>
      <w:r w:rsidR="00C1356B" w:rsidRPr="00FF0F5F">
        <w:rPr>
          <w:rFonts w:ascii="Arial Narrow" w:hAnsi="Arial Narrow"/>
          <w:b/>
          <w:sz w:val="24"/>
          <w:szCs w:val="24"/>
        </w:rPr>
        <w:t>hyper</w:t>
      </w:r>
      <w:r w:rsidRPr="00FF0F5F">
        <w:rPr>
          <w:rFonts w:ascii="Arial Narrow" w:hAnsi="Arial Narrow"/>
          <w:b/>
          <w:sz w:val="24"/>
          <w:szCs w:val="24"/>
        </w:rPr>
        <w:t>natrémie</w:t>
      </w:r>
      <w:proofErr w:type="spellEnd"/>
      <w:r w:rsidRPr="00FF0F5F">
        <w:rPr>
          <w:rFonts w:ascii="Arial Narrow" w:hAnsi="Arial Narrow"/>
          <w:b/>
          <w:sz w:val="24"/>
          <w:szCs w:val="24"/>
        </w:rPr>
        <w:t>), VEC normal</w:t>
      </w:r>
      <w:r w:rsidRPr="00FF0F5F">
        <w:rPr>
          <w:rFonts w:ascii="Arial Narrow" w:hAnsi="Arial Narrow"/>
          <w:sz w:val="24"/>
          <w:szCs w:val="24"/>
        </w:rPr>
        <w:t>.</w:t>
      </w:r>
    </w:p>
    <w:p w:rsidR="00C1356B" w:rsidRPr="00FF0F5F" w:rsidRDefault="00C1356B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1356B" w:rsidRDefault="00C1356B" w:rsidP="00A32D4F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32D4F">
        <w:rPr>
          <w:rFonts w:ascii="Arial Narrow" w:hAnsi="Arial Narrow"/>
          <w:sz w:val="24"/>
          <w:szCs w:val="24"/>
          <w:u w:val="single"/>
        </w:rPr>
        <w:t>Signes cliniques</w:t>
      </w:r>
    </w:p>
    <w:p w:rsidR="00A32D4F" w:rsidRPr="00A32D4F" w:rsidRDefault="00A32D4F" w:rsidP="00A32D4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1356B" w:rsidRPr="00FF0F5F" w:rsidRDefault="00C1356B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Soif : l’hyper-</w:t>
      </w:r>
      <w:proofErr w:type="spellStart"/>
      <w:r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est le stimulus de la soif le plus puissant (&gt;hypovolémie)</w:t>
      </w:r>
    </w:p>
    <w:p w:rsidR="00C1356B" w:rsidRPr="00FF0F5F" w:rsidRDefault="00C1356B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Sécheresse des muqueuses</w:t>
      </w:r>
    </w:p>
    <w:p w:rsidR="00C1356B" w:rsidRPr="00FF0F5F" w:rsidRDefault="00C1356B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Signes neurologiques : obnubilation, confusion, coma</w:t>
      </w:r>
    </w:p>
    <w:p w:rsidR="00C1356B" w:rsidRPr="00FF0F5F" w:rsidRDefault="00C1356B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1356B" w:rsidRDefault="00C1356B" w:rsidP="00A32D4F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32D4F">
        <w:rPr>
          <w:rFonts w:ascii="Arial Narrow" w:hAnsi="Arial Narrow"/>
          <w:sz w:val="24"/>
          <w:szCs w:val="24"/>
          <w:u w:val="single"/>
        </w:rPr>
        <w:t>Signes biologiques</w:t>
      </w:r>
    </w:p>
    <w:p w:rsidR="00A32D4F" w:rsidRPr="00A32D4F" w:rsidRDefault="00A32D4F" w:rsidP="00A32D4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1356B" w:rsidRPr="00FF0F5F" w:rsidRDefault="00A32D4F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Signe biologique direct de DI</w:t>
      </w:r>
      <w:r w:rsidR="00C1356B" w:rsidRPr="00FF0F5F">
        <w:rPr>
          <w:rFonts w:ascii="Arial Narrow" w:hAnsi="Arial Narrow"/>
          <w:sz w:val="24"/>
          <w:szCs w:val="24"/>
        </w:rPr>
        <w:t>C = hyper-</w:t>
      </w:r>
      <w:proofErr w:type="spellStart"/>
      <w:r w:rsidR="00C1356B"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="00C1356B" w:rsidRPr="00FF0F5F">
        <w:rPr>
          <w:rFonts w:ascii="Arial Narrow" w:hAnsi="Arial Narrow"/>
          <w:sz w:val="24"/>
          <w:szCs w:val="24"/>
        </w:rPr>
        <w:t xml:space="preserve"> plasmatique </w:t>
      </w:r>
    </w:p>
    <w:p w:rsidR="00C1356B" w:rsidRPr="00FF0F5F" w:rsidRDefault="00C1356B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A32D4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FF0F5F">
        <w:rPr>
          <w:rFonts w:ascii="Arial Narrow" w:hAnsi="Arial Narrow"/>
          <w:sz w:val="24"/>
          <w:szCs w:val="24"/>
        </w:rPr>
        <w:t>Osmolalité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plasmatique (</w:t>
      </w:r>
      <w:proofErr w:type="spellStart"/>
      <w:r w:rsidRPr="00FF0F5F">
        <w:rPr>
          <w:rFonts w:ascii="Arial Narrow" w:hAnsi="Arial Narrow"/>
          <w:sz w:val="24"/>
          <w:szCs w:val="24"/>
        </w:rPr>
        <w:t>OsmoP</w:t>
      </w:r>
      <w:proofErr w:type="spellEnd"/>
      <w:r w:rsidRPr="00FF0F5F">
        <w:rPr>
          <w:rFonts w:ascii="Arial Narrow" w:hAnsi="Arial Narrow"/>
          <w:sz w:val="24"/>
          <w:szCs w:val="24"/>
        </w:rPr>
        <w:t>) &gt;300</w:t>
      </w:r>
      <w:r w:rsidR="00A32D4F">
        <w:rPr>
          <w:rFonts w:ascii="Arial Narrow" w:hAnsi="Arial Narrow"/>
          <w:sz w:val="24"/>
          <w:szCs w:val="24"/>
        </w:rPr>
        <w:t>mO</w:t>
      </w:r>
      <w:r w:rsidRPr="00FF0F5F">
        <w:rPr>
          <w:rFonts w:ascii="Arial Narrow" w:hAnsi="Arial Narrow"/>
          <w:sz w:val="24"/>
          <w:szCs w:val="24"/>
        </w:rPr>
        <w:t>smol/KgH20</w:t>
      </w:r>
    </w:p>
    <w:p w:rsidR="00C1356B" w:rsidRPr="00FF0F5F" w:rsidRDefault="00C1356B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En pratique courante, on se sert de la natrémie</w:t>
      </w:r>
    </w:p>
    <w:p w:rsidR="00C1356B" w:rsidRPr="00FF0F5F" w:rsidRDefault="00C1356B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A32D4F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 xml:space="preserve">Natrémie &gt;145mmol/L est </w:t>
      </w:r>
      <w:r w:rsidRPr="00FF0F5F">
        <w:rPr>
          <w:rFonts w:ascii="Arial Narrow" w:hAnsi="Arial Narrow"/>
          <w:sz w:val="24"/>
          <w:szCs w:val="24"/>
          <w:u w:val="single"/>
        </w:rPr>
        <w:t>toujours</w:t>
      </w:r>
      <w:r w:rsidRPr="00FF0F5F">
        <w:rPr>
          <w:rFonts w:ascii="Arial Narrow" w:hAnsi="Arial Narrow"/>
          <w:sz w:val="24"/>
          <w:szCs w:val="24"/>
        </w:rPr>
        <w:t xml:space="preserve"> (pas d’exception)</w:t>
      </w:r>
      <w:r w:rsidR="00A32D4F">
        <w:rPr>
          <w:rFonts w:ascii="Arial Narrow" w:hAnsi="Arial Narrow"/>
          <w:sz w:val="24"/>
          <w:szCs w:val="24"/>
        </w:rPr>
        <w:t xml:space="preserve"> hyper-</w:t>
      </w:r>
      <w:proofErr w:type="spellStart"/>
      <w:r w:rsidR="00A32D4F">
        <w:rPr>
          <w:rFonts w:ascii="Arial Narrow" w:hAnsi="Arial Narrow"/>
          <w:sz w:val="24"/>
          <w:szCs w:val="24"/>
        </w:rPr>
        <w:t>osmolaire</w:t>
      </w:r>
      <w:proofErr w:type="spellEnd"/>
      <w:r w:rsidR="00A32D4F">
        <w:rPr>
          <w:rFonts w:ascii="Arial Narrow" w:hAnsi="Arial Narrow"/>
          <w:sz w:val="24"/>
          <w:szCs w:val="24"/>
        </w:rPr>
        <w:t xml:space="preserve"> donc signe de D</w:t>
      </w:r>
      <w:r w:rsidRPr="00FF0F5F">
        <w:rPr>
          <w:rFonts w:ascii="Arial Narrow" w:hAnsi="Arial Narrow"/>
          <w:sz w:val="24"/>
          <w:szCs w:val="24"/>
        </w:rPr>
        <w:t>IC.</w:t>
      </w:r>
    </w:p>
    <w:p w:rsidR="000A7B66" w:rsidRPr="00FF0F5F" w:rsidRDefault="00C1356B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/ !/En revanche, on peut avoir une hyper-osmolarité (DIC) avec natrémie normale (ex : hyperglycémie)</w:t>
      </w:r>
    </w:p>
    <w:p w:rsidR="00C1356B" w:rsidRPr="00FF0F5F" w:rsidRDefault="00C1356B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1356B" w:rsidRPr="00FF0F5F" w:rsidRDefault="00C1356B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>Résumé Natrémie/</w:t>
      </w:r>
      <w:proofErr w:type="spellStart"/>
      <w:r w:rsidRPr="00FF0F5F">
        <w:rPr>
          <w:rFonts w:ascii="Arial Narrow" w:hAnsi="Arial Narrow"/>
          <w:sz w:val="24"/>
          <w:szCs w:val="24"/>
          <w:u w:val="single"/>
        </w:rPr>
        <w:t>Osmolalité</w:t>
      </w:r>
      <w:proofErr w:type="spellEnd"/>
    </w:p>
    <w:p w:rsidR="00C1356B" w:rsidRPr="00FF0F5F" w:rsidRDefault="0056465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noProof/>
          <w:sz w:val="24"/>
          <w:szCs w:val="24"/>
          <w:lang w:eastAsia="fr-FR"/>
        </w:rPr>
        <w:drawing>
          <wp:inline distT="0" distB="0" distL="0" distR="0" wp14:anchorId="68B13769" wp14:editId="71A79DB8">
            <wp:extent cx="5600700" cy="1057275"/>
            <wp:effectExtent l="0" t="0" r="0" b="9525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au résumé natrémie osmolarité.PN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04654" cy="10580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356B" w:rsidRPr="00FF0F5F" w:rsidRDefault="00C1356B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C1356B" w:rsidRDefault="00C1356B" w:rsidP="00A32D4F">
      <w:pPr>
        <w:pStyle w:val="Paragraphedeliste"/>
        <w:numPr>
          <w:ilvl w:val="0"/>
          <w:numId w:val="31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A32D4F">
        <w:rPr>
          <w:rFonts w:ascii="Arial Narrow" w:hAnsi="Arial Narrow"/>
          <w:sz w:val="24"/>
          <w:szCs w:val="24"/>
          <w:u w:val="single"/>
        </w:rPr>
        <w:t xml:space="preserve">Mécanisme des </w:t>
      </w:r>
      <w:proofErr w:type="spellStart"/>
      <w:r w:rsidRPr="00A32D4F">
        <w:rPr>
          <w:rFonts w:ascii="Arial Narrow" w:hAnsi="Arial Narrow"/>
          <w:sz w:val="24"/>
          <w:szCs w:val="24"/>
          <w:u w:val="single"/>
        </w:rPr>
        <w:t>hypernatrémies</w:t>
      </w:r>
      <w:proofErr w:type="spellEnd"/>
    </w:p>
    <w:p w:rsidR="00A32D4F" w:rsidRPr="00A32D4F" w:rsidRDefault="00A32D4F" w:rsidP="00A32D4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C1356B" w:rsidRPr="00FF0F5F" w:rsidRDefault="00C1356B" w:rsidP="00A32D4F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Pour pouvoir éliminer une charge </w:t>
      </w:r>
      <w:proofErr w:type="spellStart"/>
      <w:r w:rsidRPr="00FF0F5F">
        <w:rPr>
          <w:rFonts w:ascii="Arial Narrow" w:hAnsi="Arial Narrow"/>
          <w:sz w:val="24"/>
          <w:szCs w:val="24"/>
        </w:rPr>
        <w:t>osmolaire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importante avec une faible quantité d’eau (apports hypertoniques), le rein doit être capable d’obtenir des urines concentrées (osmolarité urinaire </w:t>
      </w:r>
      <w:proofErr w:type="spellStart"/>
      <w:r w:rsidRPr="00FF0F5F">
        <w:rPr>
          <w:rFonts w:ascii="Arial Narrow" w:hAnsi="Arial Narrow"/>
          <w:sz w:val="24"/>
          <w:szCs w:val="24"/>
        </w:rPr>
        <w:t>OsmoU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élevée)</w:t>
      </w:r>
      <w:r w:rsidR="006357C0" w:rsidRPr="00FF0F5F">
        <w:rPr>
          <w:rFonts w:ascii="Arial Narrow" w:hAnsi="Arial Narrow"/>
          <w:sz w:val="24"/>
          <w:szCs w:val="24"/>
        </w:rPr>
        <w:t xml:space="preserve"> en réabsorbant l’eau dans le canal collecteur cortical donc que </w:t>
      </w:r>
    </w:p>
    <w:p w:rsidR="006357C0" w:rsidRPr="00FF0F5F" w:rsidRDefault="006357C0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La sécrétion d’ADH soit normale</w:t>
      </w:r>
    </w:p>
    <w:p w:rsidR="006357C0" w:rsidRPr="00FF0F5F" w:rsidRDefault="006357C0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lastRenderedPageBreak/>
        <w:t>L</w:t>
      </w:r>
      <w:r w:rsidR="00A32D4F">
        <w:rPr>
          <w:rFonts w:ascii="Arial Narrow" w:hAnsi="Arial Narrow"/>
          <w:sz w:val="24"/>
          <w:szCs w:val="24"/>
        </w:rPr>
        <w:t>e rein puisse répondre à l’ADH avec un</w:t>
      </w:r>
      <w:r w:rsidRPr="00FF0F5F">
        <w:rPr>
          <w:rFonts w:ascii="Arial Narrow" w:hAnsi="Arial Narrow"/>
          <w:sz w:val="24"/>
          <w:szCs w:val="24"/>
        </w:rPr>
        <w:t xml:space="preserve"> gradient cortico-papillaire présent et </w:t>
      </w:r>
      <w:r w:rsidR="00A32D4F">
        <w:rPr>
          <w:rFonts w:ascii="Arial Narrow" w:hAnsi="Arial Narrow"/>
          <w:sz w:val="24"/>
          <w:szCs w:val="24"/>
        </w:rPr>
        <w:t xml:space="preserve">une </w:t>
      </w:r>
      <w:r w:rsidRPr="00FF0F5F">
        <w:rPr>
          <w:rFonts w:ascii="Arial Narrow" w:hAnsi="Arial Narrow"/>
          <w:sz w:val="24"/>
          <w:szCs w:val="24"/>
        </w:rPr>
        <w:t>cellule tubulaire du canal collecteur médullaire sensibles à l’ADH.</w:t>
      </w:r>
    </w:p>
    <w:p w:rsidR="006357C0" w:rsidRPr="00FF0F5F" w:rsidRDefault="006357C0" w:rsidP="009F7B6B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Le mécanisme d’une </w:t>
      </w:r>
      <w:proofErr w:type="spellStart"/>
      <w:r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peut être d’origine extra-rénale ou rénale.</w:t>
      </w:r>
      <w:r w:rsidR="00A32D4F">
        <w:rPr>
          <w:rFonts w:ascii="Arial Narrow" w:hAnsi="Arial Narrow"/>
          <w:sz w:val="24"/>
          <w:szCs w:val="24"/>
        </w:rPr>
        <w:t xml:space="preserve"> L’osmolarité urinaire permet d’en</w:t>
      </w:r>
      <w:r w:rsidRPr="00FF0F5F">
        <w:rPr>
          <w:rFonts w:ascii="Arial Narrow" w:hAnsi="Arial Narrow"/>
          <w:sz w:val="24"/>
          <w:szCs w:val="24"/>
        </w:rPr>
        <w:t xml:space="preserve"> déterminer la cause :</w:t>
      </w:r>
    </w:p>
    <w:p w:rsidR="00564653" w:rsidRPr="00FF0F5F" w:rsidRDefault="00564653" w:rsidP="009F7B6B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6357C0" w:rsidRPr="00FF0F5F" w:rsidRDefault="006357C0" w:rsidP="00FF0F5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  <w:u w:val="single"/>
        </w:rPr>
        <w:t>D’origine extra-rénale</w:t>
      </w:r>
      <w:r w:rsidRPr="00FF0F5F">
        <w:rPr>
          <w:rFonts w:ascii="Arial Narrow" w:hAnsi="Arial Narrow"/>
          <w:sz w:val="24"/>
          <w:szCs w:val="24"/>
        </w:rPr>
        <w:t xml:space="preserve"> : Entrées </w:t>
      </w:r>
      <w:r w:rsidR="00AD51B4">
        <w:rPr>
          <w:rFonts w:ascii="Arial Narrow" w:hAnsi="Arial Narrow"/>
          <w:sz w:val="24"/>
          <w:szCs w:val="24"/>
        </w:rPr>
        <w:t>en H20 trop faibles par rapport</w:t>
      </w:r>
      <w:r w:rsidRPr="00FF0F5F">
        <w:rPr>
          <w:rFonts w:ascii="Arial Narrow" w:hAnsi="Arial Narrow"/>
          <w:sz w:val="24"/>
          <w:szCs w:val="24"/>
        </w:rPr>
        <w:t xml:space="preserve"> aux entrées en </w:t>
      </w:r>
      <w:proofErr w:type="spellStart"/>
      <w:r w:rsidRPr="00FF0F5F">
        <w:rPr>
          <w:rFonts w:ascii="Arial Narrow" w:hAnsi="Arial Narrow"/>
          <w:sz w:val="24"/>
          <w:szCs w:val="24"/>
        </w:rPr>
        <w:t>NaCl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(apports en </w:t>
      </w:r>
      <w:proofErr w:type="spellStart"/>
      <w:r w:rsidRPr="00FF0F5F">
        <w:rPr>
          <w:rFonts w:ascii="Arial Narrow" w:hAnsi="Arial Narrow"/>
          <w:sz w:val="24"/>
          <w:szCs w:val="24"/>
        </w:rPr>
        <w:t>osmoles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élevé) pour que le rein puisse l’éliminer : apports hypertoniques.</w:t>
      </w:r>
    </w:p>
    <w:p w:rsidR="006357C0" w:rsidRPr="00FF0F5F" w:rsidRDefault="006357C0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→La réponse rénale est normale mais insuffisante</w:t>
      </w:r>
    </w:p>
    <w:p w:rsidR="006357C0" w:rsidRPr="00FF0F5F" w:rsidRDefault="006357C0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</w:rPr>
        <w:t xml:space="preserve">→ La réponse rénale est adaptée : </w:t>
      </w:r>
      <w:proofErr w:type="spellStart"/>
      <w:r w:rsidRPr="00FF0F5F">
        <w:rPr>
          <w:rFonts w:ascii="Arial Narrow" w:hAnsi="Arial Narrow"/>
          <w:sz w:val="24"/>
          <w:szCs w:val="24"/>
          <w:u w:val="single"/>
        </w:rPr>
        <w:t>OsmoU</w:t>
      </w:r>
      <w:proofErr w:type="spellEnd"/>
      <w:r w:rsidRPr="00FF0F5F">
        <w:rPr>
          <w:rFonts w:ascii="Arial Narrow" w:hAnsi="Arial Narrow"/>
          <w:sz w:val="24"/>
          <w:szCs w:val="24"/>
          <w:u w:val="single"/>
        </w:rPr>
        <w:t xml:space="preserve"> élevée &gt;700</w:t>
      </w:r>
      <w:r w:rsidR="00AD51B4">
        <w:rPr>
          <w:rFonts w:ascii="Arial Narrow" w:hAnsi="Arial Narrow"/>
          <w:sz w:val="24"/>
          <w:szCs w:val="24"/>
          <w:u w:val="single"/>
        </w:rPr>
        <w:t>MO</w:t>
      </w:r>
      <w:r w:rsidRPr="00FF0F5F">
        <w:rPr>
          <w:rFonts w:ascii="Arial Narrow" w:hAnsi="Arial Narrow"/>
          <w:sz w:val="24"/>
          <w:szCs w:val="24"/>
          <w:u w:val="single"/>
        </w:rPr>
        <w:t>smol/Kg avec ADH élevée</w:t>
      </w:r>
    </w:p>
    <w:p w:rsidR="009F7B6B" w:rsidRDefault="009F7B6B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</w:p>
    <w:p w:rsidR="006E7B8D" w:rsidRPr="00FF0F5F" w:rsidRDefault="006E7B8D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AD51B4">
        <w:rPr>
          <w:rFonts w:ascii="Arial Narrow" w:hAnsi="Arial Narrow"/>
          <w:sz w:val="24"/>
          <w:szCs w:val="24"/>
          <w:u w:val="single"/>
        </w:rPr>
        <w:t>Cause</w:t>
      </w:r>
      <w:r w:rsidR="00AD51B4" w:rsidRPr="00AD51B4">
        <w:rPr>
          <w:rFonts w:ascii="Arial Narrow" w:hAnsi="Arial Narrow"/>
          <w:sz w:val="24"/>
          <w:szCs w:val="24"/>
          <w:u w:val="single"/>
        </w:rPr>
        <w:t>s</w:t>
      </w:r>
      <w:r w:rsidRPr="00FF0F5F">
        <w:rPr>
          <w:rFonts w:ascii="Arial Narrow" w:hAnsi="Arial Narrow"/>
          <w:sz w:val="24"/>
          <w:szCs w:val="24"/>
        </w:rPr>
        <w:t> : soit apports hypertoniques (eau de mer) et évolution vers un trouble mixte DIC+HEC, soit</w:t>
      </w:r>
      <w:r w:rsidR="009F7B6B">
        <w:rPr>
          <w:rFonts w:ascii="Arial Narrow" w:hAnsi="Arial Narrow"/>
          <w:sz w:val="24"/>
          <w:szCs w:val="24"/>
        </w:rPr>
        <w:t xml:space="preserve"> perte d’un liquide hypotonique</w:t>
      </w:r>
      <w:r w:rsidRPr="00FF0F5F">
        <w:rPr>
          <w:rFonts w:ascii="Arial Narrow" w:hAnsi="Arial Narrow"/>
          <w:sz w:val="24"/>
          <w:szCs w:val="24"/>
        </w:rPr>
        <w:t xml:space="preserve"> (diarrhées profuses,</w:t>
      </w:r>
      <w:r w:rsidR="009F7B6B">
        <w:rPr>
          <w:rFonts w:ascii="Arial Narrow" w:hAnsi="Arial Narrow"/>
          <w:sz w:val="24"/>
          <w:szCs w:val="24"/>
        </w:rPr>
        <w:t xml:space="preserve"> pertes</w:t>
      </w:r>
      <w:r w:rsidRPr="00FF0F5F">
        <w:rPr>
          <w:rFonts w:ascii="Arial Narrow" w:hAnsi="Arial Narrow"/>
          <w:sz w:val="24"/>
          <w:szCs w:val="24"/>
        </w:rPr>
        <w:t xml:space="preserve"> resp</w:t>
      </w:r>
      <w:r w:rsidR="009F7B6B">
        <w:rPr>
          <w:rFonts w:ascii="Arial Narrow" w:hAnsi="Arial Narrow"/>
          <w:sz w:val="24"/>
          <w:szCs w:val="24"/>
        </w:rPr>
        <w:t>iratoires) et évolution vers un</w:t>
      </w:r>
      <w:r w:rsidRPr="00FF0F5F">
        <w:rPr>
          <w:rFonts w:ascii="Arial Narrow" w:hAnsi="Arial Narrow"/>
          <w:sz w:val="24"/>
          <w:szCs w:val="24"/>
        </w:rPr>
        <w:t xml:space="preserve"> trouble mixte DIC+DEC</w:t>
      </w:r>
    </w:p>
    <w:p w:rsidR="00564653" w:rsidRPr="00EA371A" w:rsidRDefault="009F7B6B" w:rsidP="00EA371A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→ Uniquement</w:t>
      </w:r>
      <w:r w:rsidR="006E7B8D" w:rsidRPr="00FF0F5F">
        <w:rPr>
          <w:rFonts w:ascii="Arial Narrow" w:hAnsi="Arial Narrow"/>
          <w:sz w:val="24"/>
          <w:szCs w:val="24"/>
        </w:rPr>
        <w:t xml:space="preserve"> quand ces pertes ou apports dépassent les capacités du rein normal, et qu’il n’y a pas accès à l’eau</w:t>
      </w:r>
      <w:r>
        <w:rPr>
          <w:rFonts w:ascii="Arial Narrow" w:hAnsi="Arial Narrow"/>
          <w:sz w:val="24"/>
          <w:szCs w:val="24"/>
        </w:rPr>
        <w:t>,</w:t>
      </w:r>
      <w:r w:rsidR="006E7B8D" w:rsidRPr="00FF0F5F">
        <w:rPr>
          <w:rFonts w:ascii="Arial Narrow" w:hAnsi="Arial Narrow"/>
          <w:sz w:val="24"/>
          <w:szCs w:val="24"/>
        </w:rPr>
        <w:t xml:space="preserve"> car l’</w:t>
      </w:r>
      <w:proofErr w:type="spellStart"/>
      <w:r w:rsidR="006E7B8D"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="006E7B8D" w:rsidRPr="00FF0F5F">
        <w:rPr>
          <w:rFonts w:ascii="Arial Narrow" w:hAnsi="Arial Narrow"/>
          <w:sz w:val="24"/>
          <w:szCs w:val="24"/>
        </w:rPr>
        <w:t xml:space="preserve"> entra</w:t>
      </w:r>
      <w:r>
        <w:rPr>
          <w:rFonts w:ascii="Arial Narrow" w:hAnsi="Arial Narrow"/>
          <w:sz w:val="24"/>
          <w:szCs w:val="24"/>
        </w:rPr>
        <w:t>ine la soif, sans eau il n’y pas de compensation.</w:t>
      </w:r>
    </w:p>
    <w:p w:rsidR="00564653" w:rsidRPr="00FF0F5F" w:rsidRDefault="00564653" w:rsidP="00FF0F5F">
      <w:pPr>
        <w:pStyle w:val="Paragraphedeliste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noProof/>
          <w:sz w:val="24"/>
          <w:szCs w:val="24"/>
          <w:lang w:eastAsia="fr-FR"/>
        </w:rPr>
        <w:drawing>
          <wp:inline distT="0" distB="0" distL="0" distR="0" wp14:anchorId="465A8F3C" wp14:editId="1B35C026">
            <wp:extent cx="5972175" cy="1724025"/>
            <wp:effectExtent l="0" t="0" r="9525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ercice DIC.PN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17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653" w:rsidRPr="00FF0F5F" w:rsidRDefault="006E7B8D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Ex : avec un apport de 900mosmoles et de 0,5l d’eau, l’osmolarité urinaire théorique est de 900/0,5=1800mosM et le volume urinaire théorique est de 0,5l. </w:t>
      </w:r>
    </w:p>
    <w:p w:rsidR="006E7B8D" w:rsidRPr="00FF0F5F" w:rsidRDefault="006E7B8D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La capacité de concentration maximale du rein est de 1200mosM, ainsi le rein éliminera 0,75L d’eau à 1200mosM. Ainsi il</w:t>
      </w:r>
      <w:r w:rsidR="009F7B6B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>y a un bilan hydrique négatif de -0,25L.</w:t>
      </w:r>
    </w:p>
    <w:p w:rsidR="006E7B8D" w:rsidRPr="00FF0F5F" w:rsidRDefault="006E7B8D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7B8D" w:rsidRPr="00FF0F5F" w:rsidRDefault="006E7B8D" w:rsidP="00FF0F5F">
      <w:pPr>
        <w:pStyle w:val="Paragraphedeliste"/>
        <w:numPr>
          <w:ilvl w:val="0"/>
          <w:numId w:val="14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b/>
          <w:sz w:val="24"/>
          <w:szCs w:val="24"/>
          <w:u w:val="single"/>
        </w:rPr>
        <w:t>D’origine rénale </w:t>
      </w:r>
      <w:r w:rsidRPr="00FF0F5F">
        <w:rPr>
          <w:rFonts w:ascii="Arial Narrow" w:hAnsi="Arial Narrow"/>
          <w:sz w:val="24"/>
          <w:szCs w:val="24"/>
        </w:rPr>
        <w:t>: Il y a trouble des fonctions de concentration</w:t>
      </w:r>
    </w:p>
    <w:p w:rsidR="006E7B8D" w:rsidRPr="00FF0F5F" w:rsidRDefault="006E7B8D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</w:rPr>
        <w:t xml:space="preserve">→ la réponse rénale est inadaptée : </w:t>
      </w:r>
      <w:proofErr w:type="spellStart"/>
      <w:r w:rsidR="00AD51B4">
        <w:rPr>
          <w:rFonts w:ascii="Arial Narrow" w:hAnsi="Arial Narrow"/>
          <w:sz w:val="24"/>
          <w:szCs w:val="24"/>
          <w:u w:val="single"/>
        </w:rPr>
        <w:t>OsmoU</w:t>
      </w:r>
      <w:proofErr w:type="spellEnd"/>
      <w:r w:rsidR="00AD51B4">
        <w:rPr>
          <w:rFonts w:ascii="Arial Narrow" w:hAnsi="Arial Narrow"/>
          <w:sz w:val="24"/>
          <w:szCs w:val="24"/>
          <w:u w:val="single"/>
        </w:rPr>
        <w:t xml:space="preserve"> non élevée &lt;700mO</w:t>
      </w:r>
      <w:r w:rsidRPr="00FF0F5F">
        <w:rPr>
          <w:rFonts w:ascii="Arial Narrow" w:hAnsi="Arial Narrow"/>
          <w:sz w:val="24"/>
          <w:szCs w:val="24"/>
          <w:u w:val="single"/>
        </w:rPr>
        <w:t>smol/Kg avec ADH variable</w:t>
      </w:r>
    </w:p>
    <w:p w:rsidR="009F7B6B" w:rsidRDefault="009F7B6B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7B8D" w:rsidRPr="00FF0F5F" w:rsidRDefault="006E7B8D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2 sous-mécanismes :</w:t>
      </w:r>
    </w:p>
    <w:p w:rsidR="00E04952" w:rsidRDefault="006E7B8D" w:rsidP="00FF0F5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t xml:space="preserve">Atteinte de la réponse tubulaire : pas de réponse à l’ADH malgré </w:t>
      </w:r>
      <w:r w:rsidRPr="00FF0F5F">
        <w:rPr>
          <w:rFonts w:ascii="Arial Narrow" w:hAnsi="Arial Narrow"/>
          <w:b/>
          <w:sz w:val="24"/>
          <w:szCs w:val="24"/>
          <w:u w:val="single"/>
        </w:rPr>
        <w:t>ADH élevée</w:t>
      </w:r>
    </w:p>
    <w:p w:rsidR="00C1238F" w:rsidRPr="00E04952" w:rsidRDefault="00E04952" w:rsidP="00E04952">
      <w:pPr>
        <w:pStyle w:val="Paragraphedeliste"/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E04952">
        <w:rPr>
          <w:rFonts w:ascii="Arial Narrow" w:hAnsi="Arial Narrow"/>
          <w:sz w:val="24"/>
          <w:szCs w:val="24"/>
        </w:rPr>
        <w:t xml:space="preserve"> Les causes sont </w:t>
      </w:r>
      <w:r w:rsidR="00C1238F" w:rsidRPr="00E04952">
        <w:rPr>
          <w:rFonts w:ascii="Arial Narrow" w:hAnsi="Arial Narrow"/>
          <w:sz w:val="24"/>
          <w:szCs w:val="24"/>
        </w:rPr>
        <w:t>:</w:t>
      </w:r>
    </w:p>
    <w:p w:rsidR="00C1238F" w:rsidRPr="0022649B" w:rsidRDefault="00C1238F" w:rsidP="0022649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2649B">
        <w:rPr>
          <w:rFonts w:ascii="Arial Narrow" w:hAnsi="Arial Narrow"/>
          <w:b/>
          <w:sz w:val="24"/>
          <w:szCs w:val="24"/>
        </w:rPr>
        <w:t>Perte du gradient cortico-papillaire</w:t>
      </w:r>
    </w:p>
    <w:p w:rsidR="00C1238F" w:rsidRPr="00FF0F5F" w:rsidRDefault="009F7B6B" w:rsidP="0022649B">
      <w:pPr>
        <w:pStyle w:val="Paragraphedeliste"/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1238F" w:rsidRPr="00FF0F5F">
        <w:rPr>
          <w:rFonts w:ascii="Arial Narrow" w:hAnsi="Arial Narrow"/>
          <w:sz w:val="24"/>
          <w:szCs w:val="24"/>
        </w:rPr>
        <w:t xml:space="preserve"> Diurèse osmotique : présence dans les urines d’</w:t>
      </w:r>
      <w:proofErr w:type="spellStart"/>
      <w:r w:rsidR="00C1238F" w:rsidRPr="00FF0F5F">
        <w:rPr>
          <w:rFonts w:ascii="Arial Narrow" w:hAnsi="Arial Narrow"/>
          <w:sz w:val="24"/>
          <w:szCs w:val="24"/>
        </w:rPr>
        <w:t>osmoles</w:t>
      </w:r>
      <w:proofErr w:type="spellEnd"/>
      <w:r w:rsidR="00C1238F" w:rsidRPr="00FF0F5F">
        <w:rPr>
          <w:rFonts w:ascii="Arial Narrow" w:hAnsi="Arial Narrow"/>
          <w:sz w:val="24"/>
          <w:szCs w:val="24"/>
        </w:rPr>
        <w:t xml:space="preserve"> en excès (hyperglyc</w:t>
      </w:r>
      <w:r>
        <w:rPr>
          <w:rFonts w:ascii="Arial Narrow" w:hAnsi="Arial Narrow"/>
          <w:sz w:val="24"/>
          <w:szCs w:val="24"/>
        </w:rPr>
        <w:t>émie) ce qui accélère le débit</w:t>
      </w:r>
      <w:r w:rsidR="0022649B">
        <w:rPr>
          <w:rFonts w:ascii="Arial Narrow" w:hAnsi="Arial Narrow"/>
          <w:sz w:val="24"/>
          <w:szCs w:val="24"/>
        </w:rPr>
        <w:t xml:space="preserve"> dans le</w:t>
      </w:r>
      <w:r w:rsidR="00C1238F" w:rsidRPr="00FF0F5F">
        <w:rPr>
          <w:rFonts w:ascii="Arial Narrow" w:hAnsi="Arial Narrow"/>
          <w:sz w:val="24"/>
          <w:szCs w:val="24"/>
        </w:rPr>
        <w:t xml:space="preserve"> pars recta donc il n’y pas de  gradient cortico-papillaire.</w:t>
      </w:r>
    </w:p>
    <w:p w:rsidR="00C1238F" w:rsidRPr="00FF0F5F" w:rsidRDefault="0002167D" w:rsidP="0022649B">
      <w:pPr>
        <w:pStyle w:val="Paragraphedeliste"/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→ Ainsi </w:t>
      </w:r>
      <w:r w:rsidR="00C1238F" w:rsidRPr="00FF0F5F">
        <w:rPr>
          <w:rFonts w:ascii="Arial Narrow" w:hAnsi="Arial Narrow"/>
          <w:sz w:val="24"/>
          <w:szCs w:val="24"/>
        </w:rPr>
        <w:t xml:space="preserve"> le pouvoir maximale de concentration est de 300mosM</w:t>
      </w:r>
      <w:r>
        <w:rPr>
          <w:rFonts w:ascii="Arial Narrow" w:hAnsi="Arial Narrow"/>
          <w:sz w:val="24"/>
          <w:szCs w:val="24"/>
        </w:rPr>
        <w:t xml:space="preserve"> (</w:t>
      </w:r>
      <w:proofErr w:type="spellStart"/>
      <w:r>
        <w:rPr>
          <w:rFonts w:ascii="Arial Narrow" w:hAnsi="Arial Narrow"/>
          <w:sz w:val="24"/>
          <w:szCs w:val="24"/>
        </w:rPr>
        <w:t>osmoP</w:t>
      </w:r>
      <w:proofErr w:type="spellEnd"/>
      <w:r>
        <w:rPr>
          <w:rFonts w:ascii="Arial Narrow" w:hAnsi="Arial Narrow"/>
          <w:sz w:val="24"/>
          <w:szCs w:val="24"/>
        </w:rPr>
        <w:t>=</w:t>
      </w:r>
      <w:proofErr w:type="spellStart"/>
      <w:r>
        <w:rPr>
          <w:rFonts w:ascii="Arial Narrow" w:hAnsi="Arial Narrow"/>
          <w:sz w:val="24"/>
          <w:szCs w:val="24"/>
        </w:rPr>
        <w:t>osmoU</w:t>
      </w:r>
      <w:proofErr w:type="spellEnd"/>
      <w:r>
        <w:rPr>
          <w:rFonts w:ascii="Arial Narrow" w:hAnsi="Arial Narrow"/>
          <w:sz w:val="24"/>
          <w:szCs w:val="24"/>
        </w:rPr>
        <w:t>=300mosM)</w:t>
      </w:r>
    </w:p>
    <w:p w:rsidR="00C1238F" w:rsidRPr="00FF0F5F" w:rsidRDefault="009F7B6B" w:rsidP="0022649B">
      <w:pPr>
        <w:pStyle w:val="Paragraphedeliste"/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1238F" w:rsidRPr="00FF0F5F">
        <w:rPr>
          <w:rFonts w:ascii="Arial Narrow" w:hAnsi="Arial Narrow"/>
          <w:sz w:val="24"/>
          <w:szCs w:val="24"/>
        </w:rPr>
        <w:t xml:space="preserve"> Levée d’obstacle : le rein se met à éliminer une grande quantité d’eau</w:t>
      </w:r>
      <w:r w:rsidR="0002167D">
        <w:rPr>
          <w:rFonts w:ascii="Arial Narrow" w:hAnsi="Arial Narrow"/>
          <w:sz w:val="24"/>
          <w:szCs w:val="24"/>
        </w:rPr>
        <w:t xml:space="preserve"> à la levé de l’obstacle</w:t>
      </w:r>
      <w:r w:rsidR="00C1238F" w:rsidRPr="00FF0F5F">
        <w:rPr>
          <w:rFonts w:ascii="Arial Narrow" w:hAnsi="Arial Narrow"/>
          <w:sz w:val="24"/>
          <w:szCs w:val="24"/>
        </w:rPr>
        <w:t>, le gradient cortico-papillaire a un délai de mise en route (</w:t>
      </w:r>
      <w:r w:rsidR="0002167D">
        <w:rPr>
          <w:rFonts w:ascii="Arial Narrow" w:hAnsi="Arial Narrow"/>
          <w:sz w:val="24"/>
          <w:szCs w:val="24"/>
        </w:rPr>
        <w:t>ex :</w:t>
      </w:r>
      <w:r w:rsidR="00760937">
        <w:rPr>
          <w:rFonts w:ascii="Arial Narrow" w:hAnsi="Arial Narrow"/>
          <w:sz w:val="24"/>
          <w:szCs w:val="24"/>
        </w:rPr>
        <w:t xml:space="preserve"> </w:t>
      </w:r>
      <w:r w:rsidR="00C1238F" w:rsidRPr="00FF0F5F">
        <w:rPr>
          <w:rFonts w:ascii="Arial Narrow" w:hAnsi="Arial Narrow"/>
          <w:sz w:val="24"/>
          <w:szCs w:val="24"/>
        </w:rPr>
        <w:t>globe urinaire drainé par sonde urinaire)</w:t>
      </w:r>
    </w:p>
    <w:p w:rsidR="00C1238F" w:rsidRPr="00FF0F5F" w:rsidRDefault="009F7B6B" w:rsidP="0022649B">
      <w:pPr>
        <w:pStyle w:val="Paragraphedeliste"/>
        <w:spacing w:after="0" w:line="240" w:lineRule="auto"/>
        <w:ind w:left="851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-</w:t>
      </w:r>
      <w:r w:rsidR="00C1238F" w:rsidRPr="00FF0F5F">
        <w:rPr>
          <w:rFonts w:ascii="Arial Narrow" w:hAnsi="Arial Narrow"/>
          <w:sz w:val="24"/>
          <w:szCs w:val="24"/>
        </w:rPr>
        <w:t xml:space="preserve"> A l’arrêt d’une diurèse abondante entraînée : passer brutalement d’une quantité abondante en eau à une quantité normale :</w:t>
      </w:r>
      <w:r w:rsidR="00633A27" w:rsidRPr="00FF0F5F">
        <w:rPr>
          <w:rFonts w:ascii="Arial Narrow" w:hAnsi="Arial Narrow"/>
          <w:sz w:val="24"/>
          <w:szCs w:val="24"/>
        </w:rPr>
        <w:t xml:space="preserve"> risque d’éliminer plus d’eau que son apport, donc de </w:t>
      </w:r>
      <w:r w:rsidR="00C1238F" w:rsidRPr="00FF0F5F">
        <w:rPr>
          <w:rFonts w:ascii="Arial Narrow" w:hAnsi="Arial Narrow"/>
          <w:sz w:val="24"/>
          <w:szCs w:val="24"/>
        </w:rPr>
        <w:t xml:space="preserve"> se mettre en </w:t>
      </w:r>
      <w:proofErr w:type="spellStart"/>
      <w:r w:rsidR="00C1238F"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="00C1238F" w:rsidRPr="00FF0F5F">
        <w:rPr>
          <w:rFonts w:ascii="Arial Narrow" w:hAnsi="Arial Narrow"/>
          <w:sz w:val="24"/>
          <w:szCs w:val="24"/>
        </w:rPr>
        <w:t>.</w:t>
      </w:r>
    </w:p>
    <w:p w:rsidR="00633A27" w:rsidRPr="0022649B" w:rsidRDefault="00633A27" w:rsidP="0022649B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22649B">
        <w:rPr>
          <w:rFonts w:ascii="Arial Narrow" w:hAnsi="Arial Narrow"/>
          <w:b/>
          <w:sz w:val="24"/>
          <w:szCs w:val="24"/>
        </w:rPr>
        <w:t xml:space="preserve">Diabète insipide </w:t>
      </w:r>
      <w:proofErr w:type="spellStart"/>
      <w:r w:rsidRPr="0022649B">
        <w:rPr>
          <w:rFonts w:ascii="Arial Narrow" w:hAnsi="Arial Narrow"/>
          <w:b/>
          <w:sz w:val="24"/>
          <w:szCs w:val="24"/>
        </w:rPr>
        <w:t>néphrogénique</w:t>
      </w:r>
      <w:proofErr w:type="spellEnd"/>
      <w:r w:rsidRPr="0022649B">
        <w:rPr>
          <w:rFonts w:ascii="Arial Narrow" w:hAnsi="Arial Narrow"/>
          <w:b/>
          <w:sz w:val="24"/>
          <w:szCs w:val="24"/>
        </w:rPr>
        <w:t xml:space="preserve"> </w:t>
      </w:r>
      <w:r w:rsidRPr="0022649B">
        <w:rPr>
          <w:rFonts w:ascii="Arial Narrow" w:hAnsi="Arial Narrow"/>
          <w:sz w:val="24"/>
          <w:szCs w:val="24"/>
        </w:rPr>
        <w:t>(atteinte de l</w:t>
      </w:r>
      <w:r w:rsidR="00564653" w:rsidRPr="0022649B">
        <w:rPr>
          <w:rFonts w:ascii="Arial Narrow" w:hAnsi="Arial Narrow"/>
          <w:sz w:val="24"/>
          <w:szCs w:val="24"/>
        </w:rPr>
        <w:t>a cellule du canal collecteur mé</w:t>
      </w:r>
      <w:r w:rsidRPr="0022649B">
        <w:rPr>
          <w:rFonts w:ascii="Arial Narrow" w:hAnsi="Arial Narrow"/>
          <w:sz w:val="24"/>
          <w:szCs w:val="24"/>
        </w:rPr>
        <w:t xml:space="preserve">dullaire </w:t>
      </w:r>
    </w:p>
    <w:p w:rsidR="00633A27" w:rsidRPr="0022649B" w:rsidRDefault="0022649B" w:rsidP="0022649B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="00633A27" w:rsidRPr="0022649B">
        <w:rPr>
          <w:rFonts w:ascii="Arial Narrow" w:hAnsi="Arial Narrow"/>
          <w:sz w:val="24"/>
          <w:szCs w:val="24"/>
        </w:rPr>
        <w:t xml:space="preserve"> </w:t>
      </w:r>
      <w:proofErr w:type="gramStart"/>
      <w:r w:rsidR="0035082E">
        <w:rPr>
          <w:rFonts w:ascii="Arial Narrow" w:hAnsi="Arial Narrow"/>
          <w:sz w:val="24"/>
          <w:szCs w:val="24"/>
        </w:rPr>
        <w:t>elle-même</w:t>
      </w:r>
      <w:proofErr w:type="gramEnd"/>
      <w:r w:rsidR="0035082E">
        <w:rPr>
          <w:rFonts w:ascii="Arial Narrow" w:hAnsi="Arial Narrow"/>
          <w:sz w:val="24"/>
          <w:szCs w:val="24"/>
        </w:rPr>
        <w:t xml:space="preserve"> avec abolition du gradient cortico-papillaire)</w:t>
      </w:r>
    </w:p>
    <w:p w:rsidR="00C1238F" w:rsidRPr="00201866" w:rsidRDefault="00633A27" w:rsidP="00201866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1866">
        <w:rPr>
          <w:rFonts w:ascii="Arial Narrow" w:hAnsi="Arial Narrow"/>
          <w:sz w:val="24"/>
          <w:szCs w:val="24"/>
        </w:rPr>
        <w:t xml:space="preserve">Causes génétiques : anomalie du récepteur à l’ADH (V2) ou des </w:t>
      </w:r>
      <w:proofErr w:type="spellStart"/>
      <w:r w:rsidRPr="00201866">
        <w:rPr>
          <w:rFonts w:ascii="Arial Narrow" w:hAnsi="Arial Narrow"/>
          <w:sz w:val="24"/>
          <w:szCs w:val="24"/>
        </w:rPr>
        <w:t>aquaporines</w:t>
      </w:r>
      <w:proofErr w:type="spellEnd"/>
      <w:r w:rsidRPr="00201866">
        <w:rPr>
          <w:rFonts w:ascii="Arial Narrow" w:hAnsi="Arial Narrow"/>
          <w:sz w:val="24"/>
          <w:szCs w:val="24"/>
        </w:rPr>
        <w:t>.</w:t>
      </w:r>
    </w:p>
    <w:p w:rsidR="00C1238F" w:rsidRPr="00201866" w:rsidRDefault="00633A27" w:rsidP="00201866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1866">
        <w:rPr>
          <w:rFonts w:ascii="Arial Narrow" w:hAnsi="Arial Narrow"/>
          <w:sz w:val="24"/>
          <w:szCs w:val="24"/>
        </w:rPr>
        <w:t>Troubles métaboliques : hypercalcémie, hypokaliémie</w:t>
      </w:r>
    </w:p>
    <w:p w:rsidR="00AD51B4" w:rsidRDefault="00633A27" w:rsidP="0035082E">
      <w:pPr>
        <w:pStyle w:val="Paragraphedeliste"/>
        <w:numPr>
          <w:ilvl w:val="0"/>
          <w:numId w:val="33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201866">
        <w:rPr>
          <w:rFonts w:ascii="Arial Narrow" w:hAnsi="Arial Narrow"/>
          <w:sz w:val="24"/>
          <w:szCs w:val="24"/>
        </w:rPr>
        <w:t>Toxique : Lithium+++</w:t>
      </w:r>
    </w:p>
    <w:p w:rsidR="005308EA" w:rsidRDefault="005308EA" w:rsidP="005308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08EA" w:rsidRDefault="005308EA" w:rsidP="005308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308EA" w:rsidRPr="005308EA" w:rsidRDefault="005308EA" w:rsidP="005308E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7B8D" w:rsidRPr="00FF0F5F" w:rsidRDefault="00C1238F" w:rsidP="00FF0F5F">
      <w:pPr>
        <w:pStyle w:val="Paragraphedeliste"/>
        <w:numPr>
          <w:ilvl w:val="0"/>
          <w:numId w:val="17"/>
        </w:numPr>
        <w:spacing w:after="0" w:line="240" w:lineRule="auto"/>
        <w:jc w:val="both"/>
        <w:rPr>
          <w:rFonts w:ascii="Arial Narrow" w:hAnsi="Arial Narrow"/>
          <w:sz w:val="24"/>
          <w:szCs w:val="24"/>
          <w:u w:val="single"/>
        </w:rPr>
      </w:pPr>
      <w:r w:rsidRPr="00FF0F5F">
        <w:rPr>
          <w:rFonts w:ascii="Arial Narrow" w:hAnsi="Arial Narrow"/>
          <w:sz w:val="24"/>
          <w:szCs w:val="24"/>
          <w:u w:val="single"/>
        </w:rPr>
        <w:lastRenderedPageBreak/>
        <w:t>Atteinte de la réponse hormonale : ADH basse (alors qu’attendue élevée)</w:t>
      </w:r>
    </w:p>
    <w:p w:rsidR="006E7B8D" w:rsidRPr="00FF0F5F" w:rsidRDefault="00DD0873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→</w:t>
      </w:r>
      <w:r w:rsidR="0002167D">
        <w:rPr>
          <w:rFonts w:ascii="Arial Narrow" w:hAnsi="Arial Narrow"/>
          <w:sz w:val="24"/>
          <w:szCs w:val="24"/>
        </w:rPr>
        <w:t xml:space="preserve"> </w:t>
      </w:r>
      <w:r w:rsidRPr="00FF0F5F">
        <w:rPr>
          <w:rFonts w:ascii="Arial Narrow" w:hAnsi="Arial Narrow"/>
          <w:sz w:val="24"/>
          <w:szCs w:val="24"/>
        </w:rPr>
        <w:t xml:space="preserve">On parle de diabète insipide </w:t>
      </w:r>
      <w:r w:rsidRPr="00FF0F5F">
        <w:rPr>
          <w:rFonts w:ascii="Arial Narrow" w:hAnsi="Arial Narrow"/>
          <w:sz w:val="24"/>
          <w:szCs w:val="24"/>
          <w:u w:val="single"/>
        </w:rPr>
        <w:t>central</w:t>
      </w:r>
      <w:r w:rsidRPr="00FF0F5F">
        <w:rPr>
          <w:rFonts w:ascii="Arial Narrow" w:hAnsi="Arial Narrow"/>
          <w:sz w:val="24"/>
          <w:szCs w:val="24"/>
        </w:rPr>
        <w:t xml:space="preserve"> car l’anomalie est un défaut de production cérébrale d’ADH dont les causes sont : tumeur de la base du crâne, complication de chirurgie hypophysaire, causes infectieuses (granulomatoses)…</w:t>
      </w:r>
    </w:p>
    <w:p w:rsidR="00DD0873" w:rsidRPr="00FF0F5F" w:rsidRDefault="00DD0873" w:rsidP="00FF0F5F">
      <w:pPr>
        <w:pStyle w:val="Paragraphedeliste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6E7B8D" w:rsidRPr="00FF0F5F" w:rsidRDefault="00DD087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Pourquoi l’</w:t>
      </w:r>
      <w:proofErr w:type="spellStart"/>
      <w:r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est un trouble rare (à la différence de l’hyponatrémie) ?</w:t>
      </w:r>
    </w:p>
    <w:p w:rsidR="00DD0873" w:rsidRPr="00FF0F5F" w:rsidRDefault="00DD087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D0873" w:rsidRPr="00FF0F5F" w:rsidRDefault="00DD087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En cas de trouble des fonctions de concentration, il y aura une tendance à l’</w:t>
      </w:r>
      <w:proofErr w:type="spellStart"/>
      <w:r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. Donc il y a stimulation des </w:t>
      </w:r>
      <w:proofErr w:type="spellStart"/>
      <w:r w:rsidRPr="00FF0F5F">
        <w:rPr>
          <w:rFonts w:ascii="Arial Narrow" w:hAnsi="Arial Narrow"/>
          <w:sz w:val="24"/>
          <w:szCs w:val="24"/>
        </w:rPr>
        <w:t>osmorécepteurs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 mais aussi stimulation de la soif et donc augmentation de la prise d’eau (modulation des entrées d’eau par la soif).</w:t>
      </w:r>
      <w:r w:rsidR="0002167D">
        <w:rPr>
          <w:rFonts w:ascii="Arial Narrow" w:hAnsi="Arial Narrow"/>
          <w:sz w:val="24"/>
          <w:szCs w:val="24"/>
        </w:rPr>
        <w:t xml:space="preserve"> L’</w:t>
      </w:r>
      <w:proofErr w:type="spellStart"/>
      <w:r w:rsidR="0002167D">
        <w:rPr>
          <w:rFonts w:ascii="Arial Narrow" w:hAnsi="Arial Narrow"/>
          <w:sz w:val="24"/>
          <w:szCs w:val="24"/>
        </w:rPr>
        <w:t>hypernatrémie</w:t>
      </w:r>
      <w:proofErr w:type="spellEnd"/>
      <w:r w:rsidR="0002167D">
        <w:rPr>
          <w:rFonts w:ascii="Arial Narrow" w:hAnsi="Arial Narrow"/>
          <w:sz w:val="24"/>
          <w:szCs w:val="24"/>
        </w:rPr>
        <w:t xml:space="preserve"> est alors régulée par variation des entrée et des sorties, elle est donc plus rare.</w:t>
      </w:r>
    </w:p>
    <w:p w:rsidR="00DD0873" w:rsidRPr="00FF0F5F" w:rsidRDefault="00DD087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D0873" w:rsidRPr="00FF0F5F" w:rsidRDefault="00DD087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Ainsi, un trouble de la concentration des urines se présente le plus souvent sous la forme d’un </w:t>
      </w:r>
      <w:r w:rsidRPr="00FF0F5F">
        <w:rPr>
          <w:rFonts w:ascii="Arial Narrow" w:hAnsi="Arial Narrow"/>
          <w:b/>
          <w:sz w:val="24"/>
          <w:szCs w:val="24"/>
          <w:u w:val="single"/>
        </w:rPr>
        <w:t xml:space="preserve">syndrome </w:t>
      </w:r>
      <w:proofErr w:type="spellStart"/>
      <w:r w:rsidRPr="00FF0F5F">
        <w:rPr>
          <w:rFonts w:ascii="Arial Narrow" w:hAnsi="Arial Narrow"/>
          <w:b/>
          <w:sz w:val="24"/>
          <w:szCs w:val="24"/>
          <w:u w:val="single"/>
        </w:rPr>
        <w:t>polyuro-polydispsique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</w:t>
      </w:r>
      <w:r w:rsidR="0002167D">
        <w:rPr>
          <w:rFonts w:ascii="Arial Narrow" w:hAnsi="Arial Narrow"/>
          <w:sz w:val="24"/>
          <w:szCs w:val="24"/>
        </w:rPr>
        <w:t>(excrétion anormalement important d’urines</w:t>
      </w:r>
      <w:r w:rsidR="00EA371A">
        <w:rPr>
          <w:rFonts w:ascii="Arial Narrow" w:hAnsi="Arial Narrow"/>
          <w:sz w:val="24"/>
          <w:szCs w:val="24"/>
        </w:rPr>
        <w:t xml:space="preserve"> et soif excessive</w:t>
      </w:r>
      <w:r w:rsidR="0002167D">
        <w:rPr>
          <w:rFonts w:ascii="Arial Narrow" w:hAnsi="Arial Narrow"/>
          <w:sz w:val="24"/>
          <w:szCs w:val="24"/>
        </w:rPr>
        <w:t xml:space="preserve">) à natrémie normale plutôt </w:t>
      </w:r>
      <w:r w:rsidRPr="00FF0F5F">
        <w:rPr>
          <w:rFonts w:ascii="Arial Narrow" w:hAnsi="Arial Narrow"/>
          <w:sz w:val="24"/>
          <w:szCs w:val="24"/>
        </w:rPr>
        <w:t>qu’</w:t>
      </w:r>
      <w:r w:rsidR="0002167D">
        <w:rPr>
          <w:rFonts w:ascii="Arial Narrow" w:hAnsi="Arial Narrow"/>
          <w:sz w:val="24"/>
          <w:szCs w:val="24"/>
        </w:rPr>
        <w:t xml:space="preserve">à </w:t>
      </w:r>
      <w:proofErr w:type="spellStart"/>
      <w:r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. </w:t>
      </w:r>
    </w:p>
    <w:p w:rsidR="00DD0873" w:rsidRPr="00FF0F5F" w:rsidRDefault="00DD087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proofErr w:type="spellStart"/>
      <w:r w:rsidRPr="0002167D">
        <w:rPr>
          <w:rFonts w:ascii="Arial Narrow" w:hAnsi="Arial Narrow"/>
          <w:sz w:val="24"/>
          <w:szCs w:val="24"/>
          <w:u w:val="single"/>
        </w:rPr>
        <w:t>Rq</w:t>
      </w:r>
      <w:proofErr w:type="spellEnd"/>
      <w:r w:rsidRPr="0002167D">
        <w:rPr>
          <w:rFonts w:ascii="Arial Narrow" w:hAnsi="Arial Narrow"/>
          <w:sz w:val="24"/>
          <w:szCs w:val="24"/>
        </w:rPr>
        <w:t> :</w:t>
      </w:r>
      <w:r w:rsidRPr="00FF0F5F">
        <w:rPr>
          <w:rFonts w:ascii="Arial Narrow" w:hAnsi="Arial Narrow"/>
          <w:sz w:val="24"/>
          <w:szCs w:val="24"/>
        </w:rPr>
        <w:t xml:space="preserve"> il y aura </w:t>
      </w:r>
      <w:proofErr w:type="spellStart"/>
      <w:r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seulement si il n’y pas d’accès à l’eau ou un trouble des centres de la soif.</w:t>
      </w:r>
    </w:p>
    <w:p w:rsidR="002269A3" w:rsidRPr="00FF0F5F" w:rsidRDefault="002269A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</w:p>
    <w:p w:rsidR="00DD0873" w:rsidRPr="00FF0F5F" w:rsidRDefault="002269A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Le syndrome </w:t>
      </w:r>
      <w:proofErr w:type="spellStart"/>
      <w:r w:rsidRPr="00FF0F5F">
        <w:rPr>
          <w:rFonts w:ascii="Arial Narrow" w:hAnsi="Arial Narrow"/>
          <w:sz w:val="24"/>
          <w:szCs w:val="24"/>
        </w:rPr>
        <w:t>polyuro-polydispsique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est soit une compensation d’un trouble de concentration (je bois car j’urine beaucoup) soit une polydipsie primaire (j’urine car je bois trop). </w:t>
      </w:r>
    </w:p>
    <w:p w:rsidR="002269A3" w:rsidRPr="00FF0F5F" w:rsidRDefault="002269A3" w:rsidP="0002167D">
      <w:pPr>
        <w:spacing w:after="0" w:line="240" w:lineRule="auto"/>
        <w:ind w:left="426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Pour déterminer la cause du syndrome </w:t>
      </w:r>
      <w:proofErr w:type="spellStart"/>
      <w:r w:rsidRPr="00FF0F5F">
        <w:rPr>
          <w:rFonts w:ascii="Arial Narrow" w:hAnsi="Arial Narrow"/>
          <w:sz w:val="24"/>
          <w:szCs w:val="24"/>
        </w:rPr>
        <w:t>polyuro-polydispsique</w:t>
      </w:r>
      <w:proofErr w:type="spellEnd"/>
      <w:r w:rsidRPr="00FF0F5F">
        <w:rPr>
          <w:rFonts w:ascii="Arial Narrow" w:hAnsi="Arial Narrow"/>
          <w:sz w:val="24"/>
          <w:szCs w:val="24"/>
        </w:rPr>
        <w:t>, on regarde la natrémie (osmolarité plasmatique) :</w:t>
      </w:r>
    </w:p>
    <w:p w:rsidR="002269A3" w:rsidRPr="00FF0F5F" w:rsidRDefault="002269A3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  <w:u w:val="single"/>
        </w:rPr>
        <w:t>Si elle est basse</w:t>
      </w:r>
      <w:r w:rsidRPr="00FF0F5F">
        <w:rPr>
          <w:rFonts w:ascii="Arial Narrow" w:hAnsi="Arial Narrow"/>
          <w:sz w:val="24"/>
          <w:szCs w:val="24"/>
        </w:rPr>
        <w:t> </w:t>
      </w:r>
      <w:r w:rsidR="00EA371A">
        <w:rPr>
          <w:rFonts w:ascii="Arial Narrow" w:hAnsi="Arial Narrow"/>
          <w:sz w:val="24"/>
          <w:szCs w:val="24"/>
        </w:rPr>
        <w:t>(hyponatrémie)</w:t>
      </w:r>
      <w:r w:rsidRPr="00FF0F5F">
        <w:rPr>
          <w:rFonts w:ascii="Arial Narrow" w:hAnsi="Arial Narrow"/>
          <w:sz w:val="24"/>
          <w:szCs w:val="24"/>
        </w:rPr>
        <w:t>: il s’agit d’une polydipsie primaire (</w:t>
      </w:r>
      <w:proofErr w:type="spellStart"/>
      <w:r w:rsidRPr="00FF0F5F">
        <w:rPr>
          <w:rFonts w:ascii="Arial Narrow" w:hAnsi="Arial Narrow"/>
          <w:sz w:val="24"/>
          <w:szCs w:val="24"/>
        </w:rPr>
        <w:t>potomane</w:t>
      </w:r>
      <w:proofErr w:type="spellEnd"/>
      <w:r w:rsidRPr="00FF0F5F">
        <w:rPr>
          <w:rFonts w:ascii="Arial Narrow" w:hAnsi="Arial Narrow"/>
          <w:sz w:val="24"/>
          <w:szCs w:val="24"/>
        </w:rPr>
        <w:t>…) : j’urine trop car je bois trop</w:t>
      </w:r>
    </w:p>
    <w:p w:rsidR="002269A3" w:rsidRPr="00FF0F5F" w:rsidRDefault="002269A3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  <w:u w:val="single"/>
        </w:rPr>
        <w:t>Si elle est élevée</w:t>
      </w:r>
      <w:r w:rsidRPr="00FF0F5F">
        <w:rPr>
          <w:rFonts w:ascii="Arial Narrow" w:hAnsi="Arial Narrow"/>
          <w:sz w:val="24"/>
          <w:szCs w:val="24"/>
        </w:rPr>
        <w:t> </w:t>
      </w:r>
      <w:r w:rsidR="00EA371A">
        <w:rPr>
          <w:rFonts w:ascii="Arial Narrow" w:hAnsi="Arial Narrow"/>
          <w:sz w:val="24"/>
          <w:szCs w:val="24"/>
        </w:rPr>
        <w:t>(</w:t>
      </w:r>
      <w:proofErr w:type="spellStart"/>
      <w:r w:rsidR="00EA371A">
        <w:rPr>
          <w:rFonts w:ascii="Arial Narrow" w:hAnsi="Arial Narrow"/>
          <w:sz w:val="24"/>
          <w:szCs w:val="24"/>
        </w:rPr>
        <w:t>hypernatrémie</w:t>
      </w:r>
      <w:proofErr w:type="spellEnd"/>
      <w:r w:rsidR="00EA371A">
        <w:rPr>
          <w:rFonts w:ascii="Arial Narrow" w:hAnsi="Arial Narrow"/>
          <w:sz w:val="24"/>
          <w:szCs w:val="24"/>
        </w:rPr>
        <w:t>)</w:t>
      </w:r>
      <w:r w:rsidRPr="00FF0F5F">
        <w:rPr>
          <w:rFonts w:ascii="Arial Narrow" w:hAnsi="Arial Narrow"/>
          <w:sz w:val="24"/>
          <w:szCs w:val="24"/>
        </w:rPr>
        <w:t>: Il s’agit d’un trouble de la concentration incomplètement compensé : je bois trop car j’urine trop.</w:t>
      </w:r>
    </w:p>
    <w:p w:rsidR="002269A3" w:rsidRPr="00FF0F5F" w:rsidRDefault="002269A3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  <w:u w:val="single"/>
        </w:rPr>
        <w:t>Si elle est normale</w:t>
      </w:r>
      <w:r w:rsidRPr="00FF0F5F">
        <w:rPr>
          <w:rFonts w:ascii="Arial Narrow" w:hAnsi="Arial Narrow"/>
          <w:sz w:val="24"/>
          <w:szCs w:val="24"/>
        </w:rPr>
        <w:t> : dans ce cas, le patient est mis en restriction hydrique</w:t>
      </w:r>
    </w:p>
    <w:p w:rsidR="002269A3" w:rsidRPr="00FF0F5F" w:rsidRDefault="00B13E50" w:rsidP="00FF0F5F">
      <w:pPr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→ S’</w:t>
      </w:r>
      <w:r w:rsidR="002269A3" w:rsidRPr="00FF0F5F">
        <w:rPr>
          <w:rFonts w:ascii="Arial Narrow" w:hAnsi="Arial Narrow"/>
          <w:sz w:val="24"/>
          <w:szCs w:val="24"/>
        </w:rPr>
        <w:t>il s’agit d’une polydipsie primaire, la restriction hydrique traite la cause, la fréquence des urines diminuera.</w:t>
      </w:r>
    </w:p>
    <w:p w:rsidR="00BE6D30" w:rsidRPr="00FF0F5F" w:rsidRDefault="00BE6D30" w:rsidP="00FF0F5F">
      <w:pPr>
        <w:spacing w:after="0" w:line="240" w:lineRule="auto"/>
        <w:ind w:left="700" w:hanging="700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       </w:t>
      </w:r>
      <w:r w:rsidR="00B13E50">
        <w:rPr>
          <w:rFonts w:ascii="Arial Narrow" w:hAnsi="Arial Narrow"/>
          <w:sz w:val="24"/>
          <w:szCs w:val="24"/>
        </w:rPr>
        <w:t>→ S’</w:t>
      </w:r>
      <w:r w:rsidRPr="00FF0F5F">
        <w:rPr>
          <w:rFonts w:ascii="Arial Narrow" w:hAnsi="Arial Narrow"/>
          <w:sz w:val="24"/>
          <w:szCs w:val="24"/>
        </w:rPr>
        <w:t xml:space="preserve">il s’agit d’un trouble de concentration, le patient passera en </w:t>
      </w:r>
      <w:proofErr w:type="spellStart"/>
      <w:r w:rsidRPr="00FF0F5F">
        <w:rPr>
          <w:rFonts w:ascii="Arial Narrow" w:hAnsi="Arial Narrow"/>
          <w:sz w:val="24"/>
          <w:szCs w:val="24"/>
        </w:rPr>
        <w:t>hypernatrémie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. Dans ce cas, on injecte de l’ADH (test au </w:t>
      </w:r>
      <w:proofErr w:type="spellStart"/>
      <w:r w:rsidRPr="00FF0F5F">
        <w:rPr>
          <w:rFonts w:ascii="Arial Narrow" w:hAnsi="Arial Narrow"/>
          <w:sz w:val="24"/>
          <w:szCs w:val="24"/>
        </w:rPr>
        <w:t>Minirin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) : </w:t>
      </w:r>
    </w:p>
    <w:p w:rsidR="002269A3" w:rsidRPr="00FF0F5F" w:rsidRDefault="00BE6D30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>Si l’osmolarité urinaire augmente : il s’agit d’un diabète de type central</w:t>
      </w:r>
    </w:p>
    <w:p w:rsidR="00BE6D30" w:rsidRPr="00FF0F5F" w:rsidRDefault="00BE6D30" w:rsidP="00FF0F5F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Si l’osmolarité urinaire ne se modifie pas (reste basse) : il s’agit d’un diabète insipide </w:t>
      </w:r>
      <w:proofErr w:type="spellStart"/>
      <w:r w:rsidRPr="00FF0F5F">
        <w:rPr>
          <w:rFonts w:ascii="Arial Narrow" w:hAnsi="Arial Narrow"/>
          <w:sz w:val="24"/>
          <w:szCs w:val="24"/>
        </w:rPr>
        <w:t>néphrogénique</w:t>
      </w:r>
      <w:proofErr w:type="spellEnd"/>
      <w:r w:rsidRPr="00FF0F5F">
        <w:rPr>
          <w:rFonts w:ascii="Arial Narrow" w:hAnsi="Arial Narrow"/>
          <w:sz w:val="24"/>
          <w:szCs w:val="24"/>
        </w:rPr>
        <w:t xml:space="preserve"> (anomalie du gradient cortico-papillaire ou atteinte de la cellule tubulaire)</w:t>
      </w: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2269A3" w:rsidRPr="00FF0F5F" w:rsidRDefault="002269A3" w:rsidP="00FF0F5F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FF0F5F">
        <w:rPr>
          <w:rFonts w:ascii="Arial Narrow" w:hAnsi="Arial Narrow"/>
          <w:sz w:val="24"/>
          <w:szCs w:val="24"/>
        </w:rPr>
        <w:t xml:space="preserve"> </w:t>
      </w:r>
    </w:p>
    <w:sectPr w:rsidR="002269A3" w:rsidRPr="00FF0F5F" w:rsidSect="00FC05C3">
      <w:footerReference w:type="default" r:id="rId26"/>
      <w:pgSz w:w="11906" w:h="16838"/>
      <w:pgMar w:top="851" w:right="991" w:bottom="56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559" w:rsidRDefault="008B0559" w:rsidP="00800D2A">
      <w:pPr>
        <w:spacing w:after="0" w:line="240" w:lineRule="auto"/>
      </w:pPr>
      <w:r>
        <w:separator/>
      </w:r>
    </w:p>
  </w:endnote>
  <w:endnote w:type="continuationSeparator" w:id="0">
    <w:p w:rsidR="008B0559" w:rsidRDefault="008B0559" w:rsidP="00800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0983193"/>
      <w:docPartObj>
        <w:docPartGallery w:val="Page Numbers (Bottom of Page)"/>
        <w:docPartUnique/>
      </w:docPartObj>
    </w:sdtPr>
    <w:sdtContent>
      <w:p w:rsidR="00514C47" w:rsidRDefault="00514C4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5988">
          <w:rPr>
            <w:noProof/>
          </w:rPr>
          <w:t>15</w:t>
        </w:r>
        <w:r>
          <w:fldChar w:fldCharType="end"/>
        </w:r>
      </w:p>
    </w:sdtContent>
  </w:sdt>
  <w:p w:rsidR="00514C47" w:rsidRDefault="00514C4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559" w:rsidRDefault="008B0559" w:rsidP="00800D2A">
      <w:pPr>
        <w:spacing w:after="0" w:line="240" w:lineRule="auto"/>
      </w:pPr>
      <w:r>
        <w:separator/>
      </w:r>
    </w:p>
  </w:footnote>
  <w:footnote w:type="continuationSeparator" w:id="0">
    <w:p w:rsidR="008B0559" w:rsidRDefault="008B0559" w:rsidP="00800D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AE5"/>
    <w:multiLevelType w:val="hybridMultilevel"/>
    <w:tmpl w:val="157CB2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030CB1"/>
    <w:multiLevelType w:val="hybridMultilevel"/>
    <w:tmpl w:val="2C3C65CC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8820811"/>
    <w:multiLevelType w:val="hybridMultilevel"/>
    <w:tmpl w:val="F27AB5B2"/>
    <w:lvl w:ilvl="0" w:tplc="8BA49B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9F60F9"/>
    <w:multiLevelType w:val="hybridMultilevel"/>
    <w:tmpl w:val="3CE2050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70D15"/>
    <w:multiLevelType w:val="hybridMultilevel"/>
    <w:tmpl w:val="889C66BC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B47492B"/>
    <w:multiLevelType w:val="hybridMultilevel"/>
    <w:tmpl w:val="68E462B2"/>
    <w:lvl w:ilvl="0" w:tplc="896A11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0CA8465E"/>
    <w:multiLevelType w:val="hybridMultilevel"/>
    <w:tmpl w:val="85E29A6E"/>
    <w:lvl w:ilvl="0" w:tplc="8BA49BFE">
      <w:numFmt w:val="bullet"/>
      <w:lvlText w:val="-"/>
      <w:lvlJc w:val="left"/>
      <w:pPr>
        <w:ind w:left="11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137235AF"/>
    <w:multiLevelType w:val="hybridMultilevel"/>
    <w:tmpl w:val="8AAA4676"/>
    <w:lvl w:ilvl="0" w:tplc="39BC73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5E65056"/>
    <w:multiLevelType w:val="hybridMultilevel"/>
    <w:tmpl w:val="8AB0E72C"/>
    <w:lvl w:ilvl="0" w:tplc="03960FF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6463EA6"/>
    <w:multiLevelType w:val="hybridMultilevel"/>
    <w:tmpl w:val="16EEF5B8"/>
    <w:lvl w:ilvl="0" w:tplc="8BA49BF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AD0579B"/>
    <w:multiLevelType w:val="hybridMultilevel"/>
    <w:tmpl w:val="A6B291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056E71"/>
    <w:multiLevelType w:val="hybridMultilevel"/>
    <w:tmpl w:val="1F6836D4"/>
    <w:lvl w:ilvl="0" w:tplc="8BA49BFE">
      <w:numFmt w:val="bullet"/>
      <w:lvlText w:val="-"/>
      <w:lvlJc w:val="left"/>
      <w:pPr>
        <w:ind w:left="2145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12">
    <w:nsid w:val="26623A90"/>
    <w:multiLevelType w:val="hybridMultilevel"/>
    <w:tmpl w:val="FA16C06E"/>
    <w:lvl w:ilvl="0" w:tplc="EDE405F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3D0EAD"/>
    <w:multiLevelType w:val="hybridMultilevel"/>
    <w:tmpl w:val="813EA0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C7878"/>
    <w:multiLevelType w:val="hybridMultilevel"/>
    <w:tmpl w:val="E21CDC4C"/>
    <w:lvl w:ilvl="0" w:tplc="39BC73B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1AF3251"/>
    <w:multiLevelType w:val="hybridMultilevel"/>
    <w:tmpl w:val="4D80AB2E"/>
    <w:lvl w:ilvl="0" w:tplc="F918C6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297BA3"/>
    <w:multiLevelType w:val="hybridMultilevel"/>
    <w:tmpl w:val="F28815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E42A9B"/>
    <w:multiLevelType w:val="hybridMultilevel"/>
    <w:tmpl w:val="1CB23C80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C7657"/>
    <w:multiLevelType w:val="hybridMultilevel"/>
    <w:tmpl w:val="6C2408C8"/>
    <w:lvl w:ilvl="0" w:tplc="8BA49BF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E6F7771"/>
    <w:multiLevelType w:val="hybridMultilevel"/>
    <w:tmpl w:val="6B26FEC8"/>
    <w:lvl w:ilvl="0" w:tplc="188C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1678B8"/>
    <w:multiLevelType w:val="hybridMultilevel"/>
    <w:tmpl w:val="248C5544"/>
    <w:lvl w:ilvl="0" w:tplc="70529B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3D4FB6"/>
    <w:multiLevelType w:val="hybridMultilevel"/>
    <w:tmpl w:val="D54ECD18"/>
    <w:lvl w:ilvl="0" w:tplc="AF9EC73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498700BF"/>
    <w:multiLevelType w:val="hybridMultilevel"/>
    <w:tmpl w:val="20104984"/>
    <w:lvl w:ilvl="0" w:tplc="C9D211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4B0827A9"/>
    <w:multiLevelType w:val="hybridMultilevel"/>
    <w:tmpl w:val="D3DE7AB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9A33FD"/>
    <w:multiLevelType w:val="hybridMultilevel"/>
    <w:tmpl w:val="DFD8DBF6"/>
    <w:lvl w:ilvl="0" w:tplc="8BA49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B0068"/>
    <w:multiLevelType w:val="hybridMultilevel"/>
    <w:tmpl w:val="D016956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4462E2"/>
    <w:multiLevelType w:val="hybridMultilevel"/>
    <w:tmpl w:val="92ECDDAC"/>
    <w:lvl w:ilvl="0" w:tplc="AE5ED7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380883"/>
    <w:multiLevelType w:val="hybridMultilevel"/>
    <w:tmpl w:val="8552452A"/>
    <w:lvl w:ilvl="0" w:tplc="8BA49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9AF4998"/>
    <w:multiLevelType w:val="hybridMultilevel"/>
    <w:tmpl w:val="820209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1D7D3E"/>
    <w:multiLevelType w:val="hybridMultilevel"/>
    <w:tmpl w:val="2842D6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8A4E8E"/>
    <w:multiLevelType w:val="hybridMultilevel"/>
    <w:tmpl w:val="324039DE"/>
    <w:lvl w:ilvl="0" w:tplc="3E7681B2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CA11D76"/>
    <w:multiLevelType w:val="hybridMultilevel"/>
    <w:tmpl w:val="AC3041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E671ED"/>
    <w:multiLevelType w:val="hybridMultilevel"/>
    <w:tmpl w:val="5578540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611DC1"/>
    <w:multiLevelType w:val="hybridMultilevel"/>
    <w:tmpl w:val="DB4EB992"/>
    <w:lvl w:ilvl="0" w:tplc="8A685C78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E308EE"/>
    <w:multiLevelType w:val="hybridMultilevel"/>
    <w:tmpl w:val="793EBEC4"/>
    <w:lvl w:ilvl="0" w:tplc="D4344C9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1C55EAC"/>
    <w:multiLevelType w:val="hybridMultilevel"/>
    <w:tmpl w:val="54F22FA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6B7166"/>
    <w:multiLevelType w:val="hybridMultilevel"/>
    <w:tmpl w:val="920424C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60656"/>
    <w:multiLevelType w:val="hybridMultilevel"/>
    <w:tmpl w:val="FEAA74E8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320978"/>
    <w:multiLevelType w:val="hybridMultilevel"/>
    <w:tmpl w:val="EE26EA04"/>
    <w:lvl w:ilvl="0" w:tplc="8BA49B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CA0497E"/>
    <w:multiLevelType w:val="hybridMultilevel"/>
    <w:tmpl w:val="6798BA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4A359D"/>
    <w:multiLevelType w:val="hybridMultilevel"/>
    <w:tmpl w:val="E06C1F1C"/>
    <w:lvl w:ilvl="0" w:tplc="B32AFA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F966EF2"/>
    <w:multiLevelType w:val="hybridMultilevel"/>
    <w:tmpl w:val="54F0DC2E"/>
    <w:lvl w:ilvl="0" w:tplc="2E04AC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7"/>
  </w:num>
  <w:num w:numId="2">
    <w:abstractNumId w:val="19"/>
  </w:num>
  <w:num w:numId="3">
    <w:abstractNumId w:val="3"/>
  </w:num>
  <w:num w:numId="4">
    <w:abstractNumId w:val="35"/>
  </w:num>
  <w:num w:numId="5">
    <w:abstractNumId w:val="0"/>
  </w:num>
  <w:num w:numId="6">
    <w:abstractNumId w:val="37"/>
  </w:num>
  <w:num w:numId="7">
    <w:abstractNumId w:val="29"/>
  </w:num>
  <w:num w:numId="8">
    <w:abstractNumId w:val="39"/>
  </w:num>
  <w:num w:numId="9">
    <w:abstractNumId w:val="17"/>
  </w:num>
  <w:num w:numId="10">
    <w:abstractNumId w:val="38"/>
  </w:num>
  <w:num w:numId="11">
    <w:abstractNumId w:val="12"/>
  </w:num>
  <w:num w:numId="12">
    <w:abstractNumId w:val="7"/>
  </w:num>
  <w:num w:numId="13">
    <w:abstractNumId w:val="14"/>
  </w:num>
  <w:num w:numId="14">
    <w:abstractNumId w:val="26"/>
  </w:num>
  <w:num w:numId="15">
    <w:abstractNumId w:val="4"/>
  </w:num>
  <w:num w:numId="16">
    <w:abstractNumId w:val="1"/>
  </w:num>
  <w:num w:numId="17">
    <w:abstractNumId w:val="36"/>
  </w:num>
  <w:num w:numId="18">
    <w:abstractNumId w:val="23"/>
  </w:num>
  <w:num w:numId="19">
    <w:abstractNumId w:val="15"/>
  </w:num>
  <w:num w:numId="20">
    <w:abstractNumId w:val="31"/>
  </w:num>
  <w:num w:numId="21">
    <w:abstractNumId w:val="10"/>
  </w:num>
  <w:num w:numId="22">
    <w:abstractNumId w:val="33"/>
  </w:num>
  <w:num w:numId="23">
    <w:abstractNumId w:val="11"/>
  </w:num>
  <w:num w:numId="24">
    <w:abstractNumId w:val="25"/>
  </w:num>
  <w:num w:numId="25">
    <w:abstractNumId w:val="32"/>
  </w:num>
  <w:num w:numId="26">
    <w:abstractNumId w:val="28"/>
  </w:num>
  <w:num w:numId="27">
    <w:abstractNumId w:val="13"/>
  </w:num>
  <w:num w:numId="28">
    <w:abstractNumId w:val="18"/>
  </w:num>
  <w:num w:numId="29">
    <w:abstractNumId w:val="2"/>
  </w:num>
  <w:num w:numId="30">
    <w:abstractNumId w:val="6"/>
  </w:num>
  <w:num w:numId="31">
    <w:abstractNumId w:val="16"/>
  </w:num>
  <w:num w:numId="32">
    <w:abstractNumId w:val="24"/>
  </w:num>
  <w:num w:numId="33">
    <w:abstractNumId w:val="9"/>
  </w:num>
  <w:num w:numId="34">
    <w:abstractNumId w:val="20"/>
  </w:num>
  <w:num w:numId="35">
    <w:abstractNumId w:val="40"/>
  </w:num>
  <w:num w:numId="36">
    <w:abstractNumId w:val="41"/>
  </w:num>
  <w:num w:numId="37">
    <w:abstractNumId w:val="8"/>
  </w:num>
  <w:num w:numId="38">
    <w:abstractNumId w:val="34"/>
  </w:num>
  <w:num w:numId="39">
    <w:abstractNumId w:val="5"/>
  </w:num>
  <w:num w:numId="40">
    <w:abstractNumId w:val="30"/>
  </w:num>
  <w:num w:numId="41">
    <w:abstractNumId w:val="22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322"/>
    <w:rsid w:val="00005D50"/>
    <w:rsid w:val="0002167D"/>
    <w:rsid w:val="000424DF"/>
    <w:rsid w:val="000A0293"/>
    <w:rsid w:val="000A7B66"/>
    <w:rsid w:val="000E2A59"/>
    <w:rsid w:val="000F6423"/>
    <w:rsid w:val="001008CE"/>
    <w:rsid w:val="00105891"/>
    <w:rsid w:val="001230E1"/>
    <w:rsid w:val="0012621C"/>
    <w:rsid w:val="00157858"/>
    <w:rsid w:val="0018077C"/>
    <w:rsid w:val="00201866"/>
    <w:rsid w:val="00204542"/>
    <w:rsid w:val="00216CB4"/>
    <w:rsid w:val="0022649B"/>
    <w:rsid w:val="002269A3"/>
    <w:rsid w:val="00226A84"/>
    <w:rsid w:val="002A2B8A"/>
    <w:rsid w:val="002C66E1"/>
    <w:rsid w:val="00300B32"/>
    <w:rsid w:val="00303CCE"/>
    <w:rsid w:val="00324961"/>
    <w:rsid w:val="003368F9"/>
    <w:rsid w:val="0035082E"/>
    <w:rsid w:val="003B148A"/>
    <w:rsid w:val="003C6DBA"/>
    <w:rsid w:val="004240FA"/>
    <w:rsid w:val="00430976"/>
    <w:rsid w:val="004C646B"/>
    <w:rsid w:val="00514C47"/>
    <w:rsid w:val="005308EA"/>
    <w:rsid w:val="00561BDB"/>
    <w:rsid w:val="00564653"/>
    <w:rsid w:val="0057338F"/>
    <w:rsid w:val="00577ABA"/>
    <w:rsid w:val="00584F7B"/>
    <w:rsid w:val="005E4103"/>
    <w:rsid w:val="005F5AB5"/>
    <w:rsid w:val="005F6533"/>
    <w:rsid w:val="00610322"/>
    <w:rsid w:val="00633A27"/>
    <w:rsid w:val="006357C0"/>
    <w:rsid w:val="006544C5"/>
    <w:rsid w:val="0066665C"/>
    <w:rsid w:val="00670003"/>
    <w:rsid w:val="0068104B"/>
    <w:rsid w:val="006D3DF5"/>
    <w:rsid w:val="006E21D1"/>
    <w:rsid w:val="006E75EB"/>
    <w:rsid w:val="006E7B8D"/>
    <w:rsid w:val="00705ECF"/>
    <w:rsid w:val="00722F38"/>
    <w:rsid w:val="00760937"/>
    <w:rsid w:val="00762E8B"/>
    <w:rsid w:val="007B098D"/>
    <w:rsid w:val="007C6A8E"/>
    <w:rsid w:val="007F17E0"/>
    <w:rsid w:val="007F653E"/>
    <w:rsid w:val="00800D2A"/>
    <w:rsid w:val="00873ED9"/>
    <w:rsid w:val="008A10F2"/>
    <w:rsid w:val="008B0559"/>
    <w:rsid w:val="008B2AC6"/>
    <w:rsid w:val="008F31F7"/>
    <w:rsid w:val="00904EA7"/>
    <w:rsid w:val="009903CB"/>
    <w:rsid w:val="009A070A"/>
    <w:rsid w:val="009F7B6B"/>
    <w:rsid w:val="00A06EF1"/>
    <w:rsid w:val="00A20F82"/>
    <w:rsid w:val="00A25005"/>
    <w:rsid w:val="00A32D4F"/>
    <w:rsid w:val="00A7091C"/>
    <w:rsid w:val="00A7556B"/>
    <w:rsid w:val="00A75C20"/>
    <w:rsid w:val="00A8122A"/>
    <w:rsid w:val="00AD51B4"/>
    <w:rsid w:val="00B13E50"/>
    <w:rsid w:val="00B23C56"/>
    <w:rsid w:val="00B24342"/>
    <w:rsid w:val="00B27749"/>
    <w:rsid w:val="00B4738B"/>
    <w:rsid w:val="00B52E01"/>
    <w:rsid w:val="00B75B0A"/>
    <w:rsid w:val="00B84F4E"/>
    <w:rsid w:val="00B938CE"/>
    <w:rsid w:val="00BC2BAF"/>
    <w:rsid w:val="00BC32C9"/>
    <w:rsid w:val="00BD0BF9"/>
    <w:rsid w:val="00BE33A2"/>
    <w:rsid w:val="00BE6D30"/>
    <w:rsid w:val="00BF6A7F"/>
    <w:rsid w:val="00BF723D"/>
    <w:rsid w:val="00C056A8"/>
    <w:rsid w:val="00C1238F"/>
    <w:rsid w:val="00C1356B"/>
    <w:rsid w:val="00C54145"/>
    <w:rsid w:val="00C55649"/>
    <w:rsid w:val="00C663D0"/>
    <w:rsid w:val="00C709C0"/>
    <w:rsid w:val="00C7432F"/>
    <w:rsid w:val="00CC2006"/>
    <w:rsid w:val="00CC6548"/>
    <w:rsid w:val="00CC682C"/>
    <w:rsid w:val="00CF2ABB"/>
    <w:rsid w:val="00CF7B99"/>
    <w:rsid w:val="00D01336"/>
    <w:rsid w:val="00D65988"/>
    <w:rsid w:val="00D713DE"/>
    <w:rsid w:val="00D74887"/>
    <w:rsid w:val="00DA6B5A"/>
    <w:rsid w:val="00DB1E7F"/>
    <w:rsid w:val="00DB70B6"/>
    <w:rsid w:val="00DC2AE9"/>
    <w:rsid w:val="00DD0873"/>
    <w:rsid w:val="00DF5994"/>
    <w:rsid w:val="00DF6A74"/>
    <w:rsid w:val="00E04952"/>
    <w:rsid w:val="00E13AAA"/>
    <w:rsid w:val="00E46AA8"/>
    <w:rsid w:val="00E56F98"/>
    <w:rsid w:val="00E81CB7"/>
    <w:rsid w:val="00EA371A"/>
    <w:rsid w:val="00EC1D3E"/>
    <w:rsid w:val="00EE6818"/>
    <w:rsid w:val="00EF2204"/>
    <w:rsid w:val="00F11141"/>
    <w:rsid w:val="00F60B46"/>
    <w:rsid w:val="00F638C8"/>
    <w:rsid w:val="00F86EB3"/>
    <w:rsid w:val="00FC05C3"/>
    <w:rsid w:val="00FD5CD9"/>
    <w:rsid w:val="00FE2688"/>
    <w:rsid w:val="00FF0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2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D2A"/>
  </w:style>
  <w:style w:type="paragraph" w:styleId="Pieddepage">
    <w:name w:val="footer"/>
    <w:basedOn w:val="Normal"/>
    <w:link w:val="PieddepageCar"/>
    <w:uiPriority w:val="99"/>
    <w:unhideWhenUsed/>
    <w:rsid w:val="0080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2A"/>
  </w:style>
  <w:style w:type="table" w:styleId="Grilledutableau">
    <w:name w:val="Table Grid"/>
    <w:basedOn w:val="TableauNormal"/>
    <w:uiPriority w:val="59"/>
    <w:rsid w:val="00C0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6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812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0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00D2A"/>
  </w:style>
  <w:style w:type="paragraph" w:styleId="Pieddepage">
    <w:name w:val="footer"/>
    <w:basedOn w:val="Normal"/>
    <w:link w:val="PieddepageCar"/>
    <w:uiPriority w:val="99"/>
    <w:unhideWhenUsed/>
    <w:rsid w:val="00800D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00D2A"/>
  </w:style>
  <w:style w:type="table" w:styleId="Grilledutableau">
    <w:name w:val="Table Grid"/>
    <w:basedOn w:val="TableauNormal"/>
    <w:uiPriority w:val="59"/>
    <w:rsid w:val="00C05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05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056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D2231-CE65-4DC0-B6CB-E95E0D98D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15</Pages>
  <Words>4391</Words>
  <Characters>24151</Characters>
  <Application>Microsoft Office Word</Application>
  <DocSecurity>0</DocSecurity>
  <Lines>201</Lines>
  <Paragraphs>56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</dc:creator>
  <cp:lastModifiedBy>Lorraine</cp:lastModifiedBy>
  <cp:revision>35</cp:revision>
  <cp:lastPrinted>2013-11-24T21:07:00Z</cp:lastPrinted>
  <dcterms:created xsi:type="dcterms:W3CDTF">2013-11-20T13:09:00Z</dcterms:created>
  <dcterms:modified xsi:type="dcterms:W3CDTF">2013-11-24T21:14:00Z</dcterms:modified>
</cp:coreProperties>
</file>